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309" w:rsidRPr="00A97D3B" w:rsidRDefault="00AF2309" w:rsidP="00AF2309">
      <w:pPr>
        <w:spacing w:line="240" w:lineRule="auto"/>
        <w:rPr>
          <w:rFonts w:ascii="Times New Roman" w:eastAsia="Times New Roman" w:hAnsi="Times New Roman" w:cs="Times New Roman"/>
          <w:sz w:val="24"/>
          <w:szCs w:val="24"/>
        </w:rPr>
      </w:pPr>
    </w:p>
    <w:p w:rsidR="00AF2309" w:rsidRPr="00A97D3B" w:rsidRDefault="00AF2309" w:rsidP="00AF2309">
      <w:pPr>
        <w:widowControl w:val="0"/>
        <w:suppressAutoHyphens/>
        <w:spacing w:after="0" w:line="240" w:lineRule="auto"/>
        <w:jc w:val="center"/>
        <w:rPr>
          <w:rFonts w:ascii="Times New Roman" w:eastAsia="Times New Roman" w:hAnsi="Times New Roman" w:cs="Times New Roman"/>
          <w:b/>
          <w:bCs/>
          <w:kern w:val="2"/>
          <w:sz w:val="24"/>
          <w:szCs w:val="24"/>
        </w:rPr>
      </w:pPr>
      <w:r w:rsidRPr="00A97D3B">
        <w:rPr>
          <w:rFonts w:ascii="Times New Roman" w:eastAsia="Times New Roman" w:hAnsi="Times New Roman" w:cs="Times New Roman"/>
          <w:b/>
          <w:bCs/>
          <w:kern w:val="2"/>
          <w:sz w:val="24"/>
          <w:szCs w:val="24"/>
        </w:rPr>
        <w:t xml:space="preserve">АДМИНИСТРАЦИЯ </w:t>
      </w:r>
    </w:p>
    <w:p w:rsidR="00AF2309" w:rsidRPr="00A97D3B" w:rsidRDefault="000B4894" w:rsidP="00AF2309">
      <w:pPr>
        <w:pBdr>
          <w:bottom w:val="single" w:sz="12" w:space="1" w:color="auto"/>
        </w:pBdr>
        <w:spacing w:after="0" w:line="240" w:lineRule="auto"/>
        <w:jc w:val="center"/>
        <w:rPr>
          <w:rFonts w:ascii="Times New Roman" w:eastAsia="Times New Roman" w:hAnsi="Times New Roman" w:cs="Times New Roman"/>
          <w:b/>
          <w:bCs/>
          <w:sz w:val="24"/>
          <w:szCs w:val="24"/>
        </w:rPr>
      </w:pPr>
      <w:r w:rsidRPr="00A97D3B">
        <w:rPr>
          <w:rFonts w:ascii="Times New Roman" w:eastAsia="Times New Roman" w:hAnsi="Times New Roman" w:cs="Times New Roman"/>
          <w:b/>
          <w:bCs/>
          <w:sz w:val="24"/>
          <w:szCs w:val="24"/>
        </w:rPr>
        <w:t>НЕХАЕВСКОГО</w:t>
      </w:r>
      <w:r w:rsidR="00AF2309" w:rsidRPr="00A97D3B">
        <w:rPr>
          <w:rFonts w:ascii="Times New Roman" w:eastAsia="Times New Roman" w:hAnsi="Times New Roman" w:cs="Times New Roman"/>
          <w:b/>
          <w:bCs/>
          <w:sz w:val="24"/>
          <w:szCs w:val="24"/>
        </w:rPr>
        <w:t xml:space="preserve"> СЕЛЬСКОГО ПОСЕЛЕНИЯ</w:t>
      </w:r>
    </w:p>
    <w:p w:rsidR="00AF2309" w:rsidRPr="00A97D3B" w:rsidRDefault="00AF2309" w:rsidP="00AF2309">
      <w:pPr>
        <w:pBdr>
          <w:bottom w:val="single" w:sz="12" w:space="1" w:color="auto"/>
        </w:pBdr>
        <w:spacing w:after="0" w:line="240" w:lineRule="auto"/>
        <w:jc w:val="center"/>
        <w:rPr>
          <w:rFonts w:ascii="Times New Roman" w:eastAsia="Times New Roman" w:hAnsi="Times New Roman" w:cs="Times New Roman"/>
          <w:b/>
          <w:bCs/>
          <w:sz w:val="24"/>
          <w:szCs w:val="24"/>
        </w:rPr>
      </w:pPr>
      <w:r w:rsidRPr="00A97D3B">
        <w:rPr>
          <w:rFonts w:ascii="Times New Roman" w:eastAsia="Times New Roman" w:hAnsi="Times New Roman" w:cs="Times New Roman"/>
          <w:b/>
          <w:bCs/>
          <w:sz w:val="24"/>
          <w:szCs w:val="24"/>
        </w:rPr>
        <w:t xml:space="preserve">НЕХАЕВСКОГО МУНИЦИПАЛЬНОГО РАЙОНА </w:t>
      </w:r>
    </w:p>
    <w:p w:rsidR="00AF2309" w:rsidRPr="00A97D3B" w:rsidRDefault="00AF2309" w:rsidP="00AF2309">
      <w:pPr>
        <w:pBdr>
          <w:bottom w:val="single" w:sz="12" w:space="1" w:color="auto"/>
        </w:pBdr>
        <w:spacing w:after="0" w:line="240" w:lineRule="auto"/>
        <w:jc w:val="center"/>
        <w:rPr>
          <w:rFonts w:ascii="Times New Roman" w:eastAsia="Times New Roman" w:hAnsi="Times New Roman" w:cs="Times New Roman"/>
          <w:b/>
          <w:bCs/>
          <w:sz w:val="24"/>
          <w:szCs w:val="24"/>
        </w:rPr>
      </w:pPr>
      <w:r w:rsidRPr="00A97D3B">
        <w:rPr>
          <w:rFonts w:ascii="Times New Roman" w:eastAsia="Times New Roman" w:hAnsi="Times New Roman" w:cs="Times New Roman"/>
          <w:b/>
          <w:bCs/>
          <w:sz w:val="24"/>
          <w:szCs w:val="24"/>
        </w:rPr>
        <w:t>ВОЛГОГРАДСКОЙ ОБЛАСТИ</w:t>
      </w:r>
    </w:p>
    <w:p w:rsidR="009A73A2" w:rsidRPr="00A97D3B" w:rsidRDefault="009A73A2" w:rsidP="00AF2309">
      <w:pPr>
        <w:pBdr>
          <w:bottom w:val="single" w:sz="12" w:space="1" w:color="auto"/>
        </w:pBdr>
        <w:spacing w:after="0" w:line="240" w:lineRule="auto"/>
        <w:jc w:val="center"/>
        <w:rPr>
          <w:rFonts w:ascii="Times New Roman" w:eastAsia="Times New Roman" w:hAnsi="Times New Roman" w:cs="Times New Roman"/>
          <w:b/>
          <w:bCs/>
          <w:sz w:val="24"/>
          <w:szCs w:val="24"/>
        </w:rPr>
      </w:pPr>
    </w:p>
    <w:p w:rsidR="00AF2309" w:rsidRPr="00A97D3B" w:rsidRDefault="00AF2309" w:rsidP="00AF2309">
      <w:pPr>
        <w:spacing w:after="0" w:line="240" w:lineRule="auto"/>
        <w:jc w:val="center"/>
        <w:rPr>
          <w:rFonts w:ascii="Times New Roman" w:eastAsia="Times New Roman" w:hAnsi="Times New Roman" w:cs="Times New Roman"/>
          <w:sz w:val="24"/>
          <w:szCs w:val="24"/>
        </w:rPr>
      </w:pPr>
    </w:p>
    <w:p w:rsidR="00AF2309" w:rsidRPr="00A97D3B" w:rsidRDefault="00AF2309" w:rsidP="00AF2309">
      <w:pPr>
        <w:spacing w:after="0" w:line="240" w:lineRule="auto"/>
        <w:jc w:val="center"/>
        <w:rPr>
          <w:rFonts w:ascii="Times New Roman" w:eastAsia="Times New Roman" w:hAnsi="Times New Roman" w:cs="Times New Roman"/>
          <w:b/>
          <w:bCs/>
          <w:sz w:val="24"/>
          <w:szCs w:val="24"/>
        </w:rPr>
      </w:pPr>
      <w:r w:rsidRPr="00A97D3B">
        <w:rPr>
          <w:rFonts w:ascii="Times New Roman" w:eastAsia="Times New Roman" w:hAnsi="Times New Roman" w:cs="Times New Roman"/>
          <w:b/>
          <w:bCs/>
          <w:sz w:val="24"/>
          <w:szCs w:val="24"/>
        </w:rPr>
        <w:t>ПОСТАНОВЛЕНИЕ</w:t>
      </w:r>
    </w:p>
    <w:p w:rsidR="00AF2309" w:rsidRPr="00A97D3B" w:rsidRDefault="00AF2309" w:rsidP="00AF2309">
      <w:pPr>
        <w:spacing w:after="0" w:line="240" w:lineRule="auto"/>
        <w:rPr>
          <w:rFonts w:ascii="Times New Roman" w:eastAsia="Times New Roman" w:hAnsi="Times New Roman" w:cs="Times New Roman"/>
          <w:color w:val="auto"/>
          <w:sz w:val="24"/>
          <w:szCs w:val="24"/>
        </w:rPr>
      </w:pPr>
    </w:p>
    <w:p w:rsidR="00AF2309" w:rsidRPr="00A97D3B" w:rsidRDefault="00AF2309" w:rsidP="00AF2309">
      <w:pPr>
        <w:spacing w:after="0" w:line="240" w:lineRule="auto"/>
        <w:jc w:val="center"/>
        <w:rPr>
          <w:rFonts w:ascii="Times New Roman" w:eastAsia="Times New Roman" w:hAnsi="Times New Roman" w:cs="Times New Roman"/>
          <w:bCs/>
          <w:color w:val="auto"/>
          <w:sz w:val="24"/>
          <w:szCs w:val="24"/>
        </w:rPr>
      </w:pPr>
    </w:p>
    <w:p w:rsidR="00AF2309" w:rsidRPr="00A97D3B" w:rsidRDefault="00AF2309" w:rsidP="000F1216">
      <w:pPr>
        <w:tabs>
          <w:tab w:val="left" w:pos="7920"/>
        </w:tabs>
        <w:spacing w:after="0" w:line="240" w:lineRule="auto"/>
        <w:ind w:firstLine="540"/>
        <w:jc w:val="both"/>
        <w:rPr>
          <w:rFonts w:ascii="Times New Roman" w:eastAsia="Times New Roman" w:hAnsi="Times New Roman" w:cs="Times New Roman"/>
          <w:color w:val="auto"/>
          <w:sz w:val="24"/>
          <w:szCs w:val="24"/>
        </w:rPr>
      </w:pPr>
      <w:r w:rsidRPr="00A97D3B">
        <w:rPr>
          <w:rFonts w:ascii="Times New Roman" w:eastAsia="Times New Roman" w:hAnsi="Times New Roman" w:cs="Times New Roman"/>
          <w:color w:val="auto"/>
          <w:sz w:val="24"/>
          <w:szCs w:val="24"/>
        </w:rPr>
        <w:t xml:space="preserve">от  </w:t>
      </w:r>
      <w:r w:rsidR="000F1216" w:rsidRPr="00A97D3B">
        <w:rPr>
          <w:rFonts w:ascii="Times New Roman" w:eastAsia="Times New Roman" w:hAnsi="Times New Roman" w:cs="Times New Roman"/>
          <w:color w:val="auto"/>
          <w:sz w:val="24"/>
          <w:szCs w:val="24"/>
        </w:rPr>
        <w:t>02.04.</w:t>
      </w:r>
      <w:r w:rsidRPr="00A97D3B">
        <w:rPr>
          <w:rFonts w:ascii="Times New Roman" w:eastAsia="Times New Roman" w:hAnsi="Times New Roman" w:cs="Times New Roman"/>
          <w:color w:val="auto"/>
          <w:sz w:val="24"/>
          <w:szCs w:val="24"/>
        </w:rPr>
        <w:t>201</w:t>
      </w:r>
      <w:r w:rsidR="00705341" w:rsidRPr="00A97D3B">
        <w:rPr>
          <w:rFonts w:ascii="Times New Roman" w:eastAsia="Times New Roman" w:hAnsi="Times New Roman" w:cs="Times New Roman"/>
          <w:color w:val="auto"/>
          <w:sz w:val="24"/>
          <w:szCs w:val="24"/>
        </w:rPr>
        <w:t>9</w:t>
      </w:r>
      <w:r w:rsidRPr="00A97D3B">
        <w:rPr>
          <w:rFonts w:ascii="Times New Roman" w:eastAsia="Times New Roman" w:hAnsi="Times New Roman" w:cs="Times New Roman"/>
          <w:color w:val="auto"/>
          <w:sz w:val="24"/>
          <w:szCs w:val="24"/>
        </w:rPr>
        <w:t xml:space="preserve"> год                                                                               № </w:t>
      </w:r>
      <w:r w:rsidR="000F1216" w:rsidRPr="00A97D3B">
        <w:rPr>
          <w:rFonts w:ascii="Times New Roman" w:eastAsia="Times New Roman" w:hAnsi="Times New Roman" w:cs="Times New Roman"/>
          <w:color w:val="auto"/>
          <w:sz w:val="24"/>
          <w:szCs w:val="24"/>
        </w:rPr>
        <w:t>26</w:t>
      </w:r>
    </w:p>
    <w:p w:rsidR="00AF2309" w:rsidRPr="00A97D3B" w:rsidRDefault="00AF2309" w:rsidP="00AF2309">
      <w:pPr>
        <w:spacing w:after="0" w:line="240" w:lineRule="auto"/>
        <w:rPr>
          <w:rFonts w:ascii="Times New Roman" w:eastAsia="Times New Roman" w:hAnsi="Times New Roman" w:cs="Times New Roman"/>
          <w:color w:val="auto"/>
          <w:sz w:val="24"/>
          <w:szCs w:val="24"/>
        </w:rPr>
      </w:pPr>
    </w:p>
    <w:p w:rsidR="00AF2309" w:rsidRPr="00A97D3B" w:rsidRDefault="00705341" w:rsidP="00AF2309">
      <w:pPr>
        <w:spacing w:after="0" w:line="240" w:lineRule="auto"/>
        <w:rPr>
          <w:rFonts w:ascii="Times New Roman" w:eastAsia="Times New Roman" w:hAnsi="Times New Roman" w:cs="Times New Roman"/>
          <w:color w:val="auto"/>
          <w:sz w:val="24"/>
          <w:szCs w:val="24"/>
        </w:rPr>
      </w:pPr>
      <w:r w:rsidRPr="00A97D3B">
        <w:rPr>
          <w:rFonts w:ascii="Times New Roman" w:eastAsia="Times New Roman" w:hAnsi="Times New Roman" w:cs="Times New Roman"/>
          <w:color w:val="auto"/>
          <w:sz w:val="24"/>
          <w:szCs w:val="24"/>
        </w:rPr>
        <w:t xml:space="preserve">О внесении изменений в постановление </w:t>
      </w:r>
    </w:p>
    <w:p w:rsidR="00705341" w:rsidRPr="00A97D3B" w:rsidRDefault="00705341" w:rsidP="00AF2309">
      <w:pPr>
        <w:spacing w:after="0" w:line="240" w:lineRule="auto"/>
        <w:rPr>
          <w:rFonts w:ascii="Times New Roman" w:eastAsia="Times New Roman" w:hAnsi="Times New Roman" w:cs="Times New Roman"/>
          <w:color w:val="auto"/>
          <w:sz w:val="24"/>
          <w:szCs w:val="24"/>
        </w:rPr>
      </w:pPr>
      <w:r w:rsidRPr="00A97D3B">
        <w:rPr>
          <w:rFonts w:ascii="Times New Roman" w:eastAsia="Times New Roman" w:hAnsi="Times New Roman" w:cs="Times New Roman"/>
          <w:color w:val="auto"/>
          <w:sz w:val="24"/>
          <w:szCs w:val="24"/>
        </w:rPr>
        <w:t>Администрации Нехаевского сельского поселения</w:t>
      </w:r>
    </w:p>
    <w:p w:rsidR="00705341" w:rsidRPr="00A97D3B" w:rsidRDefault="00705341" w:rsidP="00AF2309">
      <w:pPr>
        <w:spacing w:after="0" w:line="240" w:lineRule="auto"/>
        <w:rPr>
          <w:rFonts w:ascii="Times New Roman" w:eastAsia="Times New Roman" w:hAnsi="Times New Roman" w:cs="Times New Roman"/>
          <w:color w:val="auto"/>
          <w:sz w:val="24"/>
          <w:szCs w:val="24"/>
        </w:rPr>
      </w:pPr>
      <w:r w:rsidRPr="00A97D3B">
        <w:rPr>
          <w:rFonts w:ascii="Times New Roman" w:eastAsia="Times New Roman" w:hAnsi="Times New Roman" w:cs="Times New Roman"/>
          <w:color w:val="auto"/>
          <w:sz w:val="24"/>
          <w:szCs w:val="24"/>
        </w:rPr>
        <w:t>Нехаевского муниципального района</w:t>
      </w:r>
    </w:p>
    <w:p w:rsidR="00705341" w:rsidRPr="00A97D3B" w:rsidRDefault="00705341" w:rsidP="00AF2309">
      <w:pPr>
        <w:spacing w:after="0" w:line="240" w:lineRule="auto"/>
        <w:rPr>
          <w:rFonts w:ascii="Times New Roman" w:eastAsia="Times New Roman" w:hAnsi="Times New Roman" w:cs="Times New Roman"/>
          <w:color w:val="auto"/>
          <w:sz w:val="24"/>
          <w:szCs w:val="24"/>
        </w:rPr>
      </w:pPr>
      <w:r w:rsidRPr="00A97D3B">
        <w:rPr>
          <w:rFonts w:ascii="Times New Roman" w:eastAsia="Times New Roman" w:hAnsi="Times New Roman" w:cs="Times New Roman"/>
          <w:color w:val="auto"/>
          <w:sz w:val="24"/>
          <w:szCs w:val="24"/>
        </w:rPr>
        <w:t>Волгоградской области №73 от 27.11.2017 г</w:t>
      </w:r>
    </w:p>
    <w:p w:rsidR="00705341" w:rsidRPr="00A97D3B" w:rsidRDefault="00705341" w:rsidP="00AF2309">
      <w:pPr>
        <w:spacing w:after="0" w:line="240" w:lineRule="auto"/>
        <w:rPr>
          <w:rFonts w:ascii="Times New Roman" w:eastAsia="Times New Roman" w:hAnsi="Times New Roman" w:cs="Times New Roman"/>
          <w:color w:val="auto"/>
          <w:sz w:val="24"/>
          <w:szCs w:val="24"/>
        </w:rPr>
      </w:pPr>
      <w:r w:rsidRPr="00A97D3B">
        <w:rPr>
          <w:rFonts w:ascii="Times New Roman" w:eastAsia="Times New Roman" w:hAnsi="Times New Roman" w:cs="Times New Roman"/>
          <w:color w:val="auto"/>
          <w:sz w:val="24"/>
          <w:szCs w:val="24"/>
        </w:rPr>
        <w:t>Об утверждении проекта муниципальной программы</w:t>
      </w:r>
    </w:p>
    <w:p w:rsidR="00705341" w:rsidRPr="00A97D3B" w:rsidRDefault="00705341" w:rsidP="00AF2309">
      <w:pPr>
        <w:spacing w:after="0" w:line="240" w:lineRule="auto"/>
        <w:rPr>
          <w:rFonts w:ascii="Times New Roman" w:eastAsia="Times New Roman" w:hAnsi="Times New Roman" w:cs="Times New Roman"/>
          <w:color w:val="auto"/>
          <w:sz w:val="24"/>
          <w:szCs w:val="24"/>
        </w:rPr>
      </w:pPr>
      <w:r w:rsidRPr="00A97D3B">
        <w:rPr>
          <w:rFonts w:ascii="Times New Roman" w:eastAsia="Times New Roman" w:hAnsi="Times New Roman" w:cs="Times New Roman"/>
          <w:color w:val="auto"/>
          <w:sz w:val="24"/>
          <w:szCs w:val="24"/>
        </w:rPr>
        <w:t>«Формирование современной городской среды</w:t>
      </w:r>
    </w:p>
    <w:p w:rsidR="00705341" w:rsidRPr="00A97D3B" w:rsidRDefault="00705341" w:rsidP="00AF2309">
      <w:pPr>
        <w:spacing w:after="0" w:line="240" w:lineRule="auto"/>
        <w:rPr>
          <w:rFonts w:ascii="Times New Roman" w:eastAsia="Times New Roman" w:hAnsi="Times New Roman" w:cs="Times New Roman"/>
          <w:color w:val="auto"/>
          <w:sz w:val="24"/>
          <w:szCs w:val="24"/>
        </w:rPr>
      </w:pPr>
      <w:r w:rsidRPr="00A97D3B">
        <w:rPr>
          <w:rFonts w:ascii="Times New Roman" w:eastAsia="Times New Roman" w:hAnsi="Times New Roman" w:cs="Times New Roman"/>
          <w:color w:val="auto"/>
          <w:sz w:val="24"/>
          <w:szCs w:val="24"/>
        </w:rPr>
        <w:t xml:space="preserve">Нехаевского сельского поселения </w:t>
      </w:r>
    </w:p>
    <w:p w:rsidR="00705341" w:rsidRPr="00A97D3B" w:rsidRDefault="00705341" w:rsidP="00AF2309">
      <w:pPr>
        <w:spacing w:after="0" w:line="240" w:lineRule="auto"/>
        <w:rPr>
          <w:rFonts w:ascii="Times New Roman" w:eastAsia="Times New Roman" w:hAnsi="Times New Roman" w:cs="Times New Roman"/>
          <w:color w:val="auto"/>
          <w:sz w:val="24"/>
          <w:szCs w:val="24"/>
        </w:rPr>
      </w:pPr>
      <w:r w:rsidRPr="00A97D3B">
        <w:rPr>
          <w:rFonts w:ascii="Times New Roman" w:eastAsia="Times New Roman" w:hAnsi="Times New Roman" w:cs="Times New Roman"/>
          <w:color w:val="auto"/>
          <w:sz w:val="24"/>
          <w:szCs w:val="24"/>
        </w:rPr>
        <w:t>Нехаевского муниципального района</w:t>
      </w:r>
    </w:p>
    <w:p w:rsidR="00705341" w:rsidRPr="00A97D3B" w:rsidRDefault="00705341" w:rsidP="00AF2309">
      <w:pPr>
        <w:spacing w:after="0" w:line="240" w:lineRule="auto"/>
        <w:rPr>
          <w:rFonts w:ascii="Times New Roman" w:eastAsia="Times New Roman" w:hAnsi="Times New Roman" w:cs="Times New Roman"/>
          <w:color w:val="auto"/>
          <w:sz w:val="24"/>
          <w:szCs w:val="24"/>
        </w:rPr>
      </w:pPr>
      <w:r w:rsidRPr="00A97D3B">
        <w:rPr>
          <w:rFonts w:ascii="Times New Roman" w:eastAsia="Times New Roman" w:hAnsi="Times New Roman" w:cs="Times New Roman"/>
          <w:color w:val="auto"/>
          <w:sz w:val="24"/>
          <w:szCs w:val="24"/>
        </w:rPr>
        <w:t>Волгоградской области на 2018 – 2022 гг</w:t>
      </w:r>
    </w:p>
    <w:p w:rsidR="00AF2309" w:rsidRPr="00A97D3B" w:rsidRDefault="00AF2309" w:rsidP="004F2EAF">
      <w:pPr>
        <w:spacing w:after="0" w:line="240" w:lineRule="auto"/>
        <w:rPr>
          <w:rFonts w:ascii="Times New Roman" w:eastAsia="Times New Roman" w:hAnsi="Times New Roman" w:cs="Times New Roman"/>
          <w:color w:val="auto"/>
          <w:sz w:val="24"/>
          <w:szCs w:val="24"/>
        </w:rPr>
      </w:pPr>
    </w:p>
    <w:p w:rsidR="00AF2309" w:rsidRPr="00A97D3B" w:rsidRDefault="00AF2309" w:rsidP="00AF2309">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rPr>
      </w:pPr>
      <w:r w:rsidRPr="00A97D3B">
        <w:rPr>
          <w:rFonts w:ascii="Times New Roman" w:eastAsia="Times New Roman" w:hAnsi="Times New Roman" w:cs="Times New Roman"/>
          <w:color w:val="auto"/>
          <w:sz w:val="24"/>
          <w:szCs w:val="24"/>
        </w:rPr>
        <w:t xml:space="preserve">В соответствии с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администрация </w:t>
      </w:r>
      <w:r w:rsidR="000B4894" w:rsidRPr="00A97D3B">
        <w:rPr>
          <w:rFonts w:ascii="Times New Roman" w:eastAsia="Times New Roman" w:hAnsi="Times New Roman" w:cs="Times New Roman"/>
          <w:color w:val="auto"/>
          <w:sz w:val="24"/>
          <w:szCs w:val="24"/>
        </w:rPr>
        <w:t>Нехаевского</w:t>
      </w:r>
      <w:r w:rsidRPr="00A97D3B">
        <w:rPr>
          <w:rFonts w:ascii="Times New Roman" w:eastAsia="Times New Roman" w:hAnsi="Times New Roman" w:cs="Times New Roman"/>
          <w:color w:val="auto"/>
          <w:sz w:val="24"/>
          <w:szCs w:val="24"/>
        </w:rPr>
        <w:t xml:space="preserve"> сельского поселения Нехаевского</w:t>
      </w:r>
      <w:r w:rsidRPr="00A97D3B">
        <w:rPr>
          <w:rFonts w:ascii="Times New Roman" w:eastAsia="Times New Roman" w:hAnsi="Times New Roman" w:cs="Times New Roman"/>
          <w:bCs/>
          <w:color w:val="auto"/>
          <w:sz w:val="24"/>
          <w:szCs w:val="24"/>
        </w:rPr>
        <w:t xml:space="preserve"> муниципального района </w:t>
      </w:r>
      <w:r w:rsidRPr="00A97D3B">
        <w:rPr>
          <w:rFonts w:ascii="Times New Roman" w:eastAsia="Times New Roman" w:hAnsi="Times New Roman" w:cs="Times New Roman"/>
          <w:color w:val="auto"/>
          <w:sz w:val="24"/>
          <w:szCs w:val="24"/>
        </w:rPr>
        <w:t xml:space="preserve"> Волгоградской области </w:t>
      </w:r>
    </w:p>
    <w:p w:rsidR="00AF2309" w:rsidRPr="00A97D3B" w:rsidRDefault="00AF2309" w:rsidP="00AF2309">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rPr>
      </w:pPr>
    </w:p>
    <w:p w:rsidR="00AF2309" w:rsidRPr="00A97D3B" w:rsidRDefault="00AF2309" w:rsidP="00AF2309">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rPr>
      </w:pPr>
      <w:r w:rsidRPr="00A97D3B">
        <w:rPr>
          <w:rFonts w:ascii="Times New Roman" w:eastAsia="Times New Roman" w:hAnsi="Times New Roman" w:cs="Times New Roman"/>
          <w:color w:val="auto"/>
          <w:sz w:val="24"/>
          <w:szCs w:val="24"/>
        </w:rPr>
        <w:t>п о с т а н о в л я е т:</w:t>
      </w:r>
    </w:p>
    <w:p w:rsidR="00AF2309" w:rsidRPr="00A97D3B" w:rsidRDefault="00AF2309" w:rsidP="00AF2309">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rPr>
      </w:pPr>
    </w:p>
    <w:p w:rsidR="00AF2309" w:rsidRPr="00A97D3B" w:rsidRDefault="00CD13C9" w:rsidP="00AF2309">
      <w:pPr>
        <w:widowControl w:val="0"/>
        <w:numPr>
          <w:ilvl w:val="0"/>
          <w:numId w:val="13"/>
        </w:numPr>
        <w:autoSpaceDE w:val="0"/>
        <w:autoSpaceDN w:val="0"/>
        <w:adjustRightInd w:val="0"/>
        <w:spacing w:after="0" w:line="240" w:lineRule="auto"/>
        <w:jc w:val="both"/>
        <w:outlineLvl w:val="1"/>
        <w:rPr>
          <w:rFonts w:ascii="Times New Roman" w:eastAsia="Times New Roman" w:hAnsi="Times New Roman" w:cs="Times New Roman"/>
          <w:color w:val="auto"/>
          <w:sz w:val="24"/>
          <w:szCs w:val="24"/>
        </w:rPr>
      </w:pPr>
      <w:r w:rsidRPr="00A97D3B">
        <w:rPr>
          <w:rFonts w:ascii="Times New Roman" w:eastAsia="Times New Roman" w:hAnsi="Times New Roman" w:cs="Times New Roman"/>
          <w:color w:val="auto"/>
          <w:sz w:val="24"/>
          <w:szCs w:val="24"/>
        </w:rPr>
        <w:t>Внести в постановление администрации Нехаевского сельского поселения Нехаевского муниципального района Волгоградской области №73 от 27.11.2017 г</w:t>
      </w:r>
      <w:r w:rsidR="00AF2309" w:rsidRPr="00A97D3B">
        <w:rPr>
          <w:rFonts w:ascii="Times New Roman" w:eastAsia="Times New Roman" w:hAnsi="Times New Roman" w:cs="Times New Roman"/>
          <w:color w:val="auto"/>
          <w:sz w:val="24"/>
          <w:szCs w:val="24"/>
        </w:rPr>
        <w:t xml:space="preserve"> </w:t>
      </w:r>
      <w:r w:rsidR="00C264D8" w:rsidRPr="00A97D3B">
        <w:rPr>
          <w:rFonts w:ascii="Times New Roman" w:eastAsia="Times New Roman" w:hAnsi="Times New Roman" w:cs="Times New Roman"/>
          <w:color w:val="auto"/>
          <w:sz w:val="24"/>
          <w:szCs w:val="24"/>
        </w:rPr>
        <w:t xml:space="preserve">«Об утверждении проекта </w:t>
      </w:r>
      <w:r w:rsidR="00AF2309" w:rsidRPr="00A97D3B">
        <w:rPr>
          <w:rFonts w:ascii="Times New Roman" w:eastAsia="Times New Roman" w:hAnsi="Times New Roman" w:cs="Times New Roman"/>
          <w:color w:val="auto"/>
          <w:sz w:val="24"/>
          <w:szCs w:val="24"/>
        </w:rPr>
        <w:t>муницип</w:t>
      </w:r>
      <w:r w:rsidR="00C264D8" w:rsidRPr="00A97D3B">
        <w:rPr>
          <w:rFonts w:ascii="Times New Roman" w:eastAsia="Times New Roman" w:hAnsi="Times New Roman" w:cs="Times New Roman"/>
          <w:color w:val="auto"/>
          <w:sz w:val="24"/>
          <w:szCs w:val="24"/>
        </w:rPr>
        <w:t xml:space="preserve">альной программы </w:t>
      </w:r>
      <w:r w:rsidR="00AF2309" w:rsidRPr="00A97D3B">
        <w:rPr>
          <w:rFonts w:ascii="Times New Roman" w:eastAsia="Times New Roman" w:hAnsi="Times New Roman" w:cs="Times New Roman"/>
          <w:color w:val="auto"/>
          <w:sz w:val="24"/>
          <w:szCs w:val="24"/>
        </w:rPr>
        <w:t xml:space="preserve">«Формирование современной городской среды </w:t>
      </w:r>
      <w:r w:rsidR="000B4894" w:rsidRPr="00A97D3B">
        <w:rPr>
          <w:rFonts w:ascii="Times New Roman" w:eastAsia="Times New Roman" w:hAnsi="Times New Roman" w:cs="Times New Roman"/>
          <w:color w:val="auto"/>
          <w:sz w:val="24"/>
          <w:szCs w:val="24"/>
        </w:rPr>
        <w:t>Нехаевского</w:t>
      </w:r>
      <w:r w:rsidR="00AF2309" w:rsidRPr="00A97D3B">
        <w:rPr>
          <w:rFonts w:ascii="Times New Roman" w:eastAsia="Times New Roman" w:hAnsi="Times New Roman" w:cs="Times New Roman"/>
          <w:color w:val="auto"/>
          <w:sz w:val="24"/>
          <w:szCs w:val="24"/>
        </w:rPr>
        <w:t xml:space="preserve"> сельского поселения Нехаевского муниципального района Волгоградской области на  2018-2022 гг.»</w:t>
      </w:r>
      <w:r w:rsidRPr="00A97D3B">
        <w:rPr>
          <w:rFonts w:ascii="Times New Roman" w:eastAsia="Times New Roman" w:hAnsi="Times New Roman" w:cs="Times New Roman"/>
          <w:color w:val="auto"/>
          <w:sz w:val="24"/>
          <w:szCs w:val="24"/>
        </w:rPr>
        <w:t xml:space="preserve"> следующие изменения:</w:t>
      </w:r>
    </w:p>
    <w:p w:rsidR="00CD13C9" w:rsidRPr="00A97D3B" w:rsidRDefault="00CD13C9" w:rsidP="00CD13C9">
      <w:pPr>
        <w:pStyle w:val="ab"/>
        <w:widowControl w:val="0"/>
        <w:numPr>
          <w:ilvl w:val="1"/>
          <w:numId w:val="15"/>
        </w:numPr>
        <w:autoSpaceDE w:val="0"/>
        <w:autoSpaceDN w:val="0"/>
        <w:adjustRightInd w:val="0"/>
        <w:spacing w:after="0" w:line="240" w:lineRule="auto"/>
        <w:jc w:val="both"/>
        <w:outlineLvl w:val="1"/>
        <w:rPr>
          <w:rFonts w:ascii="Times New Roman" w:eastAsia="Times New Roman" w:hAnsi="Times New Roman" w:cs="Times New Roman"/>
          <w:color w:val="auto"/>
          <w:sz w:val="24"/>
          <w:szCs w:val="24"/>
        </w:rPr>
      </w:pPr>
      <w:r w:rsidRPr="00A97D3B">
        <w:rPr>
          <w:rFonts w:ascii="Times New Roman" w:eastAsia="Times New Roman" w:hAnsi="Times New Roman" w:cs="Times New Roman"/>
          <w:color w:val="auto"/>
          <w:sz w:val="24"/>
          <w:szCs w:val="24"/>
        </w:rPr>
        <w:t xml:space="preserve">В наименовании и по всему тексту постановления заменить сроки </w:t>
      </w:r>
      <w:r w:rsidR="00C264D8" w:rsidRPr="00A97D3B">
        <w:rPr>
          <w:rFonts w:ascii="Times New Roman" w:eastAsia="Times New Roman" w:hAnsi="Times New Roman" w:cs="Times New Roman"/>
          <w:color w:val="auto"/>
          <w:sz w:val="24"/>
          <w:szCs w:val="24"/>
        </w:rPr>
        <w:t>муниципальной программы</w:t>
      </w:r>
      <w:r w:rsidRPr="00A97D3B">
        <w:rPr>
          <w:rFonts w:ascii="Times New Roman" w:eastAsia="Times New Roman" w:hAnsi="Times New Roman" w:cs="Times New Roman"/>
          <w:color w:val="auto"/>
          <w:sz w:val="24"/>
          <w:szCs w:val="24"/>
        </w:rPr>
        <w:t xml:space="preserve"> </w:t>
      </w:r>
      <w:r w:rsidR="004F2EAF" w:rsidRPr="00A97D3B">
        <w:rPr>
          <w:rFonts w:ascii="Times New Roman" w:eastAsia="Times New Roman" w:hAnsi="Times New Roman" w:cs="Times New Roman"/>
          <w:color w:val="auto"/>
          <w:sz w:val="24"/>
          <w:szCs w:val="24"/>
        </w:rPr>
        <w:t>с 2018-2022 на 2018-2024 гг.</w:t>
      </w:r>
    </w:p>
    <w:p w:rsidR="004F2EAF" w:rsidRPr="00A97D3B" w:rsidRDefault="004F2EAF" w:rsidP="00CD13C9">
      <w:pPr>
        <w:pStyle w:val="ab"/>
        <w:widowControl w:val="0"/>
        <w:numPr>
          <w:ilvl w:val="1"/>
          <w:numId w:val="15"/>
        </w:numPr>
        <w:autoSpaceDE w:val="0"/>
        <w:autoSpaceDN w:val="0"/>
        <w:adjustRightInd w:val="0"/>
        <w:spacing w:after="0" w:line="240" w:lineRule="auto"/>
        <w:jc w:val="both"/>
        <w:outlineLvl w:val="1"/>
        <w:rPr>
          <w:rFonts w:ascii="Times New Roman" w:eastAsia="Times New Roman" w:hAnsi="Times New Roman" w:cs="Times New Roman"/>
          <w:color w:val="auto"/>
          <w:sz w:val="24"/>
          <w:szCs w:val="24"/>
        </w:rPr>
      </w:pPr>
      <w:r w:rsidRPr="00A97D3B">
        <w:rPr>
          <w:rFonts w:ascii="Times New Roman" w:eastAsia="Times New Roman" w:hAnsi="Times New Roman" w:cs="Times New Roman"/>
          <w:color w:val="auto"/>
          <w:sz w:val="24"/>
          <w:szCs w:val="24"/>
        </w:rPr>
        <w:t>Приложение к Постановлению изложить в новой редакции (Прилагается)</w:t>
      </w:r>
    </w:p>
    <w:p w:rsidR="00AF2309" w:rsidRPr="00A97D3B" w:rsidRDefault="00AF2309" w:rsidP="00AF2309">
      <w:pPr>
        <w:pStyle w:val="ab"/>
        <w:numPr>
          <w:ilvl w:val="0"/>
          <w:numId w:val="13"/>
        </w:numPr>
        <w:spacing w:after="0" w:line="240" w:lineRule="auto"/>
        <w:jc w:val="both"/>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 xml:space="preserve">Разместить настоящее постановление в  информационно-телекоммуникационной сети “Интернет” на официальном сайте администрации </w:t>
      </w:r>
      <w:r w:rsidR="000B4894" w:rsidRPr="00A97D3B">
        <w:rPr>
          <w:rFonts w:ascii="Times New Roman" w:eastAsia="Times New Roman" w:hAnsi="Times New Roman" w:cs="Times New Roman"/>
          <w:sz w:val="24"/>
          <w:szCs w:val="24"/>
        </w:rPr>
        <w:t>Нехаевского</w:t>
      </w:r>
      <w:r w:rsidRPr="00A97D3B">
        <w:rPr>
          <w:rFonts w:ascii="Times New Roman" w:eastAsia="Times New Roman" w:hAnsi="Times New Roman" w:cs="Times New Roman"/>
          <w:sz w:val="24"/>
          <w:szCs w:val="24"/>
        </w:rPr>
        <w:t xml:space="preserve"> сельского поселения.</w:t>
      </w:r>
    </w:p>
    <w:p w:rsidR="00AF2309" w:rsidRPr="00A97D3B" w:rsidRDefault="00AF2309" w:rsidP="00AF2309">
      <w:pPr>
        <w:pStyle w:val="ab"/>
        <w:numPr>
          <w:ilvl w:val="0"/>
          <w:numId w:val="13"/>
        </w:numPr>
        <w:spacing w:after="0" w:line="240" w:lineRule="auto"/>
        <w:jc w:val="both"/>
        <w:rPr>
          <w:rFonts w:ascii="Times New Roman" w:eastAsia="Times New Roman" w:hAnsi="Times New Roman" w:cs="Times New Roman"/>
          <w:color w:val="auto"/>
          <w:sz w:val="24"/>
          <w:szCs w:val="24"/>
        </w:rPr>
      </w:pPr>
      <w:r w:rsidRPr="00A97D3B">
        <w:rPr>
          <w:rFonts w:ascii="Times New Roman" w:eastAsia="Times New Roman" w:hAnsi="Times New Roman" w:cs="Times New Roman"/>
          <w:sz w:val="24"/>
          <w:szCs w:val="24"/>
        </w:rPr>
        <w:t>Настоящее постановление подлежит обнародованию и вступает в силу с момента обнародования.</w:t>
      </w:r>
    </w:p>
    <w:p w:rsidR="004F2EAF" w:rsidRPr="00A97D3B" w:rsidRDefault="004F2EAF" w:rsidP="00AF2309">
      <w:pPr>
        <w:pStyle w:val="ab"/>
        <w:numPr>
          <w:ilvl w:val="0"/>
          <w:numId w:val="13"/>
        </w:numPr>
        <w:spacing w:after="0" w:line="240" w:lineRule="auto"/>
        <w:jc w:val="both"/>
        <w:rPr>
          <w:rFonts w:ascii="Times New Roman" w:eastAsia="Times New Roman" w:hAnsi="Times New Roman" w:cs="Times New Roman"/>
          <w:color w:val="auto"/>
          <w:sz w:val="24"/>
          <w:szCs w:val="24"/>
        </w:rPr>
      </w:pPr>
      <w:r w:rsidRPr="00A97D3B">
        <w:rPr>
          <w:rFonts w:ascii="Times New Roman" w:eastAsia="Times New Roman" w:hAnsi="Times New Roman" w:cs="Times New Roman"/>
          <w:sz w:val="24"/>
          <w:szCs w:val="24"/>
        </w:rPr>
        <w:t>Контроль за исполнением настоящего постановления оставляю за собой</w:t>
      </w:r>
    </w:p>
    <w:p w:rsidR="00AF2309" w:rsidRPr="00A97D3B" w:rsidRDefault="00AF2309" w:rsidP="00AF2309">
      <w:pPr>
        <w:pStyle w:val="ab"/>
        <w:spacing w:after="0" w:line="240" w:lineRule="auto"/>
        <w:jc w:val="both"/>
        <w:rPr>
          <w:rFonts w:ascii="Times New Roman" w:eastAsia="Times New Roman" w:hAnsi="Times New Roman" w:cs="Times New Roman"/>
          <w:color w:val="auto"/>
          <w:sz w:val="24"/>
          <w:szCs w:val="24"/>
        </w:rPr>
      </w:pPr>
    </w:p>
    <w:p w:rsidR="00A97D3B" w:rsidRDefault="00A97D3B" w:rsidP="00AF2309">
      <w:pPr>
        <w:spacing w:after="0" w:line="240" w:lineRule="auto"/>
        <w:rPr>
          <w:rFonts w:ascii="Times New Roman" w:eastAsia="Times New Roman" w:hAnsi="Times New Roman" w:cs="Times New Roman"/>
          <w:color w:val="auto"/>
          <w:sz w:val="24"/>
          <w:szCs w:val="24"/>
        </w:rPr>
      </w:pPr>
    </w:p>
    <w:p w:rsidR="00A97D3B" w:rsidRDefault="00A97D3B" w:rsidP="00AF2309">
      <w:pPr>
        <w:spacing w:after="0" w:line="240" w:lineRule="auto"/>
        <w:rPr>
          <w:rFonts w:ascii="Times New Roman" w:eastAsia="Times New Roman" w:hAnsi="Times New Roman" w:cs="Times New Roman"/>
          <w:color w:val="auto"/>
          <w:sz w:val="24"/>
          <w:szCs w:val="24"/>
        </w:rPr>
      </w:pPr>
    </w:p>
    <w:p w:rsidR="00AF2309" w:rsidRPr="00A97D3B" w:rsidRDefault="00AF2309" w:rsidP="00AF2309">
      <w:pPr>
        <w:spacing w:after="0" w:line="240" w:lineRule="auto"/>
        <w:rPr>
          <w:rFonts w:ascii="Times New Roman" w:eastAsia="Times New Roman" w:hAnsi="Times New Roman" w:cs="Times New Roman"/>
          <w:bCs/>
          <w:color w:val="auto"/>
          <w:sz w:val="24"/>
          <w:szCs w:val="24"/>
        </w:rPr>
      </w:pPr>
      <w:r w:rsidRPr="00A97D3B">
        <w:rPr>
          <w:rFonts w:ascii="Times New Roman" w:eastAsia="Times New Roman" w:hAnsi="Times New Roman" w:cs="Times New Roman"/>
          <w:color w:val="auto"/>
          <w:sz w:val="24"/>
          <w:szCs w:val="24"/>
        </w:rPr>
        <w:t xml:space="preserve">Глава </w:t>
      </w:r>
      <w:r w:rsidR="000B4894" w:rsidRPr="00A97D3B">
        <w:rPr>
          <w:rFonts w:ascii="Times New Roman" w:eastAsia="Times New Roman" w:hAnsi="Times New Roman" w:cs="Times New Roman"/>
          <w:bCs/>
          <w:color w:val="auto"/>
          <w:sz w:val="24"/>
          <w:szCs w:val="24"/>
        </w:rPr>
        <w:t>Нехаевского</w:t>
      </w:r>
    </w:p>
    <w:p w:rsidR="00AF2309" w:rsidRPr="00A97D3B" w:rsidRDefault="00AF2309" w:rsidP="00AF2309">
      <w:pPr>
        <w:spacing w:after="0" w:line="240" w:lineRule="auto"/>
        <w:rPr>
          <w:rFonts w:ascii="Times New Roman" w:eastAsia="Times New Roman" w:hAnsi="Times New Roman" w:cs="Times New Roman"/>
          <w:color w:val="auto"/>
          <w:sz w:val="24"/>
          <w:szCs w:val="24"/>
        </w:rPr>
      </w:pPr>
      <w:r w:rsidRPr="00A97D3B">
        <w:rPr>
          <w:rFonts w:ascii="Times New Roman" w:eastAsia="Times New Roman" w:hAnsi="Times New Roman" w:cs="Times New Roman"/>
          <w:bCs/>
          <w:color w:val="auto"/>
          <w:sz w:val="24"/>
          <w:szCs w:val="24"/>
        </w:rPr>
        <w:t xml:space="preserve">сельского поселения                                                                    </w:t>
      </w:r>
      <w:r w:rsidR="00747A27" w:rsidRPr="00A97D3B">
        <w:rPr>
          <w:rFonts w:ascii="Times New Roman" w:eastAsia="Times New Roman" w:hAnsi="Times New Roman" w:cs="Times New Roman"/>
          <w:bCs/>
          <w:color w:val="auto"/>
          <w:sz w:val="24"/>
          <w:szCs w:val="24"/>
        </w:rPr>
        <w:t>Н</w:t>
      </w:r>
      <w:r w:rsidRPr="00A97D3B">
        <w:rPr>
          <w:rFonts w:ascii="Times New Roman" w:eastAsia="Times New Roman" w:hAnsi="Times New Roman" w:cs="Times New Roman"/>
          <w:bCs/>
          <w:color w:val="auto"/>
          <w:sz w:val="24"/>
          <w:szCs w:val="24"/>
        </w:rPr>
        <w:t>.</w:t>
      </w:r>
      <w:r w:rsidR="00747A27" w:rsidRPr="00A97D3B">
        <w:rPr>
          <w:rFonts w:ascii="Times New Roman" w:eastAsia="Times New Roman" w:hAnsi="Times New Roman" w:cs="Times New Roman"/>
          <w:bCs/>
          <w:color w:val="auto"/>
          <w:sz w:val="24"/>
          <w:szCs w:val="24"/>
        </w:rPr>
        <w:t>А</w:t>
      </w:r>
      <w:r w:rsidRPr="00A97D3B">
        <w:rPr>
          <w:rFonts w:ascii="Times New Roman" w:eastAsia="Times New Roman" w:hAnsi="Times New Roman" w:cs="Times New Roman"/>
          <w:bCs/>
          <w:color w:val="auto"/>
          <w:sz w:val="24"/>
          <w:szCs w:val="24"/>
        </w:rPr>
        <w:t xml:space="preserve">. </w:t>
      </w:r>
      <w:r w:rsidR="00747A27" w:rsidRPr="00A97D3B">
        <w:rPr>
          <w:rFonts w:ascii="Times New Roman" w:eastAsia="Times New Roman" w:hAnsi="Times New Roman" w:cs="Times New Roman"/>
          <w:bCs/>
          <w:color w:val="auto"/>
          <w:sz w:val="24"/>
          <w:szCs w:val="24"/>
        </w:rPr>
        <w:t>Иванов</w:t>
      </w:r>
      <w:r w:rsidRPr="00A97D3B">
        <w:rPr>
          <w:rFonts w:ascii="Times New Roman" w:eastAsia="Times New Roman" w:hAnsi="Times New Roman" w:cs="Times New Roman"/>
          <w:bCs/>
          <w:color w:val="auto"/>
          <w:sz w:val="24"/>
          <w:szCs w:val="24"/>
        </w:rPr>
        <w:t xml:space="preserve">     </w:t>
      </w:r>
    </w:p>
    <w:p w:rsidR="00AF2309" w:rsidRPr="00A97D3B" w:rsidRDefault="00AF2309" w:rsidP="00AF2309">
      <w:pPr>
        <w:spacing w:after="0" w:line="240" w:lineRule="auto"/>
        <w:ind w:firstLine="540"/>
        <w:jc w:val="both"/>
        <w:rPr>
          <w:rFonts w:ascii="Times New Roman" w:eastAsia="Times New Roman" w:hAnsi="Times New Roman" w:cs="Times New Roman"/>
          <w:color w:val="auto"/>
          <w:sz w:val="24"/>
          <w:szCs w:val="24"/>
        </w:rPr>
      </w:pPr>
    </w:p>
    <w:p w:rsidR="00AF2309" w:rsidRPr="00A97D3B" w:rsidRDefault="00AF2309" w:rsidP="004051A9">
      <w:pPr>
        <w:spacing w:after="0" w:line="240" w:lineRule="auto"/>
        <w:jc w:val="right"/>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br w:type="page"/>
      </w:r>
    </w:p>
    <w:p w:rsidR="006F6CF8" w:rsidRDefault="00AF2309" w:rsidP="00AF2309">
      <w:pPr>
        <w:spacing w:after="25"/>
        <w:jc w:val="right"/>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lastRenderedPageBreak/>
        <w:t xml:space="preserve">                                                                                                                </w:t>
      </w:r>
    </w:p>
    <w:p w:rsidR="006F6CF8" w:rsidRDefault="006F6CF8" w:rsidP="00AF2309">
      <w:pPr>
        <w:spacing w:after="25"/>
        <w:jc w:val="right"/>
        <w:rPr>
          <w:rFonts w:ascii="Times New Roman" w:eastAsia="Times New Roman" w:hAnsi="Times New Roman" w:cs="Times New Roman"/>
          <w:sz w:val="24"/>
          <w:szCs w:val="24"/>
        </w:rPr>
      </w:pPr>
    </w:p>
    <w:p w:rsidR="00AF2309" w:rsidRPr="00A97D3B" w:rsidRDefault="00AF2309" w:rsidP="00AF2309">
      <w:pPr>
        <w:spacing w:after="25"/>
        <w:jc w:val="right"/>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 xml:space="preserve">Утверждена </w:t>
      </w:r>
    </w:p>
    <w:p w:rsidR="00AF2309" w:rsidRPr="00A97D3B" w:rsidRDefault="00AF2309" w:rsidP="00AF2309">
      <w:pPr>
        <w:spacing w:after="15" w:line="269" w:lineRule="auto"/>
        <w:jc w:val="right"/>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 xml:space="preserve">                                                     Постановлением администрации </w:t>
      </w:r>
    </w:p>
    <w:p w:rsidR="00AF2309" w:rsidRPr="00A97D3B" w:rsidRDefault="000B4894" w:rsidP="00AF2309">
      <w:pPr>
        <w:spacing w:after="15" w:line="269" w:lineRule="auto"/>
        <w:jc w:val="right"/>
        <w:rPr>
          <w:rFonts w:ascii="Times New Roman" w:eastAsia="Times New Roman" w:hAnsi="Times New Roman" w:cs="Times New Roman"/>
          <w:sz w:val="24"/>
          <w:szCs w:val="24"/>
        </w:rPr>
      </w:pPr>
      <w:r w:rsidRPr="00A97D3B">
        <w:rPr>
          <w:rFonts w:ascii="Times New Roman" w:eastAsia="Times New Roman" w:hAnsi="Times New Roman" w:cs="Times New Roman"/>
          <w:color w:val="auto"/>
          <w:sz w:val="24"/>
          <w:szCs w:val="24"/>
        </w:rPr>
        <w:t>Нехаевского</w:t>
      </w:r>
      <w:r w:rsidR="00AF2309" w:rsidRPr="00A97D3B">
        <w:rPr>
          <w:rFonts w:ascii="Times New Roman" w:eastAsia="Times New Roman" w:hAnsi="Times New Roman" w:cs="Times New Roman"/>
          <w:color w:val="auto"/>
          <w:sz w:val="24"/>
          <w:szCs w:val="24"/>
        </w:rPr>
        <w:t xml:space="preserve"> сельского поселения Нехаевского</w:t>
      </w:r>
    </w:p>
    <w:p w:rsidR="00AF2309" w:rsidRPr="00A97D3B" w:rsidRDefault="00AF2309" w:rsidP="00AF2309">
      <w:pPr>
        <w:spacing w:after="15" w:line="269" w:lineRule="auto"/>
        <w:jc w:val="right"/>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 муниципального района </w:t>
      </w:r>
    </w:p>
    <w:p w:rsidR="00AF2309" w:rsidRPr="00A97D3B" w:rsidRDefault="00AF2309" w:rsidP="00AF2309">
      <w:pPr>
        <w:spacing w:after="3"/>
        <w:ind w:left="10" w:right="172" w:hanging="10"/>
        <w:jc w:val="right"/>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от </w:t>
      </w:r>
      <w:r w:rsidR="004051A9" w:rsidRPr="00A97D3B">
        <w:rPr>
          <w:rFonts w:ascii="Times New Roman" w:eastAsia="Times New Roman" w:hAnsi="Times New Roman" w:cs="Times New Roman"/>
          <w:sz w:val="24"/>
          <w:szCs w:val="24"/>
        </w:rPr>
        <w:t xml:space="preserve">27.11.2017 г </w:t>
      </w:r>
      <w:r w:rsidRPr="00A97D3B">
        <w:rPr>
          <w:rFonts w:ascii="Times New Roman" w:eastAsia="Times New Roman" w:hAnsi="Times New Roman" w:cs="Times New Roman"/>
          <w:sz w:val="24"/>
          <w:szCs w:val="24"/>
        </w:rPr>
        <w:t xml:space="preserve"> №</w:t>
      </w:r>
      <w:r w:rsidR="004051A9" w:rsidRPr="00A97D3B">
        <w:rPr>
          <w:rFonts w:ascii="Times New Roman" w:eastAsia="Times New Roman" w:hAnsi="Times New Roman" w:cs="Times New Roman"/>
          <w:sz w:val="24"/>
          <w:szCs w:val="24"/>
        </w:rPr>
        <w:t>73</w:t>
      </w:r>
    </w:p>
    <w:p w:rsidR="00AF2309" w:rsidRPr="00A97D3B" w:rsidRDefault="00AF2309" w:rsidP="00AF2309">
      <w:pPr>
        <w:spacing w:after="0"/>
        <w:ind w:right="492"/>
        <w:jc w:val="right"/>
        <w:rPr>
          <w:rFonts w:ascii="Times New Roman" w:hAnsi="Times New Roman" w:cs="Times New Roman"/>
          <w:sz w:val="24"/>
          <w:szCs w:val="24"/>
        </w:rPr>
      </w:pPr>
    </w:p>
    <w:p w:rsidR="004051A9" w:rsidRPr="00A97D3B" w:rsidRDefault="004051A9" w:rsidP="004051A9">
      <w:pPr>
        <w:spacing w:after="0"/>
        <w:ind w:right="492"/>
        <w:jc w:val="right"/>
        <w:rPr>
          <w:rFonts w:ascii="Times New Roman" w:hAnsi="Times New Roman" w:cs="Times New Roman"/>
          <w:sz w:val="24"/>
          <w:szCs w:val="24"/>
        </w:rPr>
      </w:pPr>
    </w:p>
    <w:p w:rsidR="00AF2309" w:rsidRPr="00A97D3B" w:rsidRDefault="00AF2309" w:rsidP="00AF2309">
      <w:pPr>
        <w:spacing w:after="0"/>
        <w:ind w:right="492"/>
        <w:jc w:val="center"/>
        <w:rPr>
          <w:rFonts w:ascii="Times New Roman" w:hAnsi="Times New Roman" w:cs="Times New Roman"/>
          <w:sz w:val="24"/>
          <w:szCs w:val="24"/>
        </w:rPr>
      </w:pPr>
    </w:p>
    <w:p w:rsidR="00AF2309" w:rsidRPr="00A97D3B" w:rsidRDefault="00AF2309" w:rsidP="00AF2309">
      <w:pPr>
        <w:spacing w:after="0"/>
        <w:ind w:left="340"/>
        <w:rPr>
          <w:rFonts w:ascii="Times New Roman" w:hAnsi="Times New Roman" w:cs="Times New Roman"/>
          <w:sz w:val="24"/>
          <w:szCs w:val="24"/>
        </w:rPr>
      </w:pPr>
    </w:p>
    <w:p w:rsidR="00AF2309" w:rsidRPr="00A97D3B" w:rsidRDefault="00AF2309" w:rsidP="00AF2309">
      <w:pPr>
        <w:spacing w:after="0"/>
        <w:ind w:right="492"/>
        <w:jc w:val="center"/>
        <w:rPr>
          <w:rFonts w:ascii="Times New Roman" w:hAnsi="Times New Roman" w:cs="Times New Roman"/>
          <w:sz w:val="24"/>
          <w:szCs w:val="24"/>
        </w:rPr>
      </w:pPr>
    </w:p>
    <w:p w:rsidR="00AF2309" w:rsidRPr="00A97D3B" w:rsidRDefault="00AF2309" w:rsidP="00AF2309">
      <w:pPr>
        <w:spacing w:after="26"/>
        <w:ind w:right="492"/>
        <w:jc w:val="center"/>
        <w:rPr>
          <w:rFonts w:ascii="Times New Roman" w:hAnsi="Times New Roman" w:cs="Times New Roman"/>
          <w:sz w:val="24"/>
          <w:szCs w:val="24"/>
        </w:rPr>
      </w:pPr>
    </w:p>
    <w:p w:rsidR="006F6CF8" w:rsidRDefault="006F6CF8" w:rsidP="00AF2309">
      <w:pPr>
        <w:spacing w:after="5" w:line="270" w:lineRule="auto"/>
        <w:ind w:left="583" w:right="710" w:hanging="10"/>
        <w:jc w:val="center"/>
        <w:rPr>
          <w:rFonts w:ascii="Times New Roman" w:eastAsia="Times New Roman" w:hAnsi="Times New Roman" w:cs="Times New Roman"/>
          <w:sz w:val="24"/>
          <w:szCs w:val="24"/>
        </w:rPr>
      </w:pPr>
    </w:p>
    <w:p w:rsidR="006F6CF8" w:rsidRDefault="006F6CF8" w:rsidP="00AF2309">
      <w:pPr>
        <w:spacing w:after="5" w:line="270" w:lineRule="auto"/>
        <w:ind w:left="583" w:right="710" w:hanging="10"/>
        <w:jc w:val="center"/>
        <w:rPr>
          <w:rFonts w:ascii="Times New Roman" w:eastAsia="Times New Roman" w:hAnsi="Times New Roman" w:cs="Times New Roman"/>
          <w:sz w:val="24"/>
          <w:szCs w:val="24"/>
        </w:rPr>
      </w:pPr>
    </w:p>
    <w:p w:rsidR="00AF2309" w:rsidRPr="00A97D3B" w:rsidRDefault="00AF2309" w:rsidP="00AF2309">
      <w:pPr>
        <w:spacing w:after="5" w:line="270" w:lineRule="auto"/>
        <w:ind w:left="583" w:right="710" w:hanging="10"/>
        <w:jc w:val="center"/>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МУНИЦИПАЛЬНАЯ ПРОГРАММА </w:t>
      </w:r>
    </w:p>
    <w:p w:rsidR="00AF2309" w:rsidRPr="00A97D3B" w:rsidRDefault="00AF2309" w:rsidP="00AF2309">
      <w:pPr>
        <w:spacing w:after="0"/>
        <w:ind w:right="492"/>
        <w:jc w:val="center"/>
        <w:rPr>
          <w:rFonts w:ascii="Times New Roman" w:hAnsi="Times New Roman" w:cs="Times New Roman"/>
          <w:sz w:val="24"/>
          <w:szCs w:val="24"/>
        </w:rPr>
      </w:pPr>
    </w:p>
    <w:p w:rsidR="00AF2309" w:rsidRPr="00A97D3B" w:rsidRDefault="00AF2309" w:rsidP="00AF2309">
      <w:pPr>
        <w:spacing w:after="0"/>
        <w:ind w:right="492"/>
        <w:jc w:val="center"/>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«Формирование современной городской среды </w:t>
      </w:r>
      <w:r w:rsidR="000B4894" w:rsidRPr="00A97D3B">
        <w:rPr>
          <w:rFonts w:ascii="Times New Roman" w:eastAsia="Times New Roman" w:hAnsi="Times New Roman" w:cs="Times New Roman"/>
          <w:color w:val="auto"/>
          <w:sz w:val="24"/>
          <w:szCs w:val="24"/>
        </w:rPr>
        <w:t>Нехаевского</w:t>
      </w:r>
      <w:r w:rsidRPr="00A97D3B">
        <w:rPr>
          <w:rFonts w:ascii="Times New Roman" w:eastAsia="Times New Roman" w:hAnsi="Times New Roman" w:cs="Times New Roman"/>
          <w:color w:val="auto"/>
          <w:sz w:val="24"/>
          <w:szCs w:val="24"/>
        </w:rPr>
        <w:t xml:space="preserve"> сельского поселения Нехаевского</w:t>
      </w:r>
      <w:r w:rsidRPr="00A97D3B">
        <w:rPr>
          <w:rFonts w:ascii="Times New Roman" w:eastAsia="Times New Roman" w:hAnsi="Times New Roman" w:cs="Times New Roman"/>
          <w:sz w:val="24"/>
          <w:szCs w:val="24"/>
        </w:rPr>
        <w:t xml:space="preserve"> муниципальный район на 2018 -202</w:t>
      </w:r>
      <w:r w:rsidR="00C264D8" w:rsidRPr="00A97D3B">
        <w:rPr>
          <w:rFonts w:ascii="Times New Roman" w:eastAsia="Times New Roman" w:hAnsi="Times New Roman" w:cs="Times New Roman"/>
          <w:sz w:val="24"/>
          <w:szCs w:val="24"/>
        </w:rPr>
        <w:t>4</w:t>
      </w:r>
      <w:r w:rsidRPr="00A97D3B">
        <w:rPr>
          <w:rFonts w:ascii="Times New Roman" w:eastAsia="Times New Roman" w:hAnsi="Times New Roman" w:cs="Times New Roman"/>
          <w:sz w:val="24"/>
          <w:szCs w:val="24"/>
        </w:rPr>
        <w:t xml:space="preserve"> гг.»</w:t>
      </w:r>
    </w:p>
    <w:p w:rsidR="00AF2309" w:rsidRPr="00A97D3B" w:rsidRDefault="00AF2309" w:rsidP="00AF2309">
      <w:pPr>
        <w:spacing w:after="0"/>
        <w:ind w:right="487"/>
        <w:jc w:val="center"/>
        <w:rPr>
          <w:rFonts w:ascii="Times New Roman" w:hAnsi="Times New Roman" w:cs="Times New Roman"/>
          <w:sz w:val="24"/>
          <w:szCs w:val="24"/>
        </w:rPr>
      </w:pPr>
    </w:p>
    <w:p w:rsidR="00AF2309" w:rsidRPr="00A97D3B" w:rsidRDefault="00AF2309" w:rsidP="00AF2309">
      <w:pPr>
        <w:spacing w:after="0"/>
        <w:ind w:right="487"/>
        <w:jc w:val="center"/>
        <w:rPr>
          <w:rFonts w:ascii="Times New Roman" w:hAnsi="Times New Roman" w:cs="Times New Roman"/>
          <w:sz w:val="24"/>
          <w:szCs w:val="24"/>
        </w:rPr>
      </w:pPr>
    </w:p>
    <w:p w:rsidR="00AF2309" w:rsidRPr="00A97D3B" w:rsidRDefault="00AF2309" w:rsidP="00AF2309">
      <w:pPr>
        <w:spacing w:after="0"/>
        <w:ind w:right="487"/>
        <w:jc w:val="center"/>
        <w:rPr>
          <w:rFonts w:ascii="Times New Roman" w:hAnsi="Times New Roman" w:cs="Times New Roman"/>
          <w:sz w:val="24"/>
          <w:szCs w:val="24"/>
        </w:rPr>
      </w:pPr>
    </w:p>
    <w:p w:rsidR="00AF2309" w:rsidRPr="00A97D3B" w:rsidRDefault="00AF2309" w:rsidP="00AF2309">
      <w:pPr>
        <w:spacing w:after="0"/>
        <w:ind w:right="487"/>
        <w:jc w:val="center"/>
        <w:rPr>
          <w:rFonts w:ascii="Times New Roman" w:hAnsi="Times New Roman" w:cs="Times New Roman"/>
          <w:sz w:val="24"/>
          <w:szCs w:val="24"/>
        </w:rPr>
      </w:pPr>
    </w:p>
    <w:p w:rsidR="00AF2309" w:rsidRPr="00A97D3B" w:rsidRDefault="00AF2309" w:rsidP="00AF2309">
      <w:pPr>
        <w:spacing w:after="0"/>
        <w:ind w:right="487"/>
        <w:jc w:val="center"/>
        <w:rPr>
          <w:rFonts w:ascii="Times New Roman" w:hAnsi="Times New Roman" w:cs="Times New Roman"/>
          <w:sz w:val="24"/>
          <w:szCs w:val="24"/>
        </w:rPr>
      </w:pPr>
    </w:p>
    <w:p w:rsidR="00AF2309" w:rsidRPr="00A97D3B" w:rsidRDefault="00AF2309" w:rsidP="00AF2309">
      <w:pPr>
        <w:spacing w:after="0"/>
        <w:ind w:right="487"/>
        <w:jc w:val="center"/>
        <w:rPr>
          <w:rFonts w:ascii="Times New Roman" w:hAnsi="Times New Roman" w:cs="Times New Roman"/>
          <w:sz w:val="24"/>
          <w:szCs w:val="24"/>
        </w:rPr>
      </w:pPr>
    </w:p>
    <w:p w:rsidR="00AF2309" w:rsidRPr="00A97D3B" w:rsidRDefault="00AF2309" w:rsidP="00AF2309">
      <w:pPr>
        <w:spacing w:after="0"/>
        <w:ind w:right="487"/>
        <w:jc w:val="center"/>
        <w:rPr>
          <w:rFonts w:ascii="Times New Roman" w:hAnsi="Times New Roman" w:cs="Times New Roman"/>
          <w:sz w:val="24"/>
          <w:szCs w:val="24"/>
        </w:rPr>
      </w:pPr>
    </w:p>
    <w:p w:rsidR="00AF2309" w:rsidRPr="00A97D3B" w:rsidRDefault="00AF2309" w:rsidP="00AF2309">
      <w:pPr>
        <w:spacing w:after="0"/>
        <w:ind w:right="487"/>
        <w:jc w:val="center"/>
        <w:rPr>
          <w:rFonts w:ascii="Times New Roman" w:hAnsi="Times New Roman" w:cs="Times New Roman"/>
          <w:sz w:val="24"/>
          <w:szCs w:val="24"/>
        </w:rPr>
      </w:pPr>
    </w:p>
    <w:p w:rsidR="00AF2309" w:rsidRPr="00A97D3B" w:rsidRDefault="00AF2309" w:rsidP="00AF2309">
      <w:pPr>
        <w:spacing w:after="0"/>
        <w:ind w:right="487"/>
        <w:jc w:val="center"/>
        <w:rPr>
          <w:rFonts w:ascii="Times New Roman" w:hAnsi="Times New Roman" w:cs="Times New Roman"/>
          <w:sz w:val="24"/>
          <w:szCs w:val="24"/>
        </w:rPr>
      </w:pPr>
    </w:p>
    <w:p w:rsidR="00AF2309" w:rsidRPr="00A97D3B" w:rsidRDefault="00AF2309" w:rsidP="00AF2309">
      <w:pPr>
        <w:spacing w:after="0"/>
        <w:ind w:right="487"/>
        <w:jc w:val="center"/>
        <w:rPr>
          <w:rFonts w:ascii="Times New Roman" w:hAnsi="Times New Roman" w:cs="Times New Roman"/>
          <w:sz w:val="24"/>
          <w:szCs w:val="24"/>
        </w:rPr>
      </w:pPr>
    </w:p>
    <w:p w:rsidR="00AF2309" w:rsidRPr="00A97D3B" w:rsidRDefault="00AF2309" w:rsidP="00AF2309">
      <w:pPr>
        <w:spacing w:after="0"/>
        <w:ind w:right="487"/>
        <w:jc w:val="center"/>
        <w:rPr>
          <w:rFonts w:ascii="Times New Roman" w:hAnsi="Times New Roman" w:cs="Times New Roman"/>
          <w:sz w:val="24"/>
          <w:szCs w:val="24"/>
        </w:rPr>
      </w:pPr>
    </w:p>
    <w:p w:rsidR="00AF2309" w:rsidRPr="00A97D3B" w:rsidRDefault="00AF2309" w:rsidP="00AF2309">
      <w:pPr>
        <w:spacing w:after="0"/>
        <w:ind w:right="487"/>
        <w:jc w:val="center"/>
        <w:rPr>
          <w:rFonts w:ascii="Times New Roman" w:hAnsi="Times New Roman" w:cs="Times New Roman"/>
          <w:sz w:val="24"/>
          <w:szCs w:val="24"/>
        </w:rPr>
      </w:pPr>
    </w:p>
    <w:p w:rsidR="00AF2309" w:rsidRPr="00A97D3B" w:rsidRDefault="00AF2309" w:rsidP="00AF2309">
      <w:pPr>
        <w:spacing w:after="0"/>
        <w:ind w:right="487"/>
        <w:jc w:val="center"/>
        <w:rPr>
          <w:rFonts w:ascii="Times New Roman" w:hAnsi="Times New Roman" w:cs="Times New Roman"/>
          <w:sz w:val="24"/>
          <w:szCs w:val="24"/>
        </w:rPr>
      </w:pPr>
    </w:p>
    <w:p w:rsidR="00AF2309" w:rsidRPr="00A97D3B" w:rsidRDefault="00AF2309" w:rsidP="00AF2309">
      <w:pPr>
        <w:spacing w:after="0"/>
        <w:ind w:right="487"/>
        <w:jc w:val="center"/>
        <w:rPr>
          <w:rFonts w:ascii="Times New Roman" w:hAnsi="Times New Roman" w:cs="Times New Roman"/>
          <w:sz w:val="24"/>
          <w:szCs w:val="24"/>
        </w:rPr>
      </w:pPr>
    </w:p>
    <w:p w:rsidR="00AF2309" w:rsidRPr="00A97D3B" w:rsidRDefault="00AF2309" w:rsidP="00AF2309">
      <w:pPr>
        <w:spacing w:after="0"/>
        <w:ind w:right="487"/>
        <w:jc w:val="center"/>
        <w:rPr>
          <w:rFonts w:ascii="Times New Roman" w:hAnsi="Times New Roman" w:cs="Times New Roman"/>
          <w:sz w:val="24"/>
          <w:szCs w:val="24"/>
        </w:rPr>
      </w:pPr>
    </w:p>
    <w:p w:rsidR="00AF2309" w:rsidRPr="00A97D3B" w:rsidRDefault="00AF2309" w:rsidP="00AF2309">
      <w:pPr>
        <w:spacing w:after="0"/>
        <w:ind w:right="487"/>
        <w:jc w:val="center"/>
        <w:rPr>
          <w:rFonts w:ascii="Times New Roman" w:hAnsi="Times New Roman" w:cs="Times New Roman"/>
          <w:sz w:val="24"/>
          <w:szCs w:val="24"/>
        </w:rPr>
      </w:pPr>
    </w:p>
    <w:p w:rsidR="00AF2309" w:rsidRPr="00A97D3B" w:rsidRDefault="00AF2309" w:rsidP="00AF2309">
      <w:pPr>
        <w:spacing w:after="0"/>
        <w:ind w:right="487"/>
        <w:jc w:val="center"/>
        <w:rPr>
          <w:rFonts w:ascii="Times New Roman" w:hAnsi="Times New Roman" w:cs="Times New Roman"/>
          <w:sz w:val="24"/>
          <w:szCs w:val="24"/>
        </w:rPr>
      </w:pPr>
    </w:p>
    <w:p w:rsidR="00AF2309" w:rsidRPr="00A97D3B" w:rsidRDefault="00AF2309" w:rsidP="00AF2309">
      <w:pPr>
        <w:spacing w:after="0"/>
        <w:ind w:right="487"/>
        <w:jc w:val="center"/>
        <w:rPr>
          <w:rFonts w:ascii="Times New Roman" w:hAnsi="Times New Roman" w:cs="Times New Roman"/>
          <w:sz w:val="24"/>
          <w:szCs w:val="24"/>
        </w:rPr>
      </w:pPr>
    </w:p>
    <w:p w:rsidR="00AF2309" w:rsidRPr="00A97D3B" w:rsidRDefault="00AF2309" w:rsidP="00AF2309">
      <w:pPr>
        <w:spacing w:after="0"/>
        <w:ind w:right="487"/>
        <w:jc w:val="center"/>
        <w:rPr>
          <w:rFonts w:ascii="Times New Roman" w:hAnsi="Times New Roman" w:cs="Times New Roman"/>
          <w:sz w:val="24"/>
          <w:szCs w:val="24"/>
        </w:rPr>
      </w:pPr>
    </w:p>
    <w:p w:rsidR="00AF2309" w:rsidRPr="00A97D3B" w:rsidRDefault="00AF2309" w:rsidP="00AF2309">
      <w:pPr>
        <w:spacing w:after="0"/>
        <w:ind w:right="487"/>
        <w:jc w:val="center"/>
        <w:rPr>
          <w:rFonts w:ascii="Times New Roman" w:hAnsi="Times New Roman" w:cs="Times New Roman"/>
          <w:sz w:val="24"/>
          <w:szCs w:val="24"/>
        </w:rPr>
      </w:pPr>
    </w:p>
    <w:p w:rsidR="00AF2309" w:rsidRPr="00A97D3B" w:rsidRDefault="00AF2309" w:rsidP="00AF2309">
      <w:pPr>
        <w:spacing w:after="0"/>
        <w:ind w:right="487"/>
        <w:jc w:val="center"/>
        <w:rPr>
          <w:rFonts w:ascii="Times New Roman" w:hAnsi="Times New Roman" w:cs="Times New Roman"/>
          <w:sz w:val="24"/>
          <w:szCs w:val="24"/>
        </w:rPr>
      </w:pPr>
    </w:p>
    <w:p w:rsidR="00AF2309" w:rsidRPr="00A97D3B" w:rsidRDefault="00AF2309" w:rsidP="00AF2309">
      <w:pPr>
        <w:spacing w:after="0"/>
        <w:ind w:right="487"/>
        <w:jc w:val="center"/>
        <w:rPr>
          <w:rFonts w:ascii="Times New Roman" w:hAnsi="Times New Roman" w:cs="Times New Roman"/>
          <w:sz w:val="24"/>
          <w:szCs w:val="24"/>
        </w:rPr>
      </w:pPr>
    </w:p>
    <w:p w:rsidR="00AF2309" w:rsidRPr="00A97D3B" w:rsidRDefault="00AF2309" w:rsidP="00AF2309">
      <w:pPr>
        <w:spacing w:after="0"/>
        <w:ind w:right="487"/>
        <w:jc w:val="center"/>
        <w:rPr>
          <w:rFonts w:ascii="Times New Roman" w:hAnsi="Times New Roman" w:cs="Times New Roman"/>
          <w:sz w:val="24"/>
          <w:szCs w:val="24"/>
        </w:rPr>
      </w:pPr>
    </w:p>
    <w:p w:rsidR="00AF2309" w:rsidRPr="00A97D3B" w:rsidRDefault="00AF2309" w:rsidP="00AF2309">
      <w:pPr>
        <w:spacing w:after="0"/>
        <w:ind w:right="487"/>
        <w:jc w:val="center"/>
        <w:rPr>
          <w:rFonts w:ascii="Times New Roman" w:hAnsi="Times New Roman" w:cs="Times New Roman"/>
          <w:sz w:val="24"/>
          <w:szCs w:val="24"/>
        </w:rPr>
      </w:pPr>
    </w:p>
    <w:p w:rsidR="00AF2309" w:rsidRPr="00A97D3B" w:rsidRDefault="00AF2309" w:rsidP="00AF2309">
      <w:pPr>
        <w:spacing w:after="0"/>
        <w:ind w:right="487"/>
        <w:jc w:val="center"/>
        <w:rPr>
          <w:rFonts w:ascii="Times New Roman" w:hAnsi="Times New Roman" w:cs="Times New Roman"/>
          <w:sz w:val="24"/>
          <w:szCs w:val="24"/>
        </w:rPr>
      </w:pPr>
    </w:p>
    <w:p w:rsidR="00AF2309" w:rsidRPr="00A97D3B" w:rsidRDefault="00AF2309" w:rsidP="00AF2309">
      <w:pPr>
        <w:spacing w:after="0"/>
        <w:ind w:right="487"/>
        <w:jc w:val="center"/>
        <w:rPr>
          <w:rFonts w:ascii="Times New Roman" w:hAnsi="Times New Roman" w:cs="Times New Roman"/>
          <w:sz w:val="24"/>
          <w:szCs w:val="24"/>
        </w:rPr>
      </w:pPr>
    </w:p>
    <w:p w:rsidR="00AF2309" w:rsidRPr="00A97D3B" w:rsidRDefault="00AF2309" w:rsidP="00AF2309">
      <w:pPr>
        <w:spacing w:after="0"/>
        <w:ind w:right="487"/>
        <w:jc w:val="center"/>
        <w:rPr>
          <w:rFonts w:ascii="Times New Roman" w:hAnsi="Times New Roman" w:cs="Times New Roman"/>
          <w:sz w:val="24"/>
          <w:szCs w:val="24"/>
        </w:rPr>
      </w:pPr>
    </w:p>
    <w:p w:rsidR="00AF2309" w:rsidRPr="00A97D3B" w:rsidRDefault="00AF2309" w:rsidP="00AF2309">
      <w:pPr>
        <w:spacing w:after="0"/>
        <w:ind w:right="487"/>
        <w:jc w:val="center"/>
        <w:rPr>
          <w:rFonts w:ascii="Times New Roman" w:hAnsi="Times New Roman" w:cs="Times New Roman"/>
          <w:sz w:val="24"/>
          <w:szCs w:val="24"/>
        </w:rPr>
      </w:pPr>
    </w:p>
    <w:p w:rsidR="00AF2309" w:rsidRPr="00A97D3B" w:rsidRDefault="00AF2309" w:rsidP="00AF2309">
      <w:pPr>
        <w:spacing w:after="0"/>
        <w:ind w:right="487"/>
        <w:jc w:val="center"/>
        <w:rPr>
          <w:rFonts w:ascii="Times New Roman" w:eastAsia="Times New Roman" w:hAnsi="Times New Roman" w:cs="Times New Roman"/>
          <w:sz w:val="24"/>
          <w:szCs w:val="24"/>
        </w:rPr>
      </w:pPr>
    </w:p>
    <w:p w:rsidR="00AF2309" w:rsidRPr="00A97D3B" w:rsidRDefault="00AF2309" w:rsidP="00AF2309">
      <w:pPr>
        <w:spacing w:after="0"/>
        <w:ind w:right="487"/>
        <w:jc w:val="center"/>
        <w:rPr>
          <w:rFonts w:ascii="Times New Roman" w:eastAsia="Times New Roman" w:hAnsi="Times New Roman" w:cs="Times New Roman"/>
          <w:sz w:val="24"/>
          <w:szCs w:val="24"/>
        </w:rPr>
      </w:pPr>
    </w:p>
    <w:p w:rsidR="00AF2309" w:rsidRPr="00A97D3B" w:rsidRDefault="00AF2309" w:rsidP="00AF2309">
      <w:pPr>
        <w:spacing w:after="0"/>
        <w:ind w:right="487"/>
        <w:jc w:val="center"/>
        <w:rPr>
          <w:rFonts w:ascii="Times New Roman" w:hAnsi="Times New Roman" w:cs="Times New Roman"/>
          <w:sz w:val="24"/>
          <w:szCs w:val="24"/>
        </w:rPr>
      </w:pPr>
    </w:p>
    <w:p w:rsidR="00AF2309" w:rsidRPr="00A97D3B" w:rsidRDefault="00AF2309" w:rsidP="00AF2309">
      <w:pPr>
        <w:spacing w:after="0"/>
        <w:ind w:right="487"/>
        <w:jc w:val="center"/>
        <w:rPr>
          <w:rFonts w:ascii="Times New Roman" w:hAnsi="Times New Roman" w:cs="Times New Roman"/>
          <w:sz w:val="24"/>
          <w:szCs w:val="24"/>
        </w:rPr>
      </w:pPr>
    </w:p>
    <w:p w:rsidR="00480039" w:rsidRPr="00A97D3B" w:rsidRDefault="00480039" w:rsidP="00AF2309">
      <w:pPr>
        <w:spacing w:after="5" w:line="270" w:lineRule="auto"/>
        <w:ind w:left="583" w:hanging="10"/>
        <w:jc w:val="center"/>
        <w:rPr>
          <w:rFonts w:ascii="Times New Roman" w:eastAsia="Times New Roman" w:hAnsi="Times New Roman" w:cs="Times New Roman"/>
          <w:sz w:val="24"/>
          <w:szCs w:val="24"/>
        </w:rPr>
      </w:pPr>
    </w:p>
    <w:p w:rsidR="00C264D8" w:rsidRPr="00A97D3B" w:rsidRDefault="00C264D8" w:rsidP="00AF2309">
      <w:pPr>
        <w:spacing w:after="5" w:line="270" w:lineRule="auto"/>
        <w:ind w:left="583" w:hanging="10"/>
        <w:jc w:val="center"/>
        <w:rPr>
          <w:rFonts w:ascii="Times New Roman" w:eastAsia="Times New Roman" w:hAnsi="Times New Roman" w:cs="Times New Roman"/>
          <w:sz w:val="24"/>
          <w:szCs w:val="24"/>
        </w:rPr>
      </w:pPr>
    </w:p>
    <w:p w:rsidR="00C264D8" w:rsidRPr="00A97D3B" w:rsidRDefault="00C264D8" w:rsidP="00AF2309">
      <w:pPr>
        <w:spacing w:after="5" w:line="270" w:lineRule="auto"/>
        <w:ind w:left="583" w:hanging="10"/>
        <w:jc w:val="center"/>
        <w:rPr>
          <w:rFonts w:ascii="Times New Roman" w:eastAsia="Times New Roman" w:hAnsi="Times New Roman" w:cs="Times New Roman"/>
          <w:sz w:val="24"/>
          <w:szCs w:val="24"/>
        </w:rPr>
      </w:pPr>
    </w:p>
    <w:p w:rsidR="00480039" w:rsidRPr="00A97D3B" w:rsidRDefault="00480039" w:rsidP="00AF2309">
      <w:pPr>
        <w:spacing w:after="5" w:line="270" w:lineRule="auto"/>
        <w:ind w:left="583" w:hanging="10"/>
        <w:jc w:val="center"/>
        <w:rPr>
          <w:rFonts w:ascii="Times New Roman" w:eastAsia="Times New Roman" w:hAnsi="Times New Roman" w:cs="Times New Roman"/>
          <w:sz w:val="24"/>
          <w:szCs w:val="24"/>
        </w:rPr>
      </w:pPr>
    </w:p>
    <w:p w:rsidR="00FC4D9B" w:rsidRPr="00A97D3B" w:rsidRDefault="00FC4D9B" w:rsidP="00AF2309">
      <w:pPr>
        <w:spacing w:after="5" w:line="270" w:lineRule="auto"/>
        <w:ind w:left="583" w:hanging="10"/>
        <w:jc w:val="center"/>
        <w:rPr>
          <w:rFonts w:ascii="Times New Roman" w:eastAsia="Times New Roman" w:hAnsi="Times New Roman" w:cs="Times New Roman"/>
          <w:sz w:val="24"/>
          <w:szCs w:val="24"/>
        </w:rPr>
      </w:pPr>
    </w:p>
    <w:p w:rsidR="00FC4D9B" w:rsidRPr="00A97D3B" w:rsidRDefault="00FC4D9B" w:rsidP="00AF2309">
      <w:pPr>
        <w:spacing w:after="5" w:line="270" w:lineRule="auto"/>
        <w:ind w:left="583" w:hanging="10"/>
        <w:jc w:val="center"/>
        <w:rPr>
          <w:rFonts w:ascii="Times New Roman" w:eastAsia="Times New Roman" w:hAnsi="Times New Roman" w:cs="Times New Roman"/>
          <w:sz w:val="24"/>
          <w:szCs w:val="24"/>
        </w:rPr>
      </w:pPr>
    </w:p>
    <w:p w:rsidR="00AF2309" w:rsidRPr="00A97D3B" w:rsidRDefault="00AF2309" w:rsidP="00FC4D9B">
      <w:pPr>
        <w:spacing w:after="5" w:line="270" w:lineRule="auto"/>
        <w:ind w:left="426"/>
        <w:jc w:val="center"/>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ПАСПОРТ  </w:t>
      </w:r>
    </w:p>
    <w:p w:rsidR="00AF2309" w:rsidRPr="00A97D3B" w:rsidRDefault="00AF2309" w:rsidP="00AF2309">
      <w:pPr>
        <w:spacing w:after="5" w:line="270" w:lineRule="auto"/>
        <w:ind w:left="583" w:right="3" w:hanging="10"/>
        <w:jc w:val="center"/>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МУНИЦИПАЛЬНОЙ ПРОГРАММЫ </w:t>
      </w:r>
    </w:p>
    <w:p w:rsidR="00AF2309" w:rsidRPr="00A97D3B" w:rsidRDefault="00AF2309" w:rsidP="00AF2309">
      <w:pPr>
        <w:spacing w:after="0"/>
        <w:ind w:left="641"/>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 xml:space="preserve">«Формирование современной городской среды </w:t>
      </w:r>
      <w:r w:rsidR="000B4894" w:rsidRPr="00A97D3B">
        <w:rPr>
          <w:rFonts w:ascii="Times New Roman" w:eastAsia="Times New Roman" w:hAnsi="Times New Roman" w:cs="Times New Roman"/>
          <w:color w:val="auto"/>
          <w:sz w:val="24"/>
          <w:szCs w:val="24"/>
        </w:rPr>
        <w:t>Нехаевского</w:t>
      </w:r>
      <w:r w:rsidRPr="00A97D3B">
        <w:rPr>
          <w:rFonts w:ascii="Times New Roman" w:eastAsia="Times New Roman" w:hAnsi="Times New Roman" w:cs="Times New Roman"/>
          <w:color w:val="auto"/>
          <w:sz w:val="24"/>
          <w:szCs w:val="24"/>
        </w:rPr>
        <w:t xml:space="preserve"> сельского поселения Нехаевского</w:t>
      </w:r>
      <w:r w:rsidRPr="00A97D3B">
        <w:rPr>
          <w:rFonts w:ascii="Times New Roman" w:eastAsia="Times New Roman" w:hAnsi="Times New Roman" w:cs="Times New Roman"/>
          <w:sz w:val="24"/>
          <w:szCs w:val="24"/>
        </w:rPr>
        <w:t xml:space="preserve"> муниципального района  на 2018 -202</w:t>
      </w:r>
      <w:r w:rsidR="00C264D8" w:rsidRPr="00A97D3B">
        <w:rPr>
          <w:rFonts w:ascii="Times New Roman" w:eastAsia="Times New Roman" w:hAnsi="Times New Roman" w:cs="Times New Roman"/>
          <w:sz w:val="24"/>
          <w:szCs w:val="24"/>
        </w:rPr>
        <w:t>4</w:t>
      </w:r>
      <w:r w:rsidRPr="00A97D3B">
        <w:rPr>
          <w:rFonts w:ascii="Times New Roman" w:eastAsia="Times New Roman" w:hAnsi="Times New Roman" w:cs="Times New Roman"/>
          <w:sz w:val="24"/>
          <w:szCs w:val="24"/>
        </w:rPr>
        <w:t xml:space="preserve"> гг.»</w:t>
      </w:r>
    </w:p>
    <w:p w:rsidR="00AF2309" w:rsidRPr="00A97D3B" w:rsidRDefault="00AF2309" w:rsidP="00AF2309">
      <w:pPr>
        <w:spacing w:after="0"/>
        <w:ind w:left="641"/>
        <w:jc w:val="center"/>
        <w:rPr>
          <w:rFonts w:ascii="Times New Roman" w:eastAsia="Times New Roman" w:hAnsi="Times New Roman" w:cs="Times New Roman"/>
          <w:sz w:val="24"/>
          <w:szCs w:val="24"/>
        </w:rPr>
      </w:pPr>
    </w:p>
    <w:p w:rsidR="00AF2309" w:rsidRPr="00A97D3B" w:rsidRDefault="00AF2309" w:rsidP="00AF2309">
      <w:pPr>
        <w:spacing w:after="0"/>
        <w:ind w:left="641"/>
        <w:jc w:val="center"/>
        <w:rPr>
          <w:rFonts w:ascii="Times New Roman" w:hAnsi="Times New Roman" w:cs="Times New Roman"/>
          <w:sz w:val="24"/>
          <w:szCs w:val="24"/>
        </w:rPr>
      </w:pPr>
    </w:p>
    <w:tbl>
      <w:tblPr>
        <w:tblStyle w:val="-4"/>
        <w:tblW w:w="10082" w:type="dxa"/>
        <w:tblLayout w:type="fixed"/>
        <w:tblLook w:val="04A0"/>
      </w:tblPr>
      <w:tblGrid>
        <w:gridCol w:w="3227"/>
        <w:gridCol w:w="284"/>
        <w:gridCol w:w="6571"/>
      </w:tblGrid>
      <w:tr w:rsidR="00AF2309" w:rsidRPr="00A97D3B" w:rsidTr="00DE774C">
        <w:trPr>
          <w:cnfStyle w:val="100000000000"/>
          <w:trHeight w:val="1207"/>
        </w:trPr>
        <w:tc>
          <w:tcPr>
            <w:cnfStyle w:val="001000000000"/>
            <w:tcW w:w="3511" w:type="dxa"/>
            <w:gridSpan w:val="2"/>
          </w:tcPr>
          <w:p w:rsidR="00AF2309" w:rsidRPr="00A97D3B" w:rsidRDefault="00AF2309" w:rsidP="000B4894">
            <w:pPr>
              <w:ind w:left="108"/>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Полное наименование Программы </w:t>
            </w:r>
          </w:p>
        </w:tc>
        <w:tc>
          <w:tcPr>
            <w:tcW w:w="6571" w:type="dxa"/>
          </w:tcPr>
          <w:p w:rsidR="00AF2309" w:rsidRPr="00A97D3B" w:rsidRDefault="00AF2309" w:rsidP="000B4894">
            <w:pPr>
              <w:spacing w:after="2" w:line="273" w:lineRule="auto"/>
              <w:ind w:left="3038" w:right="166" w:hanging="2298"/>
              <w:jc w:val="both"/>
              <w:cnfStyle w:val="100000000000"/>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Муниципальная программа «Формирование</w:t>
            </w:r>
          </w:p>
          <w:p w:rsidR="00AF2309" w:rsidRPr="00A97D3B" w:rsidRDefault="00AF2309" w:rsidP="000B4894">
            <w:pPr>
              <w:tabs>
                <w:tab w:val="left" w:pos="22"/>
              </w:tabs>
              <w:spacing w:after="2" w:line="273" w:lineRule="auto"/>
              <w:ind w:left="305" w:right="166" w:firstLine="435"/>
              <w:cnfStyle w:val="100000000000"/>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 xml:space="preserve">современной городской среды          </w:t>
            </w:r>
          </w:p>
          <w:p w:rsidR="00AF2309" w:rsidRPr="00A97D3B" w:rsidRDefault="000B4894" w:rsidP="000B4894">
            <w:pPr>
              <w:tabs>
                <w:tab w:val="left" w:pos="22"/>
              </w:tabs>
              <w:spacing w:after="2" w:line="273" w:lineRule="auto"/>
              <w:ind w:left="305" w:right="166" w:firstLine="435"/>
              <w:cnfStyle w:val="100000000000"/>
              <w:rPr>
                <w:rFonts w:ascii="Times New Roman" w:eastAsia="Times New Roman" w:hAnsi="Times New Roman" w:cs="Times New Roman"/>
                <w:color w:val="auto"/>
                <w:sz w:val="24"/>
                <w:szCs w:val="24"/>
              </w:rPr>
            </w:pPr>
            <w:r w:rsidRPr="00A97D3B">
              <w:rPr>
                <w:rFonts w:ascii="Times New Roman" w:eastAsia="Times New Roman" w:hAnsi="Times New Roman" w:cs="Times New Roman"/>
                <w:color w:val="auto"/>
                <w:sz w:val="24"/>
                <w:szCs w:val="24"/>
              </w:rPr>
              <w:t>Нехаевского</w:t>
            </w:r>
            <w:r w:rsidR="00AF2309" w:rsidRPr="00A97D3B">
              <w:rPr>
                <w:rFonts w:ascii="Times New Roman" w:eastAsia="Times New Roman" w:hAnsi="Times New Roman" w:cs="Times New Roman"/>
                <w:color w:val="auto"/>
                <w:sz w:val="24"/>
                <w:szCs w:val="24"/>
              </w:rPr>
              <w:t xml:space="preserve"> сельского поселения   </w:t>
            </w:r>
          </w:p>
          <w:p w:rsidR="00AF2309" w:rsidRPr="00A97D3B" w:rsidRDefault="00AF2309" w:rsidP="000B4894">
            <w:pPr>
              <w:tabs>
                <w:tab w:val="left" w:pos="22"/>
              </w:tabs>
              <w:spacing w:after="2" w:line="273" w:lineRule="auto"/>
              <w:ind w:left="305" w:right="166" w:firstLine="435"/>
              <w:cnfStyle w:val="100000000000"/>
              <w:rPr>
                <w:rFonts w:ascii="Times New Roman" w:eastAsia="Times New Roman" w:hAnsi="Times New Roman" w:cs="Times New Roman"/>
                <w:sz w:val="24"/>
                <w:szCs w:val="24"/>
              </w:rPr>
            </w:pPr>
            <w:r w:rsidRPr="00A97D3B">
              <w:rPr>
                <w:rFonts w:ascii="Times New Roman" w:eastAsia="Times New Roman" w:hAnsi="Times New Roman" w:cs="Times New Roman"/>
                <w:color w:val="auto"/>
                <w:sz w:val="24"/>
                <w:szCs w:val="24"/>
              </w:rPr>
              <w:t>Нехаевского</w:t>
            </w:r>
            <w:r w:rsidRPr="00A97D3B">
              <w:rPr>
                <w:rFonts w:ascii="Times New Roman" w:eastAsia="Times New Roman" w:hAnsi="Times New Roman" w:cs="Times New Roman"/>
                <w:sz w:val="24"/>
                <w:szCs w:val="24"/>
              </w:rPr>
              <w:t xml:space="preserve"> муниципального района на</w:t>
            </w:r>
          </w:p>
          <w:p w:rsidR="00AF2309" w:rsidRPr="00A97D3B" w:rsidRDefault="00AF2309" w:rsidP="000B4894">
            <w:pPr>
              <w:tabs>
                <w:tab w:val="left" w:pos="22"/>
              </w:tabs>
              <w:spacing w:after="2" w:line="273" w:lineRule="auto"/>
              <w:ind w:left="305" w:right="166" w:firstLine="435"/>
              <w:cnfStyle w:val="100000000000"/>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2018 -202</w:t>
            </w:r>
            <w:r w:rsidR="00C264D8" w:rsidRPr="00A97D3B">
              <w:rPr>
                <w:rFonts w:ascii="Times New Roman" w:eastAsia="Times New Roman" w:hAnsi="Times New Roman" w:cs="Times New Roman"/>
                <w:sz w:val="24"/>
                <w:szCs w:val="24"/>
              </w:rPr>
              <w:t>4</w:t>
            </w:r>
            <w:r w:rsidRPr="00A97D3B">
              <w:rPr>
                <w:rFonts w:ascii="Times New Roman" w:eastAsia="Times New Roman" w:hAnsi="Times New Roman" w:cs="Times New Roman"/>
                <w:sz w:val="24"/>
                <w:szCs w:val="24"/>
              </w:rPr>
              <w:t xml:space="preserve"> гг.»</w:t>
            </w:r>
          </w:p>
          <w:p w:rsidR="00AF2309" w:rsidRPr="00A97D3B" w:rsidRDefault="00AF2309" w:rsidP="000B4894">
            <w:pPr>
              <w:ind w:left="108"/>
              <w:cnfStyle w:val="100000000000"/>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                        (далее – Программа) </w:t>
            </w:r>
          </w:p>
        </w:tc>
      </w:tr>
      <w:tr w:rsidR="00AF2309" w:rsidRPr="00A97D3B" w:rsidTr="00DE774C">
        <w:trPr>
          <w:cnfStyle w:val="000000100000"/>
          <w:trHeight w:val="607"/>
        </w:trPr>
        <w:tc>
          <w:tcPr>
            <w:cnfStyle w:val="001000000000"/>
            <w:tcW w:w="3511" w:type="dxa"/>
            <w:gridSpan w:val="2"/>
            <w:shd w:val="clear" w:color="auto" w:fill="auto"/>
          </w:tcPr>
          <w:p w:rsidR="00DE774C" w:rsidRPr="00A97D3B" w:rsidRDefault="00DE774C" w:rsidP="00DE774C">
            <w:pPr>
              <w:rPr>
                <w:rFonts w:ascii="Times New Roman" w:eastAsia="Times New Roman" w:hAnsi="Times New Roman" w:cs="Times New Roman"/>
                <w:sz w:val="24"/>
                <w:szCs w:val="24"/>
              </w:rPr>
            </w:pPr>
          </w:p>
          <w:p w:rsidR="00AF2309" w:rsidRPr="00A97D3B" w:rsidRDefault="00AF2309" w:rsidP="00DE774C">
            <w:pPr>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Муниципальный заказчик Программы </w:t>
            </w:r>
          </w:p>
        </w:tc>
        <w:tc>
          <w:tcPr>
            <w:tcW w:w="6571" w:type="dxa"/>
            <w:shd w:val="clear" w:color="auto" w:fill="auto"/>
          </w:tcPr>
          <w:p w:rsidR="00DE774C" w:rsidRPr="00A97D3B" w:rsidRDefault="00DE774C" w:rsidP="000B4894">
            <w:pPr>
              <w:ind w:left="108"/>
              <w:cnfStyle w:val="000000100000"/>
              <w:rPr>
                <w:rFonts w:ascii="Times New Roman" w:eastAsia="Times New Roman" w:hAnsi="Times New Roman" w:cs="Times New Roman"/>
                <w:sz w:val="24"/>
                <w:szCs w:val="24"/>
              </w:rPr>
            </w:pPr>
          </w:p>
          <w:p w:rsidR="00AF2309" w:rsidRPr="00A97D3B" w:rsidRDefault="00AF2309" w:rsidP="000B4894">
            <w:pPr>
              <w:ind w:left="108"/>
              <w:cnfStyle w:val="000000100000"/>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 xml:space="preserve">Администрация </w:t>
            </w:r>
            <w:r w:rsidR="000B4894" w:rsidRPr="00A97D3B">
              <w:rPr>
                <w:rFonts w:ascii="Times New Roman" w:eastAsia="Times New Roman" w:hAnsi="Times New Roman" w:cs="Times New Roman"/>
                <w:color w:val="auto"/>
                <w:sz w:val="24"/>
                <w:szCs w:val="24"/>
              </w:rPr>
              <w:t>Нехаевского</w:t>
            </w:r>
            <w:r w:rsidRPr="00A97D3B">
              <w:rPr>
                <w:rFonts w:ascii="Times New Roman" w:eastAsia="Times New Roman" w:hAnsi="Times New Roman" w:cs="Times New Roman"/>
                <w:color w:val="auto"/>
                <w:sz w:val="24"/>
                <w:szCs w:val="24"/>
              </w:rPr>
              <w:t xml:space="preserve"> сельского поселения Нехаевского </w:t>
            </w:r>
            <w:r w:rsidRPr="00A97D3B">
              <w:rPr>
                <w:rFonts w:ascii="Times New Roman" w:eastAsia="Times New Roman" w:hAnsi="Times New Roman" w:cs="Times New Roman"/>
                <w:sz w:val="24"/>
                <w:szCs w:val="24"/>
              </w:rPr>
              <w:t>муниципального района</w:t>
            </w:r>
          </w:p>
          <w:p w:rsidR="00AF2309" w:rsidRPr="00A97D3B" w:rsidRDefault="00AF2309" w:rsidP="000B4894">
            <w:pPr>
              <w:ind w:left="108"/>
              <w:cnfStyle w:val="000000100000"/>
              <w:rPr>
                <w:rFonts w:ascii="Times New Roman" w:hAnsi="Times New Roman" w:cs="Times New Roman"/>
                <w:sz w:val="24"/>
                <w:szCs w:val="24"/>
              </w:rPr>
            </w:pPr>
          </w:p>
        </w:tc>
      </w:tr>
      <w:tr w:rsidR="00AF2309" w:rsidRPr="00A97D3B" w:rsidTr="00DE774C">
        <w:trPr>
          <w:trHeight w:val="8382"/>
        </w:trPr>
        <w:tc>
          <w:tcPr>
            <w:cnfStyle w:val="001000000000"/>
            <w:tcW w:w="3227" w:type="dxa"/>
          </w:tcPr>
          <w:p w:rsidR="00AF2309" w:rsidRPr="00A97D3B" w:rsidRDefault="00AF2309" w:rsidP="000B4894">
            <w:pPr>
              <w:ind w:left="108"/>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Основания разработки </w:t>
            </w:r>
          </w:p>
        </w:tc>
        <w:tc>
          <w:tcPr>
            <w:tcW w:w="284" w:type="dxa"/>
          </w:tcPr>
          <w:p w:rsidR="00AF2309" w:rsidRPr="00A97D3B" w:rsidRDefault="00AF2309" w:rsidP="00FC4D9B">
            <w:pPr>
              <w:ind w:left="-391" w:hanging="143"/>
              <w:jc w:val="both"/>
              <w:cnfStyle w:val="000000000000"/>
              <w:rPr>
                <w:rFonts w:ascii="Times New Roman" w:hAnsi="Times New Roman" w:cs="Times New Roman"/>
                <w:b/>
                <w:sz w:val="24"/>
                <w:szCs w:val="24"/>
              </w:rPr>
            </w:pPr>
            <w:r w:rsidRPr="00A97D3B">
              <w:rPr>
                <w:rFonts w:ascii="Times New Roman" w:eastAsia="Times New Roman" w:hAnsi="Times New Roman" w:cs="Times New Roman"/>
                <w:b/>
                <w:sz w:val="24"/>
                <w:szCs w:val="24"/>
              </w:rPr>
              <w:t xml:space="preserve">для </w:t>
            </w:r>
          </w:p>
        </w:tc>
        <w:tc>
          <w:tcPr>
            <w:tcW w:w="6571" w:type="dxa"/>
          </w:tcPr>
          <w:p w:rsidR="00AF2309" w:rsidRPr="00A97D3B" w:rsidRDefault="00AF2309" w:rsidP="000B4894">
            <w:pPr>
              <w:numPr>
                <w:ilvl w:val="0"/>
                <w:numId w:val="9"/>
              </w:numPr>
              <w:spacing w:after="30" w:line="254" w:lineRule="auto"/>
              <w:ind w:right="110"/>
              <w:jc w:val="both"/>
              <w:cnfStyle w:val="000000000000"/>
              <w:rPr>
                <w:rFonts w:ascii="Times New Roman" w:hAnsi="Times New Roman" w:cs="Times New Roman"/>
                <w:sz w:val="24"/>
                <w:szCs w:val="24"/>
              </w:rPr>
            </w:pPr>
            <w:r w:rsidRPr="00A97D3B">
              <w:rPr>
                <w:rFonts w:ascii="Times New Roman" w:eastAsia="Times New Roman" w:hAnsi="Times New Roman" w:cs="Times New Roman"/>
                <w:sz w:val="24"/>
                <w:szCs w:val="24"/>
              </w:rPr>
              <w:t>Постановление правительства Российской Федерации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 Федеральный закон от 06.10.2003 № 131-ФЗ «Об общих принципах организации местного самоуправления в</w:t>
            </w:r>
          </w:p>
          <w:p w:rsidR="00AF2309" w:rsidRPr="00A97D3B" w:rsidRDefault="00AF2309" w:rsidP="000B4894">
            <w:pPr>
              <w:spacing w:after="23"/>
              <w:ind w:left="108"/>
              <w:cnfStyle w:val="000000000000"/>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Российской Федерации»; </w:t>
            </w:r>
          </w:p>
          <w:p w:rsidR="00AF2309" w:rsidRPr="00A97D3B" w:rsidRDefault="00AF2309" w:rsidP="00AF2309">
            <w:pPr>
              <w:numPr>
                <w:ilvl w:val="0"/>
                <w:numId w:val="9"/>
              </w:numPr>
              <w:spacing w:after="25" w:line="240" w:lineRule="auto"/>
              <w:ind w:right="110"/>
              <w:jc w:val="both"/>
              <w:cnfStyle w:val="000000000000"/>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Устав администрации </w:t>
            </w:r>
            <w:r w:rsidR="000B4894" w:rsidRPr="00A97D3B">
              <w:rPr>
                <w:rFonts w:ascii="Times New Roman" w:eastAsia="Times New Roman" w:hAnsi="Times New Roman" w:cs="Times New Roman"/>
                <w:color w:val="auto"/>
                <w:sz w:val="24"/>
                <w:szCs w:val="24"/>
              </w:rPr>
              <w:t>Нехаевского</w:t>
            </w:r>
            <w:r w:rsidRPr="00A97D3B">
              <w:rPr>
                <w:rFonts w:ascii="Times New Roman" w:eastAsia="Times New Roman" w:hAnsi="Times New Roman" w:cs="Times New Roman"/>
                <w:color w:val="auto"/>
                <w:sz w:val="24"/>
                <w:szCs w:val="24"/>
              </w:rPr>
              <w:t xml:space="preserve"> сельского поселения Нехаевского </w:t>
            </w:r>
            <w:r w:rsidRPr="00A97D3B">
              <w:rPr>
                <w:rFonts w:ascii="Times New Roman" w:eastAsia="Times New Roman" w:hAnsi="Times New Roman" w:cs="Times New Roman"/>
                <w:sz w:val="24"/>
                <w:szCs w:val="24"/>
              </w:rPr>
              <w:t xml:space="preserve">муниципального района;  </w:t>
            </w:r>
          </w:p>
          <w:p w:rsidR="00AF2309" w:rsidRPr="00A97D3B" w:rsidRDefault="00AF2309" w:rsidP="000B4894">
            <w:pPr>
              <w:numPr>
                <w:ilvl w:val="0"/>
                <w:numId w:val="9"/>
              </w:numPr>
              <w:spacing w:after="21" w:line="263" w:lineRule="auto"/>
              <w:ind w:right="110"/>
              <w:jc w:val="both"/>
              <w:cnfStyle w:val="000000000000"/>
              <w:rPr>
                <w:rFonts w:ascii="Times New Roman" w:hAnsi="Times New Roman" w:cs="Times New Roman"/>
                <w:color w:val="auto"/>
                <w:sz w:val="24"/>
                <w:szCs w:val="24"/>
              </w:rPr>
            </w:pPr>
            <w:r w:rsidRPr="00A97D3B">
              <w:rPr>
                <w:rFonts w:ascii="Times New Roman" w:eastAsia="Times New Roman" w:hAnsi="Times New Roman" w:cs="Times New Roman"/>
                <w:color w:val="auto"/>
                <w:sz w:val="24"/>
                <w:szCs w:val="24"/>
              </w:rPr>
              <w:t xml:space="preserve">Постановление администрации </w:t>
            </w:r>
            <w:r w:rsidR="000B4894" w:rsidRPr="00A97D3B">
              <w:rPr>
                <w:rFonts w:ascii="Times New Roman" w:eastAsia="Times New Roman" w:hAnsi="Times New Roman" w:cs="Times New Roman"/>
                <w:color w:val="auto"/>
                <w:sz w:val="24"/>
                <w:szCs w:val="24"/>
              </w:rPr>
              <w:t>Нехаевского</w:t>
            </w:r>
            <w:r w:rsidRPr="00A97D3B">
              <w:rPr>
                <w:rFonts w:ascii="Times New Roman" w:eastAsia="Times New Roman" w:hAnsi="Times New Roman" w:cs="Times New Roman"/>
                <w:color w:val="auto"/>
                <w:sz w:val="24"/>
                <w:szCs w:val="24"/>
              </w:rPr>
              <w:t xml:space="preserve"> сельского поселения  от        г. №    «Об утверждении правил благоустройства на территории </w:t>
            </w:r>
            <w:r w:rsidR="000B4894" w:rsidRPr="00A97D3B">
              <w:rPr>
                <w:rFonts w:ascii="Times New Roman" w:eastAsia="Times New Roman" w:hAnsi="Times New Roman" w:cs="Times New Roman"/>
                <w:color w:val="auto"/>
                <w:sz w:val="24"/>
                <w:szCs w:val="24"/>
              </w:rPr>
              <w:t>Нехаевского</w:t>
            </w:r>
            <w:r w:rsidRPr="00A97D3B">
              <w:rPr>
                <w:rFonts w:ascii="Times New Roman" w:eastAsia="Times New Roman" w:hAnsi="Times New Roman" w:cs="Times New Roman"/>
                <w:color w:val="auto"/>
                <w:sz w:val="24"/>
                <w:szCs w:val="24"/>
              </w:rPr>
              <w:t xml:space="preserve"> сельского поселения Нехаевского муниципального района»;</w:t>
            </w:r>
          </w:p>
          <w:p w:rsidR="00AF2309" w:rsidRPr="00A97D3B" w:rsidRDefault="00AF2309" w:rsidP="003E50A0">
            <w:pPr>
              <w:numPr>
                <w:ilvl w:val="0"/>
                <w:numId w:val="9"/>
              </w:numPr>
              <w:spacing w:after="0" w:line="240" w:lineRule="auto"/>
              <w:ind w:right="110"/>
              <w:jc w:val="both"/>
              <w:cnfStyle w:val="000000000000"/>
              <w:rPr>
                <w:rFonts w:ascii="Times New Roman" w:hAnsi="Times New Roman" w:cs="Times New Roman"/>
                <w:sz w:val="24"/>
                <w:szCs w:val="24"/>
              </w:rPr>
            </w:pPr>
            <w:r w:rsidRPr="00A97D3B">
              <w:rPr>
                <w:rFonts w:ascii="Times New Roman" w:eastAsia="Times New Roman" w:hAnsi="Times New Roman" w:cs="Times New Roman"/>
                <w:color w:val="auto"/>
                <w:sz w:val="24"/>
                <w:szCs w:val="24"/>
              </w:rPr>
              <w:t>реализация приоритетного проекта «Формирование комфортной городской среды 2018-202</w:t>
            </w:r>
            <w:r w:rsidR="003E50A0" w:rsidRPr="00A97D3B">
              <w:rPr>
                <w:rFonts w:ascii="Times New Roman" w:eastAsia="Times New Roman" w:hAnsi="Times New Roman" w:cs="Times New Roman"/>
                <w:color w:val="auto"/>
                <w:sz w:val="24"/>
                <w:szCs w:val="24"/>
              </w:rPr>
              <w:t>4</w:t>
            </w:r>
            <w:r w:rsidRPr="00A97D3B">
              <w:rPr>
                <w:rFonts w:ascii="Times New Roman" w:eastAsia="Times New Roman" w:hAnsi="Times New Roman" w:cs="Times New Roman"/>
                <w:color w:val="auto"/>
                <w:sz w:val="24"/>
                <w:szCs w:val="24"/>
              </w:rPr>
              <w:t xml:space="preserve"> годы», утвержденного президиумом Совета при Президенте Российской Федерации по стратегическому развитию и приоритетным проектам. </w:t>
            </w:r>
          </w:p>
        </w:tc>
      </w:tr>
      <w:tr w:rsidR="00AF2309" w:rsidRPr="00A97D3B" w:rsidTr="00DE774C">
        <w:trPr>
          <w:cnfStyle w:val="000000100000"/>
          <w:trHeight w:val="1091"/>
        </w:trPr>
        <w:tc>
          <w:tcPr>
            <w:cnfStyle w:val="001000000000"/>
            <w:tcW w:w="3227" w:type="dxa"/>
            <w:vMerge w:val="restart"/>
            <w:shd w:val="clear" w:color="auto" w:fill="auto"/>
          </w:tcPr>
          <w:p w:rsidR="00AF2309" w:rsidRPr="00A97D3B" w:rsidRDefault="00AF2309" w:rsidP="00DE774C">
            <w:pPr>
              <w:ind w:right="-381"/>
              <w:rPr>
                <w:rFonts w:ascii="Times New Roman" w:hAnsi="Times New Roman" w:cs="Times New Roman"/>
                <w:sz w:val="24"/>
                <w:szCs w:val="24"/>
              </w:rPr>
            </w:pPr>
            <w:r w:rsidRPr="00A97D3B">
              <w:rPr>
                <w:rFonts w:ascii="Times New Roman" w:eastAsia="Times New Roman" w:hAnsi="Times New Roman" w:cs="Times New Roman"/>
                <w:sz w:val="24"/>
                <w:szCs w:val="24"/>
              </w:rPr>
              <w:lastRenderedPageBreak/>
              <w:t xml:space="preserve">Координатор Программы,  основной исполнитель, участники </w:t>
            </w:r>
          </w:p>
        </w:tc>
        <w:tc>
          <w:tcPr>
            <w:tcW w:w="284" w:type="dxa"/>
            <w:vMerge w:val="restart"/>
            <w:shd w:val="clear" w:color="auto" w:fill="auto"/>
          </w:tcPr>
          <w:p w:rsidR="00AF2309" w:rsidRPr="00A97D3B" w:rsidRDefault="00AF2309" w:rsidP="000B4894">
            <w:pPr>
              <w:cnfStyle w:val="000000100000"/>
              <w:rPr>
                <w:rFonts w:ascii="Times New Roman" w:hAnsi="Times New Roman" w:cs="Times New Roman"/>
                <w:sz w:val="24"/>
                <w:szCs w:val="24"/>
              </w:rPr>
            </w:pPr>
          </w:p>
        </w:tc>
        <w:tc>
          <w:tcPr>
            <w:tcW w:w="6571" w:type="dxa"/>
            <w:shd w:val="clear" w:color="auto" w:fill="auto"/>
          </w:tcPr>
          <w:p w:rsidR="00AF2309" w:rsidRPr="00A97D3B" w:rsidRDefault="00AF2309" w:rsidP="000B4894">
            <w:pPr>
              <w:ind w:left="108"/>
              <w:jc w:val="both"/>
              <w:cnfStyle w:val="000000100000"/>
              <w:rPr>
                <w:rFonts w:ascii="Times New Roman" w:hAnsi="Times New Roman" w:cs="Times New Roman"/>
                <w:color w:val="auto"/>
                <w:sz w:val="24"/>
                <w:szCs w:val="24"/>
              </w:rPr>
            </w:pPr>
            <w:r w:rsidRPr="00A97D3B">
              <w:rPr>
                <w:rFonts w:ascii="Times New Roman" w:eastAsia="Times New Roman" w:hAnsi="Times New Roman" w:cs="Times New Roman"/>
                <w:color w:val="auto"/>
                <w:sz w:val="24"/>
                <w:szCs w:val="24"/>
              </w:rPr>
              <w:t xml:space="preserve">Координатор: Администрация </w:t>
            </w:r>
            <w:r w:rsidR="000B4894" w:rsidRPr="00A97D3B">
              <w:rPr>
                <w:rFonts w:ascii="Times New Roman" w:eastAsia="Times New Roman" w:hAnsi="Times New Roman" w:cs="Times New Roman"/>
                <w:color w:val="auto"/>
                <w:sz w:val="24"/>
                <w:szCs w:val="24"/>
              </w:rPr>
              <w:t>Нехаевского</w:t>
            </w:r>
            <w:r w:rsidRPr="00A97D3B">
              <w:rPr>
                <w:rFonts w:ascii="Times New Roman" w:eastAsia="Times New Roman" w:hAnsi="Times New Roman" w:cs="Times New Roman"/>
                <w:color w:val="auto"/>
                <w:sz w:val="24"/>
                <w:szCs w:val="24"/>
              </w:rPr>
              <w:t xml:space="preserve"> сельского поселения   </w:t>
            </w:r>
          </w:p>
        </w:tc>
      </w:tr>
      <w:tr w:rsidR="00AF2309" w:rsidRPr="00A97D3B" w:rsidTr="00DE774C">
        <w:trPr>
          <w:trHeight w:val="907"/>
        </w:trPr>
        <w:tc>
          <w:tcPr>
            <w:cnfStyle w:val="001000000000"/>
            <w:tcW w:w="3227" w:type="dxa"/>
            <w:vMerge/>
            <w:shd w:val="clear" w:color="auto" w:fill="auto"/>
          </w:tcPr>
          <w:p w:rsidR="00AF2309" w:rsidRPr="00A97D3B" w:rsidRDefault="00AF2309" w:rsidP="000B4894">
            <w:pPr>
              <w:rPr>
                <w:rFonts w:ascii="Times New Roman" w:hAnsi="Times New Roman" w:cs="Times New Roman"/>
                <w:sz w:val="24"/>
                <w:szCs w:val="24"/>
              </w:rPr>
            </w:pPr>
          </w:p>
        </w:tc>
        <w:tc>
          <w:tcPr>
            <w:tcW w:w="284" w:type="dxa"/>
            <w:vMerge/>
            <w:shd w:val="clear" w:color="auto" w:fill="auto"/>
          </w:tcPr>
          <w:p w:rsidR="00AF2309" w:rsidRPr="00A97D3B" w:rsidRDefault="00AF2309" w:rsidP="000B4894">
            <w:pPr>
              <w:cnfStyle w:val="000000000000"/>
              <w:rPr>
                <w:rFonts w:ascii="Times New Roman" w:hAnsi="Times New Roman" w:cs="Times New Roman"/>
                <w:sz w:val="24"/>
                <w:szCs w:val="24"/>
              </w:rPr>
            </w:pPr>
          </w:p>
        </w:tc>
        <w:tc>
          <w:tcPr>
            <w:tcW w:w="6571" w:type="dxa"/>
            <w:shd w:val="clear" w:color="auto" w:fill="auto"/>
          </w:tcPr>
          <w:p w:rsidR="00AF2309" w:rsidRPr="00A97D3B" w:rsidRDefault="00AF2309" w:rsidP="000B4894">
            <w:pPr>
              <w:spacing w:after="51" w:line="238" w:lineRule="auto"/>
              <w:ind w:left="108"/>
              <w:jc w:val="both"/>
              <w:cnfStyle w:val="000000000000"/>
              <w:rPr>
                <w:rFonts w:ascii="Times New Roman" w:hAnsi="Times New Roman" w:cs="Times New Roman"/>
                <w:color w:val="auto"/>
                <w:sz w:val="24"/>
                <w:szCs w:val="24"/>
              </w:rPr>
            </w:pPr>
            <w:r w:rsidRPr="00A97D3B">
              <w:rPr>
                <w:rFonts w:ascii="Times New Roman" w:eastAsia="Times New Roman" w:hAnsi="Times New Roman" w:cs="Times New Roman"/>
                <w:color w:val="auto"/>
                <w:sz w:val="24"/>
                <w:szCs w:val="24"/>
              </w:rPr>
              <w:t xml:space="preserve">Основной исполнитель: </w:t>
            </w:r>
            <w:r w:rsidR="000B4894" w:rsidRPr="00A97D3B">
              <w:rPr>
                <w:rFonts w:ascii="Times New Roman" w:eastAsia="Times New Roman" w:hAnsi="Times New Roman" w:cs="Times New Roman"/>
                <w:color w:val="auto"/>
                <w:sz w:val="24"/>
                <w:szCs w:val="24"/>
              </w:rPr>
              <w:t>Нехаевского</w:t>
            </w:r>
            <w:r w:rsidRPr="00A97D3B">
              <w:rPr>
                <w:rFonts w:ascii="Times New Roman" w:eastAsia="Times New Roman" w:hAnsi="Times New Roman" w:cs="Times New Roman"/>
                <w:color w:val="auto"/>
                <w:sz w:val="24"/>
                <w:szCs w:val="24"/>
              </w:rPr>
              <w:t xml:space="preserve"> сельского поселения  </w:t>
            </w:r>
          </w:p>
        </w:tc>
      </w:tr>
      <w:tr w:rsidR="00AF2309" w:rsidRPr="00A97D3B" w:rsidTr="00DE774C">
        <w:trPr>
          <w:cnfStyle w:val="000000100000"/>
          <w:trHeight w:val="908"/>
        </w:trPr>
        <w:tc>
          <w:tcPr>
            <w:cnfStyle w:val="001000000000"/>
            <w:tcW w:w="3227" w:type="dxa"/>
            <w:vMerge/>
            <w:shd w:val="clear" w:color="auto" w:fill="auto"/>
          </w:tcPr>
          <w:p w:rsidR="00AF2309" w:rsidRPr="00A97D3B" w:rsidRDefault="00AF2309" w:rsidP="000B4894">
            <w:pPr>
              <w:rPr>
                <w:rFonts w:ascii="Times New Roman" w:hAnsi="Times New Roman" w:cs="Times New Roman"/>
                <w:sz w:val="24"/>
                <w:szCs w:val="24"/>
              </w:rPr>
            </w:pPr>
          </w:p>
        </w:tc>
        <w:tc>
          <w:tcPr>
            <w:tcW w:w="284" w:type="dxa"/>
            <w:vMerge/>
            <w:shd w:val="clear" w:color="auto" w:fill="auto"/>
          </w:tcPr>
          <w:p w:rsidR="00AF2309" w:rsidRPr="00A97D3B" w:rsidRDefault="00AF2309" w:rsidP="000B4894">
            <w:pPr>
              <w:cnfStyle w:val="000000100000"/>
              <w:rPr>
                <w:rFonts w:ascii="Times New Roman" w:hAnsi="Times New Roman" w:cs="Times New Roman"/>
                <w:sz w:val="24"/>
                <w:szCs w:val="24"/>
              </w:rPr>
            </w:pPr>
          </w:p>
        </w:tc>
        <w:tc>
          <w:tcPr>
            <w:tcW w:w="6571" w:type="dxa"/>
            <w:shd w:val="clear" w:color="auto" w:fill="auto"/>
          </w:tcPr>
          <w:p w:rsidR="00AF2309" w:rsidRPr="00A97D3B" w:rsidRDefault="00AF2309" w:rsidP="000B4894">
            <w:pPr>
              <w:ind w:left="108" w:right="113"/>
              <w:jc w:val="both"/>
              <w:cnfStyle w:val="000000100000"/>
              <w:rPr>
                <w:rFonts w:ascii="Times New Roman" w:hAnsi="Times New Roman" w:cs="Times New Roman"/>
                <w:color w:val="auto"/>
                <w:sz w:val="24"/>
                <w:szCs w:val="24"/>
              </w:rPr>
            </w:pPr>
            <w:r w:rsidRPr="00A97D3B">
              <w:rPr>
                <w:rFonts w:ascii="Times New Roman" w:eastAsia="Times New Roman" w:hAnsi="Times New Roman" w:cs="Times New Roman"/>
                <w:color w:val="auto"/>
                <w:sz w:val="24"/>
                <w:szCs w:val="24"/>
              </w:rPr>
              <w:t xml:space="preserve">Участники Программы: организации, заключившие муниципальные контракты (договора) по результатам электронных торгов. </w:t>
            </w:r>
          </w:p>
        </w:tc>
      </w:tr>
      <w:tr w:rsidR="00AF2309" w:rsidRPr="00A97D3B" w:rsidTr="00DE774C">
        <w:trPr>
          <w:trHeight w:val="908"/>
        </w:trPr>
        <w:tc>
          <w:tcPr>
            <w:cnfStyle w:val="001000000000"/>
            <w:tcW w:w="3511" w:type="dxa"/>
            <w:gridSpan w:val="2"/>
            <w:shd w:val="clear" w:color="auto" w:fill="auto"/>
          </w:tcPr>
          <w:p w:rsidR="00AF2309" w:rsidRPr="00A97D3B" w:rsidRDefault="00AF2309" w:rsidP="000B4894">
            <w:pPr>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Цели Программы  </w:t>
            </w:r>
          </w:p>
        </w:tc>
        <w:tc>
          <w:tcPr>
            <w:tcW w:w="6571" w:type="dxa"/>
            <w:shd w:val="clear" w:color="auto" w:fill="auto"/>
          </w:tcPr>
          <w:p w:rsidR="00AF2309" w:rsidRPr="00A97D3B" w:rsidRDefault="00AF2309" w:rsidP="00C264D8">
            <w:pPr>
              <w:ind w:right="68"/>
              <w:jc w:val="both"/>
              <w:cnfStyle w:val="000000000000"/>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Повышение уровня благоустройства на всей территории </w:t>
            </w:r>
            <w:r w:rsidR="000B4894" w:rsidRPr="00A97D3B">
              <w:rPr>
                <w:rFonts w:ascii="Times New Roman" w:eastAsia="Times New Roman" w:hAnsi="Times New Roman" w:cs="Times New Roman"/>
                <w:color w:val="auto"/>
                <w:sz w:val="24"/>
                <w:szCs w:val="24"/>
              </w:rPr>
              <w:t>Нехаевского</w:t>
            </w:r>
            <w:r w:rsidRPr="00A97D3B">
              <w:rPr>
                <w:rFonts w:ascii="Times New Roman" w:eastAsia="Times New Roman" w:hAnsi="Times New Roman" w:cs="Times New Roman"/>
                <w:color w:val="auto"/>
                <w:sz w:val="24"/>
                <w:szCs w:val="24"/>
              </w:rPr>
              <w:t xml:space="preserve"> сельского поселения Нехаевского </w:t>
            </w:r>
            <w:r w:rsidRPr="00A97D3B">
              <w:rPr>
                <w:rFonts w:ascii="Times New Roman" w:eastAsia="Times New Roman" w:hAnsi="Times New Roman" w:cs="Times New Roman"/>
                <w:sz w:val="24"/>
                <w:szCs w:val="24"/>
              </w:rPr>
              <w:t>2018 – 202</w:t>
            </w:r>
            <w:r w:rsidR="00C264D8" w:rsidRPr="00A97D3B">
              <w:rPr>
                <w:rFonts w:ascii="Times New Roman" w:eastAsia="Times New Roman" w:hAnsi="Times New Roman" w:cs="Times New Roman"/>
                <w:sz w:val="24"/>
                <w:szCs w:val="24"/>
              </w:rPr>
              <w:t>4</w:t>
            </w:r>
            <w:r w:rsidRPr="00A97D3B">
              <w:rPr>
                <w:rFonts w:ascii="Times New Roman" w:eastAsia="Times New Roman" w:hAnsi="Times New Roman" w:cs="Times New Roman"/>
                <w:sz w:val="24"/>
                <w:szCs w:val="24"/>
              </w:rPr>
              <w:t>гг.</w:t>
            </w:r>
          </w:p>
        </w:tc>
      </w:tr>
      <w:tr w:rsidR="00AF2309" w:rsidRPr="00A97D3B" w:rsidTr="00DE774C">
        <w:trPr>
          <w:cnfStyle w:val="000000100000"/>
          <w:trHeight w:val="3301"/>
        </w:trPr>
        <w:tc>
          <w:tcPr>
            <w:cnfStyle w:val="001000000000"/>
            <w:tcW w:w="3511" w:type="dxa"/>
            <w:gridSpan w:val="2"/>
            <w:shd w:val="clear" w:color="auto" w:fill="auto"/>
          </w:tcPr>
          <w:p w:rsidR="00AF2309" w:rsidRPr="00A97D3B" w:rsidRDefault="00AF2309" w:rsidP="000B4894">
            <w:pPr>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Задачи Программы </w:t>
            </w:r>
          </w:p>
        </w:tc>
        <w:tc>
          <w:tcPr>
            <w:tcW w:w="6571" w:type="dxa"/>
            <w:shd w:val="clear" w:color="auto" w:fill="auto"/>
          </w:tcPr>
          <w:p w:rsidR="00AF2309" w:rsidRPr="00A97D3B" w:rsidRDefault="00AF2309" w:rsidP="00AF2309">
            <w:pPr>
              <w:numPr>
                <w:ilvl w:val="0"/>
                <w:numId w:val="10"/>
              </w:numPr>
              <w:spacing w:after="23" w:line="240" w:lineRule="auto"/>
              <w:ind w:right="67"/>
              <w:jc w:val="both"/>
              <w:cnfStyle w:val="000000100000"/>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Повышение уровня благоустройства дворовых территорий </w:t>
            </w:r>
            <w:r w:rsidR="000B4894" w:rsidRPr="00A97D3B">
              <w:rPr>
                <w:rFonts w:ascii="Times New Roman" w:eastAsia="Times New Roman" w:hAnsi="Times New Roman" w:cs="Times New Roman"/>
                <w:color w:val="auto"/>
                <w:sz w:val="24"/>
                <w:szCs w:val="24"/>
              </w:rPr>
              <w:t>Нехаевского</w:t>
            </w:r>
            <w:r w:rsidRPr="00A97D3B">
              <w:rPr>
                <w:rFonts w:ascii="Times New Roman" w:eastAsia="Times New Roman" w:hAnsi="Times New Roman" w:cs="Times New Roman"/>
                <w:color w:val="auto"/>
                <w:sz w:val="24"/>
                <w:szCs w:val="24"/>
              </w:rPr>
              <w:t xml:space="preserve"> сельского поселения</w:t>
            </w:r>
            <w:r w:rsidRPr="00A97D3B">
              <w:rPr>
                <w:rFonts w:ascii="Times New Roman" w:eastAsia="Times New Roman" w:hAnsi="Times New Roman" w:cs="Times New Roman"/>
                <w:sz w:val="24"/>
                <w:szCs w:val="24"/>
              </w:rPr>
              <w:t>;</w:t>
            </w:r>
          </w:p>
          <w:p w:rsidR="00AF2309" w:rsidRPr="00A97D3B" w:rsidRDefault="00AF2309" w:rsidP="000B4894">
            <w:pPr>
              <w:numPr>
                <w:ilvl w:val="0"/>
                <w:numId w:val="10"/>
              </w:numPr>
              <w:spacing w:after="4" w:line="277" w:lineRule="auto"/>
              <w:ind w:right="67"/>
              <w:jc w:val="both"/>
              <w:cnfStyle w:val="000000100000"/>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Повышение уровня благоустройства наиболее посещаемых территорий общего пользования </w:t>
            </w:r>
            <w:r w:rsidR="000B4894" w:rsidRPr="00A97D3B">
              <w:rPr>
                <w:rFonts w:ascii="Times New Roman" w:eastAsia="Times New Roman" w:hAnsi="Times New Roman" w:cs="Times New Roman"/>
                <w:color w:val="auto"/>
                <w:sz w:val="24"/>
                <w:szCs w:val="24"/>
              </w:rPr>
              <w:t>Нехаевского</w:t>
            </w:r>
            <w:r w:rsidRPr="00A97D3B">
              <w:rPr>
                <w:rFonts w:ascii="Times New Roman" w:eastAsia="Times New Roman" w:hAnsi="Times New Roman" w:cs="Times New Roman"/>
                <w:color w:val="auto"/>
                <w:sz w:val="24"/>
                <w:szCs w:val="24"/>
              </w:rPr>
              <w:t xml:space="preserve"> сельского поселения</w:t>
            </w:r>
            <w:r w:rsidRPr="00A97D3B">
              <w:rPr>
                <w:rFonts w:ascii="Times New Roman" w:eastAsia="Times New Roman" w:hAnsi="Times New Roman" w:cs="Times New Roman"/>
                <w:sz w:val="24"/>
                <w:szCs w:val="24"/>
              </w:rPr>
              <w:t xml:space="preserve">;  </w:t>
            </w:r>
          </w:p>
          <w:p w:rsidR="00AF2309" w:rsidRPr="00A97D3B" w:rsidRDefault="00AF2309" w:rsidP="00AF2309">
            <w:pPr>
              <w:numPr>
                <w:ilvl w:val="0"/>
                <w:numId w:val="10"/>
              </w:numPr>
              <w:spacing w:after="0" w:line="240" w:lineRule="auto"/>
              <w:ind w:right="67"/>
              <w:jc w:val="both"/>
              <w:cnfStyle w:val="000000100000"/>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Повышение уровня вовлеченности заинтересованных граждан, организаций в реализацию мероприятий по благоустройству </w:t>
            </w:r>
            <w:r w:rsidRPr="00A97D3B">
              <w:rPr>
                <w:rFonts w:ascii="Times New Roman" w:eastAsia="Times New Roman" w:hAnsi="Times New Roman" w:cs="Times New Roman"/>
                <w:sz w:val="24"/>
                <w:szCs w:val="24"/>
              </w:rPr>
              <w:tab/>
              <w:t xml:space="preserve">территорий </w:t>
            </w:r>
          </w:p>
          <w:p w:rsidR="00AF2309" w:rsidRPr="00A97D3B" w:rsidRDefault="000B4894" w:rsidP="000B4894">
            <w:pPr>
              <w:ind w:right="67"/>
              <w:jc w:val="both"/>
              <w:cnfStyle w:val="000000100000"/>
              <w:rPr>
                <w:rFonts w:ascii="Times New Roman" w:hAnsi="Times New Roman" w:cs="Times New Roman"/>
                <w:sz w:val="24"/>
                <w:szCs w:val="24"/>
              </w:rPr>
            </w:pPr>
            <w:r w:rsidRPr="00A97D3B">
              <w:rPr>
                <w:rFonts w:ascii="Times New Roman" w:eastAsia="Times New Roman" w:hAnsi="Times New Roman" w:cs="Times New Roman"/>
                <w:color w:val="auto"/>
                <w:sz w:val="24"/>
                <w:szCs w:val="24"/>
              </w:rPr>
              <w:t>Нехаевского</w:t>
            </w:r>
            <w:r w:rsidR="00AF2309" w:rsidRPr="00A97D3B">
              <w:rPr>
                <w:rFonts w:ascii="Times New Roman" w:eastAsia="Times New Roman" w:hAnsi="Times New Roman" w:cs="Times New Roman"/>
                <w:color w:val="auto"/>
                <w:sz w:val="24"/>
                <w:szCs w:val="24"/>
              </w:rPr>
              <w:t xml:space="preserve"> сельского поселения</w:t>
            </w:r>
            <w:r w:rsidR="00AF2309" w:rsidRPr="00A97D3B">
              <w:rPr>
                <w:rFonts w:ascii="Times New Roman" w:eastAsia="Times New Roman" w:hAnsi="Times New Roman" w:cs="Times New Roman"/>
                <w:sz w:val="24"/>
                <w:szCs w:val="24"/>
              </w:rPr>
              <w:t xml:space="preserve">. </w:t>
            </w:r>
          </w:p>
        </w:tc>
      </w:tr>
      <w:tr w:rsidR="00AF2309" w:rsidRPr="00A97D3B" w:rsidTr="00DE774C">
        <w:trPr>
          <w:trHeight w:val="1409"/>
        </w:trPr>
        <w:tc>
          <w:tcPr>
            <w:cnfStyle w:val="001000000000"/>
            <w:tcW w:w="3511" w:type="dxa"/>
            <w:gridSpan w:val="2"/>
            <w:shd w:val="clear" w:color="auto" w:fill="auto"/>
          </w:tcPr>
          <w:p w:rsidR="00AF2309" w:rsidRPr="00A97D3B" w:rsidRDefault="00AF2309" w:rsidP="000B4894">
            <w:pPr>
              <w:jc w:val="both"/>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Целевые индикаторы и показатели Программы </w:t>
            </w:r>
          </w:p>
        </w:tc>
        <w:tc>
          <w:tcPr>
            <w:tcW w:w="6571" w:type="dxa"/>
            <w:shd w:val="clear" w:color="auto" w:fill="auto"/>
          </w:tcPr>
          <w:p w:rsidR="00AF2309" w:rsidRPr="00A97D3B" w:rsidRDefault="00AF2309" w:rsidP="000B4894">
            <w:pPr>
              <w:numPr>
                <w:ilvl w:val="0"/>
                <w:numId w:val="10"/>
              </w:numPr>
              <w:spacing w:after="4" w:line="277" w:lineRule="auto"/>
              <w:ind w:right="67"/>
              <w:jc w:val="both"/>
              <w:cnfStyle w:val="000000000000"/>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Выполнение запланированного комплекса мероприятий по благоустройству дворовых территорий </w:t>
            </w:r>
            <w:r w:rsidR="000B4894" w:rsidRPr="00A97D3B">
              <w:rPr>
                <w:rFonts w:ascii="Times New Roman" w:eastAsia="Times New Roman" w:hAnsi="Times New Roman" w:cs="Times New Roman"/>
                <w:color w:val="auto"/>
                <w:sz w:val="24"/>
                <w:szCs w:val="24"/>
              </w:rPr>
              <w:t>Нехаевского</w:t>
            </w:r>
            <w:r w:rsidRPr="00A97D3B">
              <w:rPr>
                <w:rFonts w:ascii="Times New Roman" w:eastAsia="Times New Roman" w:hAnsi="Times New Roman" w:cs="Times New Roman"/>
                <w:color w:val="auto"/>
                <w:sz w:val="24"/>
                <w:szCs w:val="24"/>
              </w:rPr>
              <w:t xml:space="preserve"> сельского поселения   </w:t>
            </w:r>
            <w:r w:rsidRPr="00A97D3B">
              <w:rPr>
                <w:rFonts w:ascii="Times New Roman" w:eastAsia="Times New Roman" w:hAnsi="Times New Roman" w:cs="Times New Roman"/>
                <w:sz w:val="24"/>
                <w:szCs w:val="24"/>
              </w:rPr>
              <w:t xml:space="preserve">и наиболее посещаемых территорий общего пользования  </w:t>
            </w:r>
            <w:r w:rsidR="000B4894" w:rsidRPr="00A97D3B">
              <w:rPr>
                <w:rFonts w:ascii="Times New Roman" w:eastAsia="Times New Roman" w:hAnsi="Times New Roman" w:cs="Times New Roman"/>
                <w:color w:val="auto"/>
                <w:sz w:val="24"/>
                <w:szCs w:val="24"/>
              </w:rPr>
              <w:t>Нехаевского</w:t>
            </w:r>
            <w:r w:rsidRPr="00A97D3B">
              <w:rPr>
                <w:rFonts w:ascii="Times New Roman" w:eastAsia="Times New Roman" w:hAnsi="Times New Roman" w:cs="Times New Roman"/>
                <w:color w:val="auto"/>
                <w:sz w:val="24"/>
                <w:szCs w:val="24"/>
              </w:rPr>
              <w:t xml:space="preserve"> сельского поселения</w:t>
            </w:r>
            <w:r w:rsidRPr="00A97D3B">
              <w:rPr>
                <w:rFonts w:ascii="Times New Roman" w:eastAsia="Times New Roman" w:hAnsi="Times New Roman" w:cs="Times New Roman"/>
                <w:sz w:val="24"/>
                <w:szCs w:val="24"/>
              </w:rPr>
              <w:t>.</w:t>
            </w:r>
          </w:p>
        </w:tc>
      </w:tr>
      <w:tr w:rsidR="00AF2309" w:rsidRPr="00A97D3B" w:rsidTr="00DE774C">
        <w:trPr>
          <w:cnfStyle w:val="000000100000"/>
          <w:trHeight w:val="821"/>
        </w:trPr>
        <w:tc>
          <w:tcPr>
            <w:cnfStyle w:val="001000000000"/>
            <w:tcW w:w="3511" w:type="dxa"/>
            <w:gridSpan w:val="2"/>
            <w:shd w:val="clear" w:color="auto" w:fill="auto"/>
          </w:tcPr>
          <w:p w:rsidR="00AF2309" w:rsidRPr="00A97D3B" w:rsidRDefault="00AF2309" w:rsidP="000B4894">
            <w:pPr>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Период </w:t>
            </w:r>
            <w:r w:rsidRPr="00A97D3B">
              <w:rPr>
                <w:rFonts w:ascii="Times New Roman" w:eastAsia="Times New Roman" w:hAnsi="Times New Roman" w:cs="Times New Roman"/>
                <w:sz w:val="24"/>
                <w:szCs w:val="24"/>
              </w:rPr>
              <w:tab/>
              <w:t xml:space="preserve">реализации Программы </w:t>
            </w:r>
          </w:p>
        </w:tc>
        <w:tc>
          <w:tcPr>
            <w:tcW w:w="6571" w:type="dxa"/>
            <w:shd w:val="clear" w:color="auto" w:fill="auto"/>
          </w:tcPr>
          <w:p w:rsidR="00AF2309" w:rsidRPr="00A97D3B" w:rsidRDefault="00AF2309" w:rsidP="00C264D8">
            <w:pPr>
              <w:cnfStyle w:val="000000100000"/>
              <w:rPr>
                <w:rFonts w:ascii="Times New Roman" w:hAnsi="Times New Roman" w:cs="Times New Roman"/>
                <w:sz w:val="24"/>
                <w:szCs w:val="24"/>
              </w:rPr>
            </w:pPr>
            <w:r w:rsidRPr="00A97D3B">
              <w:rPr>
                <w:rFonts w:ascii="Times New Roman" w:eastAsia="Times New Roman" w:hAnsi="Times New Roman" w:cs="Times New Roman"/>
                <w:sz w:val="24"/>
                <w:szCs w:val="24"/>
              </w:rPr>
              <w:t>2018 -202</w:t>
            </w:r>
            <w:r w:rsidR="00C264D8" w:rsidRPr="00A97D3B">
              <w:rPr>
                <w:rFonts w:ascii="Times New Roman" w:eastAsia="Times New Roman" w:hAnsi="Times New Roman" w:cs="Times New Roman"/>
                <w:sz w:val="24"/>
                <w:szCs w:val="24"/>
              </w:rPr>
              <w:t>4</w:t>
            </w:r>
            <w:r w:rsidRPr="00A97D3B">
              <w:rPr>
                <w:rFonts w:ascii="Times New Roman" w:eastAsia="Times New Roman" w:hAnsi="Times New Roman" w:cs="Times New Roman"/>
                <w:sz w:val="24"/>
                <w:szCs w:val="24"/>
              </w:rPr>
              <w:t xml:space="preserve"> годы </w:t>
            </w:r>
          </w:p>
        </w:tc>
      </w:tr>
      <w:tr w:rsidR="00AF2309" w:rsidRPr="00A97D3B" w:rsidTr="00DE774C">
        <w:trPr>
          <w:trHeight w:val="2403"/>
        </w:trPr>
        <w:tc>
          <w:tcPr>
            <w:cnfStyle w:val="001000000000"/>
            <w:tcW w:w="3511" w:type="dxa"/>
            <w:gridSpan w:val="2"/>
          </w:tcPr>
          <w:p w:rsidR="00AF2309" w:rsidRPr="00A97D3B" w:rsidRDefault="00AF2309" w:rsidP="000B4894">
            <w:pPr>
              <w:tabs>
                <w:tab w:val="center" w:pos="1355"/>
                <w:tab w:val="right" w:pos="2979"/>
              </w:tabs>
              <w:spacing w:after="14"/>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Объёмы </w:t>
            </w:r>
            <w:r w:rsidRPr="00A97D3B">
              <w:rPr>
                <w:rFonts w:ascii="Times New Roman" w:eastAsia="Times New Roman" w:hAnsi="Times New Roman" w:cs="Times New Roman"/>
                <w:sz w:val="24"/>
                <w:szCs w:val="24"/>
              </w:rPr>
              <w:tab/>
              <w:t xml:space="preserve">и </w:t>
            </w:r>
            <w:r w:rsidRPr="00A97D3B">
              <w:rPr>
                <w:rFonts w:ascii="Times New Roman" w:eastAsia="Times New Roman" w:hAnsi="Times New Roman" w:cs="Times New Roman"/>
                <w:sz w:val="24"/>
                <w:szCs w:val="24"/>
              </w:rPr>
              <w:tab/>
              <w:t xml:space="preserve">источники </w:t>
            </w:r>
          </w:p>
          <w:p w:rsidR="00AF2309" w:rsidRPr="00A97D3B" w:rsidRDefault="00AF2309" w:rsidP="000B4894">
            <w:pPr>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финансирования (руб.) </w:t>
            </w:r>
          </w:p>
        </w:tc>
        <w:tc>
          <w:tcPr>
            <w:tcW w:w="6571" w:type="dxa"/>
          </w:tcPr>
          <w:p w:rsidR="00AF2309" w:rsidRPr="00A97D3B" w:rsidRDefault="00AF2309" w:rsidP="000B4894">
            <w:pPr>
              <w:spacing w:after="19" w:line="254" w:lineRule="auto"/>
              <w:ind w:firstLine="34"/>
              <w:cnfStyle w:val="000000000000"/>
              <w:rPr>
                <w:rFonts w:ascii="Times New Roman" w:hAnsi="Times New Roman" w:cs="Times New Roman"/>
                <w:color w:val="auto"/>
                <w:sz w:val="24"/>
                <w:szCs w:val="24"/>
              </w:rPr>
            </w:pPr>
            <w:r w:rsidRPr="00A97D3B">
              <w:rPr>
                <w:rFonts w:ascii="Times New Roman" w:eastAsia="Times New Roman" w:hAnsi="Times New Roman" w:cs="Times New Roman"/>
                <w:color w:val="auto"/>
                <w:sz w:val="24"/>
                <w:szCs w:val="24"/>
              </w:rPr>
              <w:t xml:space="preserve">Общий объем финансирования Программы составляет </w:t>
            </w:r>
            <w:r w:rsidR="004051A9" w:rsidRPr="00A97D3B">
              <w:rPr>
                <w:rFonts w:ascii="Times New Roman" w:eastAsia="Times New Roman" w:hAnsi="Times New Roman" w:cs="Times New Roman"/>
                <w:color w:val="auto"/>
                <w:sz w:val="24"/>
                <w:szCs w:val="24"/>
              </w:rPr>
              <w:t>4</w:t>
            </w:r>
            <w:r w:rsidRPr="00A97D3B">
              <w:rPr>
                <w:rFonts w:ascii="Times New Roman" w:eastAsia="Times New Roman" w:hAnsi="Times New Roman" w:cs="Times New Roman"/>
                <w:color w:val="auto"/>
                <w:sz w:val="24"/>
                <w:szCs w:val="24"/>
              </w:rPr>
              <w:t xml:space="preserve">00 тыс. руб., в том числе: </w:t>
            </w:r>
          </w:p>
          <w:p w:rsidR="00AF2309" w:rsidRPr="00A97D3B" w:rsidRDefault="00AF2309" w:rsidP="00AF2309">
            <w:pPr>
              <w:numPr>
                <w:ilvl w:val="0"/>
                <w:numId w:val="11"/>
              </w:numPr>
              <w:spacing w:after="0" w:line="268" w:lineRule="auto"/>
              <w:ind w:right="5" w:firstLine="34"/>
              <w:cnfStyle w:val="000000000000"/>
              <w:rPr>
                <w:rFonts w:ascii="Times New Roman" w:hAnsi="Times New Roman" w:cs="Times New Roman"/>
                <w:color w:val="auto"/>
                <w:sz w:val="24"/>
                <w:szCs w:val="24"/>
              </w:rPr>
            </w:pPr>
            <w:r w:rsidRPr="00A97D3B">
              <w:rPr>
                <w:rFonts w:ascii="Times New Roman" w:eastAsia="Times New Roman" w:hAnsi="Times New Roman" w:cs="Times New Roman"/>
                <w:color w:val="auto"/>
                <w:sz w:val="24"/>
                <w:szCs w:val="24"/>
              </w:rPr>
              <w:t xml:space="preserve">средства федерального бюджета – _________ тыс. руб.- средства областного бюджета – ___________ тыс. руб. </w:t>
            </w:r>
          </w:p>
          <w:p w:rsidR="00AF2309" w:rsidRPr="00A97D3B" w:rsidRDefault="00AF2309" w:rsidP="00AF2309">
            <w:pPr>
              <w:numPr>
                <w:ilvl w:val="0"/>
                <w:numId w:val="11"/>
              </w:numPr>
              <w:spacing w:after="0" w:line="279" w:lineRule="auto"/>
              <w:ind w:right="5" w:firstLine="34"/>
              <w:cnfStyle w:val="000000000000"/>
              <w:rPr>
                <w:rFonts w:ascii="Times New Roman" w:hAnsi="Times New Roman" w:cs="Times New Roman"/>
                <w:color w:val="auto"/>
                <w:sz w:val="24"/>
                <w:szCs w:val="24"/>
              </w:rPr>
            </w:pPr>
            <w:r w:rsidRPr="00A97D3B">
              <w:rPr>
                <w:rFonts w:ascii="Times New Roman" w:eastAsia="Times New Roman" w:hAnsi="Times New Roman" w:cs="Times New Roman"/>
                <w:color w:val="auto"/>
                <w:sz w:val="24"/>
                <w:szCs w:val="24"/>
              </w:rPr>
              <w:t xml:space="preserve">средства местного бюджета - </w:t>
            </w:r>
            <w:r w:rsidR="004051A9" w:rsidRPr="00A97D3B">
              <w:rPr>
                <w:rFonts w:ascii="Times New Roman" w:eastAsia="Times New Roman" w:hAnsi="Times New Roman" w:cs="Times New Roman"/>
                <w:color w:val="auto"/>
                <w:sz w:val="24"/>
                <w:szCs w:val="24"/>
              </w:rPr>
              <w:t>4</w:t>
            </w:r>
            <w:r w:rsidRPr="00A97D3B">
              <w:rPr>
                <w:rFonts w:ascii="Times New Roman" w:eastAsia="Times New Roman" w:hAnsi="Times New Roman" w:cs="Times New Roman"/>
                <w:color w:val="auto"/>
                <w:sz w:val="24"/>
                <w:szCs w:val="24"/>
              </w:rPr>
              <w:t xml:space="preserve">00  тыс. руб. В том числе на: </w:t>
            </w:r>
          </w:p>
          <w:p w:rsidR="00AF2309" w:rsidRPr="00A97D3B" w:rsidRDefault="00AF2309" w:rsidP="00AF2309">
            <w:pPr>
              <w:numPr>
                <w:ilvl w:val="0"/>
                <w:numId w:val="11"/>
              </w:numPr>
              <w:spacing w:after="14" w:line="240" w:lineRule="auto"/>
              <w:ind w:right="5" w:firstLine="34"/>
              <w:cnfStyle w:val="000000000000"/>
              <w:rPr>
                <w:rFonts w:ascii="Times New Roman" w:hAnsi="Times New Roman" w:cs="Times New Roman"/>
                <w:color w:val="auto"/>
                <w:sz w:val="24"/>
                <w:szCs w:val="24"/>
              </w:rPr>
            </w:pPr>
            <w:r w:rsidRPr="00A97D3B">
              <w:rPr>
                <w:rFonts w:ascii="Times New Roman" w:eastAsia="Times New Roman" w:hAnsi="Times New Roman" w:cs="Times New Roman"/>
                <w:color w:val="auto"/>
                <w:sz w:val="24"/>
                <w:szCs w:val="24"/>
              </w:rPr>
              <w:t xml:space="preserve">дворовые территории – </w:t>
            </w:r>
            <w:r w:rsidR="004051A9" w:rsidRPr="00A97D3B">
              <w:rPr>
                <w:rFonts w:ascii="Times New Roman" w:eastAsia="Times New Roman" w:hAnsi="Times New Roman" w:cs="Times New Roman"/>
                <w:color w:val="auto"/>
                <w:sz w:val="24"/>
                <w:szCs w:val="24"/>
              </w:rPr>
              <w:t>2</w:t>
            </w:r>
            <w:r w:rsidRPr="00A97D3B">
              <w:rPr>
                <w:rFonts w:ascii="Times New Roman" w:eastAsia="Times New Roman" w:hAnsi="Times New Roman" w:cs="Times New Roman"/>
                <w:color w:val="auto"/>
                <w:sz w:val="24"/>
                <w:szCs w:val="24"/>
              </w:rPr>
              <w:t xml:space="preserve">00 тыс. руб. </w:t>
            </w:r>
          </w:p>
          <w:p w:rsidR="00AF2309" w:rsidRPr="00A97D3B" w:rsidRDefault="00AF2309" w:rsidP="004051A9">
            <w:pPr>
              <w:numPr>
                <w:ilvl w:val="0"/>
                <w:numId w:val="11"/>
              </w:numPr>
              <w:spacing w:after="0" w:line="240" w:lineRule="auto"/>
              <w:ind w:right="5" w:firstLine="34"/>
              <w:cnfStyle w:val="000000000000"/>
              <w:rPr>
                <w:rFonts w:ascii="Times New Roman" w:hAnsi="Times New Roman" w:cs="Times New Roman"/>
                <w:sz w:val="24"/>
                <w:szCs w:val="24"/>
              </w:rPr>
            </w:pPr>
            <w:r w:rsidRPr="00A97D3B">
              <w:rPr>
                <w:rFonts w:ascii="Times New Roman" w:eastAsia="Times New Roman" w:hAnsi="Times New Roman" w:cs="Times New Roman"/>
                <w:color w:val="auto"/>
                <w:sz w:val="24"/>
                <w:szCs w:val="24"/>
              </w:rPr>
              <w:t xml:space="preserve">наиболее посещаемые территории – </w:t>
            </w:r>
            <w:r w:rsidR="004051A9" w:rsidRPr="00A97D3B">
              <w:rPr>
                <w:rFonts w:ascii="Times New Roman" w:eastAsia="Times New Roman" w:hAnsi="Times New Roman" w:cs="Times New Roman"/>
                <w:color w:val="auto"/>
                <w:sz w:val="24"/>
                <w:szCs w:val="24"/>
              </w:rPr>
              <w:t>2</w:t>
            </w:r>
            <w:r w:rsidRPr="00A97D3B">
              <w:rPr>
                <w:rFonts w:ascii="Times New Roman" w:eastAsia="Times New Roman" w:hAnsi="Times New Roman" w:cs="Times New Roman"/>
                <w:color w:val="auto"/>
                <w:sz w:val="24"/>
                <w:szCs w:val="24"/>
              </w:rPr>
              <w:t xml:space="preserve">00 тыс. </w:t>
            </w:r>
          </w:p>
        </w:tc>
      </w:tr>
      <w:tr w:rsidR="00AF2309" w:rsidRPr="00A97D3B" w:rsidTr="00DE774C">
        <w:trPr>
          <w:cnfStyle w:val="000000100000"/>
          <w:trHeight w:val="3298"/>
        </w:trPr>
        <w:tc>
          <w:tcPr>
            <w:cnfStyle w:val="001000000000"/>
            <w:tcW w:w="3511" w:type="dxa"/>
            <w:gridSpan w:val="2"/>
            <w:shd w:val="clear" w:color="auto" w:fill="auto"/>
          </w:tcPr>
          <w:p w:rsidR="00AF2309" w:rsidRPr="00A97D3B" w:rsidRDefault="00AF2309" w:rsidP="000B4894">
            <w:pPr>
              <w:spacing w:after="46" w:line="224" w:lineRule="auto"/>
              <w:jc w:val="both"/>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Ожидаемые конечные результаты реализации </w:t>
            </w:r>
          </w:p>
          <w:p w:rsidR="00AF2309" w:rsidRPr="00A97D3B" w:rsidRDefault="00AF2309" w:rsidP="000B4894">
            <w:pPr>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Программы </w:t>
            </w:r>
          </w:p>
        </w:tc>
        <w:tc>
          <w:tcPr>
            <w:tcW w:w="6571" w:type="dxa"/>
            <w:shd w:val="clear" w:color="auto" w:fill="auto"/>
          </w:tcPr>
          <w:p w:rsidR="00AF2309" w:rsidRPr="00A97D3B" w:rsidRDefault="00AF2309" w:rsidP="000B4894">
            <w:pPr>
              <w:numPr>
                <w:ilvl w:val="0"/>
                <w:numId w:val="10"/>
              </w:numPr>
              <w:spacing w:after="24" w:line="277" w:lineRule="auto"/>
              <w:ind w:right="67"/>
              <w:jc w:val="both"/>
              <w:cnfStyle w:val="000000100000"/>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     Повышение общего уровня благоустройства, комфортности проживания и качества жизни населения </w:t>
            </w:r>
            <w:r w:rsidR="000B4894" w:rsidRPr="00A97D3B">
              <w:rPr>
                <w:rFonts w:ascii="Times New Roman" w:eastAsia="Times New Roman" w:hAnsi="Times New Roman" w:cs="Times New Roman"/>
                <w:color w:val="auto"/>
                <w:sz w:val="24"/>
                <w:szCs w:val="24"/>
              </w:rPr>
              <w:t>Нехаевского</w:t>
            </w:r>
            <w:r w:rsidRPr="00A97D3B">
              <w:rPr>
                <w:rFonts w:ascii="Times New Roman" w:eastAsia="Times New Roman" w:hAnsi="Times New Roman" w:cs="Times New Roman"/>
                <w:color w:val="auto"/>
                <w:sz w:val="24"/>
                <w:szCs w:val="24"/>
              </w:rPr>
              <w:t xml:space="preserve"> сельского поселения</w:t>
            </w:r>
            <w:r w:rsidRPr="00A97D3B">
              <w:rPr>
                <w:rFonts w:ascii="Times New Roman" w:eastAsia="Times New Roman" w:hAnsi="Times New Roman" w:cs="Times New Roman"/>
                <w:sz w:val="24"/>
                <w:szCs w:val="24"/>
              </w:rPr>
              <w:t xml:space="preserve">, совершенствование архитектурного облика и ландшафтного дизайна дворовых территорий и наиболее посещаемых территорий общего пользования.  </w:t>
            </w:r>
          </w:p>
          <w:p w:rsidR="00AF2309" w:rsidRPr="00A97D3B" w:rsidRDefault="00AF2309" w:rsidP="000B4894">
            <w:pPr>
              <w:ind w:right="71"/>
              <w:jc w:val="both"/>
              <w:cnfStyle w:val="000000100000"/>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     Вовлечение заинтересованных граждан, организаций в реализацию мероприятий по благоустройству территорий </w:t>
            </w:r>
            <w:r w:rsidR="000B4894" w:rsidRPr="00A97D3B">
              <w:rPr>
                <w:rFonts w:ascii="Times New Roman" w:eastAsia="Times New Roman" w:hAnsi="Times New Roman" w:cs="Times New Roman"/>
                <w:color w:val="auto"/>
                <w:sz w:val="24"/>
                <w:szCs w:val="24"/>
              </w:rPr>
              <w:t>Нехаевского</w:t>
            </w:r>
            <w:r w:rsidRPr="00A97D3B">
              <w:rPr>
                <w:rFonts w:ascii="Times New Roman" w:eastAsia="Times New Roman" w:hAnsi="Times New Roman" w:cs="Times New Roman"/>
                <w:color w:val="auto"/>
                <w:sz w:val="24"/>
                <w:szCs w:val="24"/>
              </w:rPr>
              <w:t xml:space="preserve"> сельского поселения</w:t>
            </w:r>
            <w:r w:rsidRPr="00A97D3B">
              <w:rPr>
                <w:rFonts w:ascii="Times New Roman" w:eastAsia="Times New Roman" w:hAnsi="Times New Roman" w:cs="Times New Roman"/>
                <w:sz w:val="24"/>
                <w:szCs w:val="24"/>
              </w:rPr>
              <w:t>.</w:t>
            </w:r>
          </w:p>
        </w:tc>
      </w:tr>
    </w:tbl>
    <w:p w:rsidR="00AF2309" w:rsidRPr="00A97D3B" w:rsidRDefault="00AF2309" w:rsidP="00AF2309">
      <w:pPr>
        <w:spacing w:after="16"/>
        <w:ind w:left="925"/>
        <w:jc w:val="center"/>
        <w:rPr>
          <w:rFonts w:ascii="Times New Roman" w:hAnsi="Times New Roman" w:cs="Times New Roman"/>
          <w:sz w:val="24"/>
          <w:szCs w:val="24"/>
        </w:rPr>
      </w:pPr>
    </w:p>
    <w:p w:rsidR="00AF2309" w:rsidRPr="00A97D3B" w:rsidRDefault="00AF2309" w:rsidP="00AF2309">
      <w:pPr>
        <w:pStyle w:val="1"/>
        <w:spacing w:after="316"/>
        <w:jc w:val="both"/>
        <w:rPr>
          <w:sz w:val="24"/>
          <w:szCs w:val="24"/>
        </w:rPr>
      </w:pPr>
      <w:r w:rsidRPr="00A97D3B">
        <w:rPr>
          <w:sz w:val="24"/>
          <w:szCs w:val="24"/>
        </w:rPr>
        <w:t xml:space="preserve">1. Характеристика проблемы </w:t>
      </w:r>
    </w:p>
    <w:p w:rsidR="00AF2309" w:rsidRPr="00A97D3B" w:rsidRDefault="00AF2309" w:rsidP="00AF2309">
      <w:pPr>
        <w:spacing w:after="15" w:line="269" w:lineRule="auto"/>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w:t>
      </w:r>
      <w:r w:rsidR="000B4894" w:rsidRPr="00A97D3B">
        <w:rPr>
          <w:rFonts w:ascii="Times New Roman" w:eastAsia="Times New Roman" w:hAnsi="Times New Roman" w:cs="Times New Roman"/>
          <w:color w:val="auto"/>
          <w:sz w:val="24"/>
          <w:szCs w:val="24"/>
        </w:rPr>
        <w:t>Нехаевского</w:t>
      </w:r>
      <w:r w:rsidRPr="00A97D3B">
        <w:rPr>
          <w:rFonts w:ascii="Times New Roman" w:eastAsia="Times New Roman" w:hAnsi="Times New Roman" w:cs="Times New Roman"/>
          <w:color w:val="auto"/>
          <w:sz w:val="24"/>
          <w:szCs w:val="24"/>
        </w:rPr>
        <w:t xml:space="preserve"> сельского поселения</w:t>
      </w:r>
      <w:r w:rsidRPr="00A97D3B">
        <w:rPr>
          <w:rFonts w:ascii="Times New Roman" w:eastAsia="Times New Roman" w:hAnsi="Times New Roman" w:cs="Times New Roman"/>
          <w:sz w:val="24"/>
          <w:szCs w:val="24"/>
        </w:rPr>
        <w:t>.</w:t>
      </w:r>
    </w:p>
    <w:p w:rsidR="00AF2309" w:rsidRPr="00A97D3B" w:rsidRDefault="00AF2309" w:rsidP="00AF2309">
      <w:pPr>
        <w:spacing w:after="3"/>
        <w:ind w:left="10" w:right="-9" w:hanging="10"/>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      Современная городская среда должно соответствовать санитарным и гигиеническим нормам, а также иметь завершенный, привлекательный и эстетичный внешний вид. </w:t>
      </w:r>
    </w:p>
    <w:p w:rsidR="00AF2309" w:rsidRPr="00A97D3B" w:rsidRDefault="00AF2309" w:rsidP="00AF2309">
      <w:pPr>
        <w:spacing w:after="15" w:line="269" w:lineRule="auto"/>
        <w:ind w:left="-15"/>
        <w:jc w:val="both"/>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       Создание современной городской средывключает в себя проведение работ по благоустройству дворовых территорий и наиболее посещаемых муниципальных территорий общего пользования (строительство детских и спортивных площадок, зон отдыха, парковок и автостоянок, набережных, озеленение территорий, устройство наружного освещения). </w:t>
      </w:r>
    </w:p>
    <w:p w:rsidR="00AF2309" w:rsidRPr="00A97D3B" w:rsidRDefault="00AF2309" w:rsidP="00AF2309">
      <w:pPr>
        <w:spacing w:after="15" w:line="269" w:lineRule="auto"/>
        <w:ind w:left="-15" w:firstLine="701"/>
        <w:jc w:val="both"/>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 xml:space="preserve">Основными проблемами в области благоустройства дворовых территории </w:t>
      </w:r>
      <w:r w:rsidR="000B4894" w:rsidRPr="00A97D3B">
        <w:rPr>
          <w:rFonts w:ascii="Times New Roman" w:eastAsia="Times New Roman" w:hAnsi="Times New Roman" w:cs="Times New Roman"/>
          <w:color w:val="auto"/>
          <w:sz w:val="24"/>
          <w:szCs w:val="24"/>
        </w:rPr>
        <w:t>Нехаевского</w:t>
      </w:r>
      <w:r w:rsidRPr="00A97D3B">
        <w:rPr>
          <w:rFonts w:ascii="Times New Roman" w:eastAsia="Times New Roman" w:hAnsi="Times New Roman" w:cs="Times New Roman"/>
          <w:color w:val="auto"/>
          <w:sz w:val="24"/>
          <w:szCs w:val="24"/>
        </w:rPr>
        <w:t xml:space="preserve"> сельского поселения </w:t>
      </w:r>
      <w:r w:rsidRPr="00A97D3B">
        <w:rPr>
          <w:rFonts w:ascii="Times New Roman" w:eastAsia="Times New Roman" w:hAnsi="Times New Roman" w:cs="Times New Roman"/>
          <w:sz w:val="24"/>
          <w:szCs w:val="24"/>
        </w:rPr>
        <w:t xml:space="preserve">и наиболее посещаемых территорий общего пользования  являются: </w:t>
      </w:r>
    </w:p>
    <w:p w:rsidR="00AF2309" w:rsidRPr="00A97D3B" w:rsidRDefault="00AF2309" w:rsidP="00AF2309">
      <w:pPr>
        <w:spacing w:after="15" w:line="269" w:lineRule="auto"/>
        <w:jc w:val="both"/>
        <w:rPr>
          <w:rFonts w:ascii="Times New Roman" w:hAnsi="Times New Roman" w:cs="Times New Roman"/>
          <w:sz w:val="24"/>
          <w:szCs w:val="24"/>
        </w:rPr>
      </w:pPr>
    </w:p>
    <w:p w:rsidR="00AF2309" w:rsidRPr="00A97D3B" w:rsidRDefault="00AF2309" w:rsidP="00AF2309">
      <w:pPr>
        <w:numPr>
          <w:ilvl w:val="0"/>
          <w:numId w:val="1"/>
        </w:numPr>
        <w:spacing w:after="15" w:line="269" w:lineRule="auto"/>
        <w:ind w:hanging="156"/>
        <w:jc w:val="both"/>
        <w:rPr>
          <w:rFonts w:ascii="Times New Roman" w:hAnsi="Times New Roman" w:cs="Times New Roman"/>
          <w:sz w:val="24"/>
          <w:szCs w:val="24"/>
        </w:rPr>
      </w:pPr>
      <w:r w:rsidRPr="00A97D3B">
        <w:rPr>
          <w:rFonts w:ascii="Times New Roman" w:eastAsia="Times New Roman" w:hAnsi="Times New Roman" w:cs="Times New Roman"/>
          <w:sz w:val="24"/>
          <w:szCs w:val="24"/>
        </w:rPr>
        <w:t>недостаточное количество автостоянок и мест парковки транспортных средств на дворовых территорий  ;</w:t>
      </w:r>
    </w:p>
    <w:p w:rsidR="00AF2309" w:rsidRPr="00A97D3B" w:rsidRDefault="00AF2309" w:rsidP="00AF2309">
      <w:pPr>
        <w:numPr>
          <w:ilvl w:val="0"/>
          <w:numId w:val="1"/>
        </w:numPr>
        <w:spacing w:after="15" w:line="269" w:lineRule="auto"/>
        <w:ind w:hanging="156"/>
        <w:jc w:val="both"/>
        <w:rPr>
          <w:rFonts w:ascii="Times New Roman" w:hAnsi="Times New Roman" w:cs="Times New Roman"/>
          <w:sz w:val="24"/>
          <w:szCs w:val="24"/>
        </w:rPr>
      </w:pPr>
      <w:r w:rsidRPr="00A97D3B">
        <w:rPr>
          <w:rFonts w:ascii="Times New Roman" w:eastAsia="Times New Roman" w:hAnsi="Times New Roman" w:cs="Times New Roman"/>
          <w:sz w:val="24"/>
          <w:szCs w:val="24"/>
        </w:rPr>
        <w:t>недостаточное количество малых архитектурных форм на дворовых территорий ;</w:t>
      </w:r>
    </w:p>
    <w:p w:rsidR="00AF2309" w:rsidRPr="00A97D3B" w:rsidRDefault="00AF2309" w:rsidP="00AF2309">
      <w:pPr>
        <w:spacing w:after="15" w:line="269" w:lineRule="auto"/>
        <w:jc w:val="both"/>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 недостаточное озеленение дворовых   территорий; </w:t>
      </w:r>
    </w:p>
    <w:p w:rsidR="00AF2309" w:rsidRPr="00A97D3B" w:rsidRDefault="00AF2309" w:rsidP="00AF2309">
      <w:pPr>
        <w:numPr>
          <w:ilvl w:val="0"/>
          <w:numId w:val="1"/>
        </w:numPr>
        <w:spacing w:after="15" w:line="269" w:lineRule="auto"/>
        <w:ind w:hanging="156"/>
        <w:jc w:val="both"/>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изнашивание покрытий дворовых проездов и тротуаров,  </w:t>
      </w:r>
    </w:p>
    <w:p w:rsidR="00AF2309" w:rsidRPr="00A97D3B" w:rsidRDefault="00AF2309" w:rsidP="00AF2309">
      <w:pPr>
        <w:numPr>
          <w:ilvl w:val="0"/>
          <w:numId w:val="1"/>
        </w:numPr>
        <w:spacing w:after="15" w:line="269" w:lineRule="auto"/>
        <w:ind w:hanging="156"/>
        <w:jc w:val="both"/>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недостаточное освещение отдельных дворовых и городских территорий.  </w:t>
      </w:r>
    </w:p>
    <w:p w:rsidR="00AF2309" w:rsidRPr="00A97D3B" w:rsidRDefault="00AF2309" w:rsidP="00AF2309">
      <w:pPr>
        <w:spacing w:after="15" w:line="269" w:lineRule="auto"/>
        <w:ind w:left="-15" w:firstLine="701"/>
        <w:jc w:val="both"/>
        <w:rPr>
          <w:rFonts w:ascii="Times New Roman" w:hAnsi="Times New Roman" w:cs="Times New Roman"/>
          <w:color w:val="auto"/>
          <w:sz w:val="24"/>
          <w:szCs w:val="24"/>
        </w:rPr>
      </w:pPr>
      <w:r w:rsidRPr="00A97D3B">
        <w:rPr>
          <w:rFonts w:ascii="Times New Roman" w:eastAsia="Times New Roman" w:hAnsi="Times New Roman" w:cs="Times New Roman"/>
          <w:color w:val="auto"/>
          <w:sz w:val="24"/>
          <w:szCs w:val="24"/>
        </w:rPr>
        <w:t xml:space="preserve">Кроме того, не в полной мере городская среда приспособлена к условиям доступности для инвалидов всех категорий и маломобильных групп населения. </w:t>
      </w:r>
    </w:p>
    <w:p w:rsidR="00AF2309" w:rsidRPr="00A97D3B" w:rsidRDefault="00AF2309" w:rsidP="00AF2309">
      <w:pPr>
        <w:spacing w:after="15" w:line="269" w:lineRule="auto"/>
        <w:ind w:left="-15" w:firstLine="701"/>
        <w:jc w:val="both"/>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Основная причина отсутствия необходимого количества обустроенных мест массового отдыха населения. Необходимо решение вопросов строительства мест для наибольшего посещения населения для массового отдыха, благоустройства мест для отдыха в отдаленных от центра города и поселка улиц и создания обустроенных зон отдыха в городских парках и скверах. Проведение работ по благоустройству дворовых территорий и наиболее посещаемых территорий общего пользования создаст условия для организации полноценного досуга населения, атмосферу покоя и душевного комфорта. </w:t>
      </w:r>
    </w:p>
    <w:p w:rsidR="00AF2309" w:rsidRPr="00A97D3B" w:rsidRDefault="00AF2309" w:rsidP="00AF2309">
      <w:pPr>
        <w:spacing w:after="15" w:line="269" w:lineRule="auto"/>
        <w:ind w:left="-15" w:firstLine="701"/>
        <w:jc w:val="both"/>
        <w:rPr>
          <w:rFonts w:ascii="Times New Roman" w:hAnsi="Times New Roman" w:cs="Times New Roman"/>
          <w:sz w:val="24"/>
          <w:szCs w:val="24"/>
        </w:rPr>
      </w:pPr>
      <w:r w:rsidRPr="00A97D3B">
        <w:rPr>
          <w:rFonts w:ascii="Times New Roman" w:eastAsia="Times New Roman" w:hAnsi="Times New Roman" w:cs="Times New Roman"/>
          <w:color w:val="auto"/>
          <w:sz w:val="24"/>
          <w:szCs w:val="24"/>
        </w:rPr>
        <w:t>Проведенный анализ дворовых территорий позволил определить общее состояние таких важных элементов благоустройства внутридворовых территорий, как детские игровые и спортивные площадки. На отдельных площадках во дворах сохранились элементы детского - игрового и спортивного оборудования, малых архитектурных форм (качалки, качели, горки, турники, шведские стенки и т.п.), однако, их состояние не обеспечивает безопасность, а также потребностей жителей города в игровых и спортивных модулях, они физически и морально устарели. Длительное время не проводилось благоустройство дворов, оборудование пришло в ветхое состояние. Проведение работ по оборудованию детских и спортивных площадок должно создать для детей мир воображения, развивать умственные и физические способности детей</w:t>
      </w:r>
      <w:r w:rsidRPr="00A97D3B">
        <w:rPr>
          <w:rFonts w:ascii="Times New Roman" w:eastAsia="Times New Roman" w:hAnsi="Times New Roman" w:cs="Times New Roman"/>
          <w:sz w:val="24"/>
          <w:szCs w:val="24"/>
        </w:rPr>
        <w:t xml:space="preserve">. </w:t>
      </w:r>
    </w:p>
    <w:p w:rsidR="00AF2309" w:rsidRPr="00A97D3B" w:rsidRDefault="00AF2309" w:rsidP="00AF2309">
      <w:pPr>
        <w:spacing w:after="15" w:line="269" w:lineRule="auto"/>
        <w:ind w:left="-15" w:firstLine="701"/>
        <w:jc w:val="both"/>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Так же установлено, что озеленение и оснащенность малыми архитектурными формами (скамейки, урны, газонные ограждения и т.п.) дворовых территорий выполнены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двора. Размещение деревьев и кустарников, открытых газонных участков и цветников должно быть взаимосвязано с расположением площадок, их размерами и конфигурацией, с различными сооружениями, а также, жилыми и общественными зданиями. При этом насаждения должны выполнять функции защиты от пыли, частично от шума, ветровых потоков, а также служить средством изоляции различных планировочных элементов территории. 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 </w:t>
      </w:r>
    </w:p>
    <w:p w:rsidR="00AF2309" w:rsidRPr="00A97D3B" w:rsidRDefault="00AF2309" w:rsidP="00AF2309">
      <w:pPr>
        <w:spacing w:after="15" w:line="269" w:lineRule="auto"/>
        <w:ind w:left="-15" w:firstLine="701"/>
        <w:jc w:val="both"/>
        <w:rPr>
          <w:rFonts w:ascii="Times New Roman" w:hAnsi="Times New Roman" w:cs="Times New Roman"/>
          <w:sz w:val="24"/>
          <w:szCs w:val="24"/>
        </w:rPr>
      </w:pPr>
      <w:r w:rsidRPr="00A97D3B">
        <w:rPr>
          <w:rFonts w:ascii="Times New Roman" w:eastAsia="Times New Roman" w:hAnsi="Times New Roman" w:cs="Times New Roman"/>
          <w:sz w:val="24"/>
          <w:szCs w:val="24"/>
        </w:rPr>
        <w:lastRenderedPageBreak/>
        <w:t xml:space="preserve">В связи с увеличением личных автотранспортных средств, остро встал вопрос о нехватке парковочных мест. Проведение работ по строительству автостоянок на территориях, возможных к размещению на них и мест парковки автотранспортных средств, позволит в дальнейшем «разгрузить» дворовые территории и обеспечить комфортными условиями проживания жителей. </w:t>
      </w:r>
    </w:p>
    <w:p w:rsidR="00AF2309" w:rsidRPr="00A97D3B" w:rsidRDefault="00AF2309" w:rsidP="00AF2309">
      <w:pPr>
        <w:spacing w:after="15" w:line="269" w:lineRule="auto"/>
        <w:ind w:left="-15" w:firstLine="701"/>
        <w:jc w:val="both"/>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В результате проведенного обследования установлено, что при длительной эксплуатации дорожного покрытия отдельных дворовых территории из цементобетона и асфальтобетона выявлены дефекты, при которых дальнейшая эксплуатация дорожного покрытия затруднена, а на отдельных участках недопустима. На отдельных территориях уровень освещенности дворовых территорий ниже допустимого, или освещение вообще отсутствует. Проведение данных мероприятий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маломобильных групп населения и граждан с детскими колясками. </w:t>
      </w:r>
    </w:p>
    <w:p w:rsidR="00AF2309" w:rsidRPr="00A97D3B" w:rsidRDefault="00AF2309" w:rsidP="00AF2309">
      <w:pPr>
        <w:spacing w:after="15" w:line="269" w:lineRule="auto"/>
        <w:ind w:left="718" w:hanging="10"/>
        <w:jc w:val="both"/>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В результате реализации мероприятий Программы ожидается: </w:t>
      </w:r>
    </w:p>
    <w:p w:rsidR="00AF2309" w:rsidRPr="00A97D3B" w:rsidRDefault="00AF2309" w:rsidP="00AF2309">
      <w:pPr>
        <w:numPr>
          <w:ilvl w:val="0"/>
          <w:numId w:val="2"/>
        </w:numPr>
        <w:spacing w:after="15" w:line="269" w:lineRule="auto"/>
        <w:ind w:firstLine="708"/>
        <w:jc w:val="both"/>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повышение уровня комфортности проживания населения; </w:t>
      </w:r>
    </w:p>
    <w:p w:rsidR="00AF2309" w:rsidRPr="00A97D3B" w:rsidRDefault="00AF2309" w:rsidP="00AF2309">
      <w:pPr>
        <w:numPr>
          <w:ilvl w:val="0"/>
          <w:numId w:val="2"/>
        </w:numPr>
        <w:spacing w:after="15" w:line="269" w:lineRule="auto"/>
        <w:ind w:firstLine="708"/>
        <w:jc w:val="both"/>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повышение качества жилищно- коммунальных услуг; </w:t>
      </w:r>
    </w:p>
    <w:p w:rsidR="00AF2309" w:rsidRPr="00A97D3B" w:rsidRDefault="00AF2309" w:rsidP="00AF2309">
      <w:pPr>
        <w:numPr>
          <w:ilvl w:val="0"/>
          <w:numId w:val="2"/>
        </w:numPr>
        <w:spacing w:after="15" w:line="269" w:lineRule="auto"/>
        <w:ind w:firstLine="708"/>
        <w:jc w:val="both"/>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улучшение организации досуга всех возрастных групп населения;  </w:t>
      </w:r>
    </w:p>
    <w:p w:rsidR="00AF2309" w:rsidRPr="00A97D3B" w:rsidRDefault="00AF2309" w:rsidP="00AF2309">
      <w:pPr>
        <w:numPr>
          <w:ilvl w:val="0"/>
          <w:numId w:val="2"/>
        </w:numPr>
        <w:spacing w:after="15" w:line="269" w:lineRule="auto"/>
        <w:ind w:firstLine="708"/>
        <w:jc w:val="both"/>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улучшение экологических, санитарных, функциональных и эстетических качеств городской среды; </w:t>
      </w:r>
    </w:p>
    <w:p w:rsidR="00AF2309" w:rsidRPr="00A97D3B" w:rsidRDefault="00AF2309" w:rsidP="00AF2309">
      <w:pPr>
        <w:spacing w:after="15" w:line="269" w:lineRule="auto"/>
        <w:ind w:left="-15" w:firstLine="708"/>
        <w:jc w:val="both"/>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-привлечение общественности и населения к решению задач благоустройства городских и дворовых территорий; </w:t>
      </w:r>
    </w:p>
    <w:p w:rsidR="00AF2309" w:rsidRPr="00A97D3B" w:rsidRDefault="00AF2309" w:rsidP="00AF2309">
      <w:pPr>
        <w:numPr>
          <w:ilvl w:val="0"/>
          <w:numId w:val="2"/>
        </w:numPr>
        <w:spacing w:after="15" w:line="269" w:lineRule="auto"/>
        <w:ind w:firstLine="708"/>
        <w:jc w:val="both"/>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 </w:t>
      </w:r>
    </w:p>
    <w:p w:rsidR="00AF2309" w:rsidRPr="00A97D3B" w:rsidRDefault="00AF2309" w:rsidP="00AF2309">
      <w:pPr>
        <w:numPr>
          <w:ilvl w:val="0"/>
          <w:numId w:val="2"/>
        </w:numPr>
        <w:spacing w:after="15" w:line="269" w:lineRule="auto"/>
        <w:ind w:firstLine="708"/>
        <w:jc w:val="both"/>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поиск и привлечение внебюджетных источников к решению задач </w:t>
      </w:r>
    </w:p>
    <w:p w:rsidR="00AF2309" w:rsidRPr="00A97D3B" w:rsidRDefault="00AF2309" w:rsidP="00AF2309">
      <w:pPr>
        <w:spacing w:after="15" w:line="269" w:lineRule="auto"/>
        <w:ind w:left="-5" w:hanging="10"/>
        <w:jc w:val="both"/>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благоустройства; </w:t>
      </w:r>
    </w:p>
    <w:p w:rsidR="00AF2309" w:rsidRPr="00A97D3B" w:rsidRDefault="00AF2309" w:rsidP="00AF2309">
      <w:pPr>
        <w:spacing w:after="15" w:line="269" w:lineRule="auto"/>
        <w:ind w:left="-15" w:firstLine="708"/>
        <w:jc w:val="both"/>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Мероприятия Программы направлены на формирование современной городской среды, в том числе, с учетом создания условий для маломобильных групп населения, и на повышение общей культуры населения, способствуя снятию напряженности в процессе решения проблем городского хозяйства.  </w:t>
      </w:r>
    </w:p>
    <w:p w:rsidR="00AF2309" w:rsidRPr="00A97D3B" w:rsidRDefault="00AF2309" w:rsidP="00AF2309">
      <w:pPr>
        <w:spacing w:after="15" w:line="269" w:lineRule="auto"/>
        <w:ind w:left="-5" w:hanging="10"/>
        <w:jc w:val="both"/>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 В настоящей Программе будет учтено внедрение новых федеральных стандартов благоустройства общественных городских пространств и дворовых территорий, в то же время уделено внимание вопросу создания индивидуального облика отдельных территорий муниципального образования, избегая формирования однородной и стандартизированной городской среды.  </w:t>
      </w:r>
    </w:p>
    <w:p w:rsidR="00AF2309" w:rsidRPr="00A97D3B" w:rsidRDefault="00AF2309" w:rsidP="00AF2309">
      <w:pPr>
        <w:spacing w:after="2" w:line="273" w:lineRule="auto"/>
        <w:ind w:left="-15" w:firstLine="701"/>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 xml:space="preserve">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w:t>
      </w:r>
      <w:r w:rsidRPr="00A97D3B">
        <w:rPr>
          <w:rFonts w:ascii="Times New Roman" w:eastAsia="Times New Roman" w:hAnsi="Times New Roman" w:cs="Times New Roman"/>
          <w:sz w:val="24"/>
          <w:szCs w:val="24"/>
        </w:rPr>
        <w:tab/>
        <w:t xml:space="preserve">Программы </w:t>
      </w:r>
      <w:r w:rsidRPr="00A97D3B">
        <w:rPr>
          <w:rFonts w:ascii="Times New Roman" w:eastAsia="Times New Roman" w:hAnsi="Times New Roman" w:cs="Times New Roman"/>
          <w:sz w:val="24"/>
          <w:szCs w:val="24"/>
        </w:rPr>
        <w:tab/>
        <w:t xml:space="preserve">и </w:t>
      </w:r>
      <w:r w:rsidRPr="00A97D3B">
        <w:rPr>
          <w:rFonts w:ascii="Times New Roman" w:eastAsia="Times New Roman" w:hAnsi="Times New Roman" w:cs="Times New Roman"/>
          <w:sz w:val="24"/>
          <w:szCs w:val="24"/>
        </w:rPr>
        <w:tab/>
        <w:t xml:space="preserve">своевременно </w:t>
      </w:r>
      <w:r w:rsidRPr="00A97D3B">
        <w:rPr>
          <w:rFonts w:ascii="Times New Roman" w:eastAsia="Times New Roman" w:hAnsi="Times New Roman" w:cs="Times New Roman"/>
          <w:sz w:val="24"/>
          <w:szCs w:val="24"/>
        </w:rPr>
        <w:tab/>
        <w:t xml:space="preserve">координировать </w:t>
      </w:r>
      <w:r w:rsidRPr="00A97D3B">
        <w:rPr>
          <w:rFonts w:ascii="Times New Roman" w:eastAsia="Times New Roman" w:hAnsi="Times New Roman" w:cs="Times New Roman"/>
          <w:sz w:val="24"/>
          <w:szCs w:val="24"/>
        </w:rPr>
        <w:tab/>
        <w:t xml:space="preserve">действия </w:t>
      </w:r>
      <w:r w:rsidRPr="00A97D3B">
        <w:rPr>
          <w:rFonts w:ascii="Times New Roman" w:eastAsia="Times New Roman" w:hAnsi="Times New Roman" w:cs="Times New Roman"/>
          <w:sz w:val="24"/>
          <w:szCs w:val="24"/>
        </w:rPr>
        <w:tab/>
        <w:t xml:space="preserve">их исполнителей. </w:t>
      </w:r>
    </w:p>
    <w:p w:rsidR="00A97D3B" w:rsidRDefault="00A97D3B" w:rsidP="00AF2309">
      <w:pPr>
        <w:spacing w:after="2" w:line="273" w:lineRule="auto"/>
        <w:ind w:left="-15" w:firstLine="701"/>
        <w:rPr>
          <w:rFonts w:ascii="Times New Roman" w:eastAsia="Times New Roman" w:hAnsi="Times New Roman" w:cs="Times New Roman"/>
          <w:b/>
          <w:sz w:val="24"/>
          <w:szCs w:val="24"/>
        </w:rPr>
      </w:pPr>
    </w:p>
    <w:p w:rsidR="00AF2309" w:rsidRPr="00A97D3B" w:rsidRDefault="00AF2309" w:rsidP="00AF2309">
      <w:pPr>
        <w:spacing w:after="2" w:line="273" w:lineRule="auto"/>
        <w:ind w:left="-15" w:firstLine="701"/>
        <w:rPr>
          <w:rFonts w:ascii="Times New Roman" w:hAnsi="Times New Roman" w:cs="Times New Roman"/>
          <w:sz w:val="24"/>
          <w:szCs w:val="24"/>
        </w:rPr>
      </w:pPr>
      <w:r w:rsidRPr="00A97D3B">
        <w:rPr>
          <w:rFonts w:ascii="Times New Roman" w:eastAsia="Times New Roman" w:hAnsi="Times New Roman" w:cs="Times New Roman"/>
          <w:b/>
          <w:sz w:val="24"/>
          <w:szCs w:val="24"/>
        </w:rPr>
        <w:t xml:space="preserve">2. Сведения о показателях (индикаторах) Программы </w:t>
      </w:r>
    </w:p>
    <w:p w:rsidR="00AF2309" w:rsidRPr="00A97D3B" w:rsidRDefault="00AF2309" w:rsidP="00AF2309">
      <w:pPr>
        <w:spacing w:after="0"/>
        <w:ind w:left="766"/>
        <w:jc w:val="center"/>
        <w:rPr>
          <w:rFonts w:ascii="Times New Roman" w:hAnsi="Times New Roman" w:cs="Times New Roman"/>
          <w:sz w:val="24"/>
          <w:szCs w:val="24"/>
        </w:rPr>
      </w:pPr>
    </w:p>
    <w:tbl>
      <w:tblPr>
        <w:tblStyle w:val="TableGrid"/>
        <w:tblW w:w="9786" w:type="dxa"/>
        <w:tblInd w:w="-108" w:type="dxa"/>
        <w:tblLayout w:type="fixed"/>
        <w:tblCellMar>
          <w:top w:w="9" w:type="dxa"/>
          <w:left w:w="108" w:type="dxa"/>
          <w:right w:w="48" w:type="dxa"/>
        </w:tblCellMar>
        <w:tblLook w:val="04A0"/>
      </w:tblPr>
      <w:tblGrid>
        <w:gridCol w:w="628"/>
        <w:gridCol w:w="2423"/>
        <w:gridCol w:w="1134"/>
        <w:gridCol w:w="851"/>
        <w:gridCol w:w="709"/>
        <w:gridCol w:w="850"/>
        <w:gridCol w:w="851"/>
        <w:gridCol w:w="850"/>
        <w:gridCol w:w="709"/>
        <w:gridCol w:w="781"/>
      </w:tblGrid>
      <w:tr w:rsidR="00AF2309" w:rsidRPr="00A97D3B" w:rsidTr="00FC4D9B">
        <w:trPr>
          <w:trHeight w:val="907"/>
        </w:trPr>
        <w:tc>
          <w:tcPr>
            <w:tcW w:w="628" w:type="dxa"/>
            <w:vMerge w:val="restart"/>
            <w:tcBorders>
              <w:top w:val="single" w:sz="4" w:space="0" w:color="000000"/>
              <w:left w:val="single" w:sz="4" w:space="0" w:color="000000"/>
              <w:right w:val="single" w:sz="4" w:space="0" w:color="000000"/>
            </w:tcBorders>
          </w:tcPr>
          <w:p w:rsidR="00AF2309" w:rsidRPr="00A97D3B" w:rsidRDefault="00AF2309" w:rsidP="000B4894">
            <w:pPr>
              <w:ind w:left="103"/>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  </w:t>
            </w:r>
          </w:p>
        </w:tc>
        <w:tc>
          <w:tcPr>
            <w:tcW w:w="2423" w:type="dxa"/>
            <w:vMerge w:val="restart"/>
            <w:tcBorders>
              <w:top w:val="single" w:sz="4" w:space="0" w:color="000000"/>
              <w:left w:val="single" w:sz="4" w:space="0" w:color="000000"/>
              <w:right w:val="single" w:sz="4" w:space="0" w:color="000000"/>
            </w:tcBorders>
          </w:tcPr>
          <w:p w:rsidR="00AF2309" w:rsidRPr="00A97D3B" w:rsidRDefault="00AF2309" w:rsidP="000B4894">
            <w:pPr>
              <w:ind w:right="75"/>
              <w:jc w:val="center"/>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Наименование показателя (индикатора) </w:t>
            </w:r>
          </w:p>
        </w:tc>
        <w:tc>
          <w:tcPr>
            <w:tcW w:w="1134" w:type="dxa"/>
            <w:vMerge w:val="restart"/>
            <w:tcBorders>
              <w:top w:val="single" w:sz="4" w:space="0" w:color="000000"/>
              <w:left w:val="single" w:sz="4" w:space="0" w:color="000000"/>
              <w:right w:val="single" w:sz="4" w:space="0" w:color="auto"/>
            </w:tcBorders>
          </w:tcPr>
          <w:p w:rsidR="00AF2309" w:rsidRPr="00A97D3B" w:rsidRDefault="00AF2309" w:rsidP="000B4894">
            <w:pPr>
              <w:jc w:val="center"/>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Единица измерения </w:t>
            </w:r>
          </w:p>
        </w:tc>
        <w:tc>
          <w:tcPr>
            <w:tcW w:w="5601" w:type="dxa"/>
            <w:gridSpan w:val="7"/>
            <w:tcBorders>
              <w:top w:val="single" w:sz="4" w:space="0" w:color="000000"/>
              <w:left w:val="single" w:sz="4" w:space="0" w:color="auto"/>
              <w:bottom w:val="single" w:sz="4" w:space="0" w:color="000000"/>
              <w:right w:val="single" w:sz="4" w:space="0" w:color="000000"/>
            </w:tcBorders>
          </w:tcPr>
          <w:p w:rsidR="00AF2309" w:rsidRPr="00A97D3B" w:rsidRDefault="00AF2309" w:rsidP="000B4894">
            <w:pPr>
              <w:jc w:val="center"/>
              <w:rPr>
                <w:rFonts w:ascii="Times New Roman" w:hAnsi="Times New Roman" w:cs="Times New Roman"/>
                <w:sz w:val="24"/>
                <w:szCs w:val="24"/>
              </w:rPr>
            </w:pPr>
            <w:r w:rsidRPr="00A97D3B">
              <w:rPr>
                <w:rFonts w:ascii="Times New Roman" w:eastAsia="Times New Roman" w:hAnsi="Times New Roman" w:cs="Times New Roman"/>
                <w:sz w:val="24"/>
                <w:szCs w:val="24"/>
              </w:rPr>
              <w:t>Значение показателя на</w:t>
            </w:r>
          </w:p>
        </w:tc>
      </w:tr>
      <w:tr w:rsidR="00FC4D9B" w:rsidRPr="00A97D3B" w:rsidTr="00FC4D9B">
        <w:trPr>
          <w:trHeight w:val="308"/>
        </w:trPr>
        <w:tc>
          <w:tcPr>
            <w:tcW w:w="628" w:type="dxa"/>
            <w:vMerge/>
            <w:tcBorders>
              <w:left w:val="single" w:sz="4" w:space="0" w:color="000000"/>
              <w:bottom w:val="single" w:sz="4" w:space="0" w:color="000000"/>
              <w:right w:val="single" w:sz="4" w:space="0" w:color="000000"/>
            </w:tcBorders>
          </w:tcPr>
          <w:p w:rsidR="00FC4D9B" w:rsidRPr="00A97D3B" w:rsidRDefault="00FC4D9B" w:rsidP="000B4894">
            <w:pPr>
              <w:ind w:right="62"/>
              <w:jc w:val="center"/>
              <w:rPr>
                <w:rFonts w:ascii="Times New Roman" w:eastAsia="Times New Roman" w:hAnsi="Times New Roman" w:cs="Times New Roman"/>
                <w:sz w:val="24"/>
                <w:szCs w:val="24"/>
              </w:rPr>
            </w:pPr>
          </w:p>
        </w:tc>
        <w:tc>
          <w:tcPr>
            <w:tcW w:w="2423" w:type="dxa"/>
            <w:vMerge/>
            <w:tcBorders>
              <w:left w:val="single" w:sz="4" w:space="0" w:color="000000"/>
              <w:bottom w:val="single" w:sz="4" w:space="0" w:color="000000"/>
              <w:right w:val="single" w:sz="4" w:space="0" w:color="000000"/>
            </w:tcBorders>
          </w:tcPr>
          <w:p w:rsidR="00FC4D9B" w:rsidRPr="00A97D3B" w:rsidRDefault="00FC4D9B" w:rsidP="000B4894">
            <w:pPr>
              <w:rPr>
                <w:rFonts w:ascii="Times New Roman" w:eastAsia="Times New Roman" w:hAnsi="Times New Roman" w:cs="Times New Roman"/>
                <w:sz w:val="24"/>
                <w:szCs w:val="24"/>
              </w:rPr>
            </w:pPr>
          </w:p>
        </w:tc>
        <w:tc>
          <w:tcPr>
            <w:tcW w:w="1134" w:type="dxa"/>
            <w:vMerge/>
            <w:tcBorders>
              <w:left w:val="single" w:sz="4" w:space="0" w:color="000000"/>
              <w:bottom w:val="single" w:sz="4" w:space="0" w:color="000000"/>
              <w:right w:val="single" w:sz="4" w:space="0" w:color="auto"/>
            </w:tcBorders>
          </w:tcPr>
          <w:p w:rsidR="00FC4D9B" w:rsidRPr="00A97D3B" w:rsidRDefault="00FC4D9B" w:rsidP="000B4894">
            <w:pPr>
              <w:ind w:right="62"/>
              <w:jc w:val="center"/>
              <w:rPr>
                <w:rFonts w:ascii="Times New Roman" w:eastAsia="Times New Roman" w:hAnsi="Times New Roman" w:cs="Times New Roman"/>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FC4D9B" w:rsidRPr="00A97D3B" w:rsidRDefault="00FC4D9B" w:rsidP="000B4894">
            <w:pPr>
              <w:ind w:right="67"/>
              <w:jc w:val="center"/>
              <w:rPr>
                <w:rFonts w:ascii="Times New Roman" w:hAnsi="Times New Roman" w:cs="Times New Roman"/>
                <w:sz w:val="24"/>
                <w:szCs w:val="24"/>
              </w:rPr>
            </w:pPr>
            <w:r w:rsidRPr="00A97D3B">
              <w:rPr>
                <w:rFonts w:ascii="Times New Roman" w:hAnsi="Times New Roman" w:cs="Times New Roman"/>
                <w:sz w:val="24"/>
                <w:szCs w:val="24"/>
              </w:rPr>
              <w:t>2018</w:t>
            </w:r>
          </w:p>
        </w:tc>
        <w:tc>
          <w:tcPr>
            <w:tcW w:w="709" w:type="dxa"/>
            <w:tcBorders>
              <w:top w:val="single" w:sz="4" w:space="0" w:color="000000"/>
              <w:left w:val="single" w:sz="4" w:space="0" w:color="000000"/>
              <w:bottom w:val="single" w:sz="4" w:space="0" w:color="000000"/>
              <w:right w:val="single" w:sz="4" w:space="0" w:color="000000"/>
            </w:tcBorders>
          </w:tcPr>
          <w:p w:rsidR="00FC4D9B" w:rsidRPr="00A97D3B" w:rsidRDefault="00FC4D9B" w:rsidP="000B4894">
            <w:pPr>
              <w:ind w:right="67"/>
              <w:jc w:val="center"/>
              <w:rPr>
                <w:rFonts w:ascii="Times New Roman" w:hAnsi="Times New Roman" w:cs="Times New Roman"/>
                <w:sz w:val="24"/>
                <w:szCs w:val="24"/>
              </w:rPr>
            </w:pPr>
            <w:r w:rsidRPr="00A97D3B">
              <w:rPr>
                <w:rFonts w:ascii="Times New Roman" w:hAnsi="Times New Roman" w:cs="Times New Roman"/>
                <w:sz w:val="24"/>
                <w:szCs w:val="24"/>
              </w:rPr>
              <w:t>2019</w:t>
            </w:r>
          </w:p>
        </w:tc>
        <w:tc>
          <w:tcPr>
            <w:tcW w:w="850" w:type="dxa"/>
            <w:tcBorders>
              <w:top w:val="single" w:sz="4" w:space="0" w:color="000000"/>
              <w:left w:val="single" w:sz="4" w:space="0" w:color="000000"/>
              <w:bottom w:val="single" w:sz="4" w:space="0" w:color="000000"/>
              <w:right w:val="single" w:sz="4" w:space="0" w:color="000000"/>
            </w:tcBorders>
          </w:tcPr>
          <w:p w:rsidR="00FC4D9B" w:rsidRPr="00A97D3B" w:rsidRDefault="00FC4D9B" w:rsidP="000B4894">
            <w:pPr>
              <w:ind w:right="67"/>
              <w:jc w:val="center"/>
              <w:rPr>
                <w:rFonts w:ascii="Times New Roman" w:hAnsi="Times New Roman" w:cs="Times New Roman"/>
                <w:sz w:val="24"/>
                <w:szCs w:val="24"/>
              </w:rPr>
            </w:pPr>
            <w:r w:rsidRPr="00A97D3B">
              <w:rPr>
                <w:rFonts w:ascii="Times New Roman" w:hAnsi="Times New Roman" w:cs="Times New Roman"/>
                <w:sz w:val="24"/>
                <w:szCs w:val="24"/>
              </w:rPr>
              <w:t>2020</w:t>
            </w:r>
          </w:p>
        </w:tc>
        <w:tc>
          <w:tcPr>
            <w:tcW w:w="851" w:type="dxa"/>
            <w:tcBorders>
              <w:top w:val="single" w:sz="4" w:space="0" w:color="000000"/>
              <w:left w:val="single" w:sz="4" w:space="0" w:color="000000"/>
              <w:bottom w:val="single" w:sz="4" w:space="0" w:color="000000"/>
              <w:right w:val="single" w:sz="4" w:space="0" w:color="000000"/>
            </w:tcBorders>
          </w:tcPr>
          <w:p w:rsidR="00FC4D9B" w:rsidRPr="00A97D3B" w:rsidRDefault="00FC4D9B" w:rsidP="000B4894">
            <w:pPr>
              <w:ind w:right="67"/>
              <w:jc w:val="center"/>
              <w:rPr>
                <w:rFonts w:ascii="Times New Roman" w:hAnsi="Times New Roman" w:cs="Times New Roman"/>
                <w:sz w:val="24"/>
                <w:szCs w:val="24"/>
              </w:rPr>
            </w:pPr>
            <w:r w:rsidRPr="00A97D3B">
              <w:rPr>
                <w:rFonts w:ascii="Times New Roman" w:hAnsi="Times New Roman" w:cs="Times New Roman"/>
                <w:sz w:val="24"/>
                <w:szCs w:val="24"/>
              </w:rPr>
              <w:t>2021</w:t>
            </w:r>
          </w:p>
        </w:tc>
        <w:tc>
          <w:tcPr>
            <w:tcW w:w="850" w:type="dxa"/>
            <w:tcBorders>
              <w:top w:val="single" w:sz="4" w:space="0" w:color="000000"/>
              <w:left w:val="single" w:sz="4" w:space="0" w:color="000000"/>
              <w:bottom w:val="single" w:sz="4" w:space="0" w:color="000000"/>
              <w:right w:val="single" w:sz="4" w:space="0" w:color="auto"/>
            </w:tcBorders>
          </w:tcPr>
          <w:p w:rsidR="00FC4D9B" w:rsidRPr="00A97D3B" w:rsidRDefault="00FC4D9B" w:rsidP="000B4894">
            <w:pPr>
              <w:ind w:right="67"/>
              <w:jc w:val="center"/>
              <w:rPr>
                <w:rFonts w:ascii="Times New Roman" w:hAnsi="Times New Roman" w:cs="Times New Roman"/>
                <w:sz w:val="24"/>
                <w:szCs w:val="24"/>
              </w:rPr>
            </w:pPr>
            <w:r w:rsidRPr="00A97D3B">
              <w:rPr>
                <w:rFonts w:ascii="Times New Roman" w:hAnsi="Times New Roman" w:cs="Times New Roman"/>
                <w:sz w:val="24"/>
                <w:szCs w:val="24"/>
              </w:rPr>
              <w:t>2022</w:t>
            </w:r>
          </w:p>
        </w:tc>
        <w:tc>
          <w:tcPr>
            <w:tcW w:w="709" w:type="dxa"/>
            <w:tcBorders>
              <w:top w:val="single" w:sz="4" w:space="0" w:color="000000"/>
              <w:left w:val="single" w:sz="4" w:space="0" w:color="auto"/>
              <w:bottom w:val="single" w:sz="4" w:space="0" w:color="000000"/>
              <w:right w:val="single" w:sz="4" w:space="0" w:color="auto"/>
            </w:tcBorders>
          </w:tcPr>
          <w:p w:rsidR="00FC4D9B" w:rsidRPr="00A97D3B" w:rsidRDefault="00FC4D9B" w:rsidP="000B4894">
            <w:pPr>
              <w:ind w:right="67"/>
              <w:jc w:val="center"/>
              <w:rPr>
                <w:rFonts w:ascii="Times New Roman" w:hAnsi="Times New Roman" w:cs="Times New Roman"/>
                <w:sz w:val="24"/>
                <w:szCs w:val="24"/>
              </w:rPr>
            </w:pPr>
            <w:r w:rsidRPr="00A97D3B">
              <w:rPr>
                <w:rFonts w:ascii="Times New Roman" w:hAnsi="Times New Roman" w:cs="Times New Roman"/>
                <w:sz w:val="24"/>
                <w:szCs w:val="24"/>
              </w:rPr>
              <w:t>2023</w:t>
            </w:r>
          </w:p>
        </w:tc>
        <w:tc>
          <w:tcPr>
            <w:tcW w:w="781" w:type="dxa"/>
            <w:tcBorders>
              <w:top w:val="single" w:sz="4" w:space="0" w:color="000000"/>
              <w:left w:val="single" w:sz="4" w:space="0" w:color="auto"/>
              <w:bottom w:val="single" w:sz="4" w:space="0" w:color="000000"/>
              <w:right w:val="single" w:sz="4" w:space="0" w:color="000000"/>
            </w:tcBorders>
          </w:tcPr>
          <w:p w:rsidR="00FC4D9B" w:rsidRPr="00A97D3B" w:rsidRDefault="00FC4D9B" w:rsidP="000B4894">
            <w:pPr>
              <w:ind w:right="67"/>
              <w:jc w:val="center"/>
              <w:rPr>
                <w:rFonts w:ascii="Times New Roman" w:hAnsi="Times New Roman" w:cs="Times New Roman"/>
                <w:sz w:val="24"/>
                <w:szCs w:val="24"/>
              </w:rPr>
            </w:pPr>
            <w:r w:rsidRPr="00A97D3B">
              <w:rPr>
                <w:rFonts w:ascii="Times New Roman" w:hAnsi="Times New Roman" w:cs="Times New Roman"/>
                <w:sz w:val="24"/>
                <w:szCs w:val="24"/>
              </w:rPr>
              <w:t>2024</w:t>
            </w:r>
          </w:p>
        </w:tc>
      </w:tr>
      <w:tr w:rsidR="00FC4D9B" w:rsidRPr="00A97D3B" w:rsidTr="00FC4D9B">
        <w:trPr>
          <w:trHeight w:val="308"/>
        </w:trPr>
        <w:tc>
          <w:tcPr>
            <w:tcW w:w="628" w:type="dxa"/>
            <w:tcBorders>
              <w:top w:val="single" w:sz="4" w:space="0" w:color="000000"/>
              <w:left w:val="single" w:sz="4" w:space="0" w:color="000000"/>
              <w:bottom w:val="single" w:sz="4" w:space="0" w:color="000000"/>
              <w:right w:val="single" w:sz="4" w:space="0" w:color="000000"/>
            </w:tcBorders>
          </w:tcPr>
          <w:p w:rsidR="00FC4D9B" w:rsidRPr="00A97D3B" w:rsidRDefault="00FC4D9B" w:rsidP="000B4894">
            <w:pPr>
              <w:ind w:right="62"/>
              <w:jc w:val="center"/>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1 </w:t>
            </w:r>
          </w:p>
        </w:tc>
        <w:tc>
          <w:tcPr>
            <w:tcW w:w="2423" w:type="dxa"/>
            <w:tcBorders>
              <w:top w:val="single" w:sz="4" w:space="0" w:color="000000"/>
              <w:left w:val="single" w:sz="4" w:space="0" w:color="000000"/>
              <w:bottom w:val="single" w:sz="4" w:space="0" w:color="000000"/>
              <w:right w:val="single" w:sz="4" w:space="0" w:color="000000"/>
            </w:tcBorders>
          </w:tcPr>
          <w:p w:rsidR="00FC4D9B" w:rsidRPr="00A97D3B" w:rsidRDefault="00FC4D9B" w:rsidP="000B4894">
            <w:pPr>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Количество благоустроенных дворовых территорий  </w:t>
            </w:r>
          </w:p>
        </w:tc>
        <w:tc>
          <w:tcPr>
            <w:tcW w:w="1134" w:type="dxa"/>
            <w:tcBorders>
              <w:top w:val="single" w:sz="4" w:space="0" w:color="000000"/>
              <w:left w:val="single" w:sz="4" w:space="0" w:color="000000"/>
              <w:bottom w:val="single" w:sz="4" w:space="0" w:color="000000"/>
              <w:right w:val="single" w:sz="4" w:space="0" w:color="000000"/>
            </w:tcBorders>
          </w:tcPr>
          <w:p w:rsidR="00FC4D9B" w:rsidRPr="00A97D3B" w:rsidRDefault="00FC4D9B" w:rsidP="000B4894">
            <w:pPr>
              <w:ind w:right="62"/>
              <w:jc w:val="center"/>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ед. </w:t>
            </w:r>
          </w:p>
        </w:tc>
        <w:tc>
          <w:tcPr>
            <w:tcW w:w="851" w:type="dxa"/>
            <w:tcBorders>
              <w:top w:val="single" w:sz="4" w:space="0" w:color="000000"/>
              <w:left w:val="single" w:sz="4" w:space="0" w:color="000000"/>
              <w:bottom w:val="single" w:sz="4" w:space="0" w:color="000000"/>
              <w:right w:val="single" w:sz="4" w:space="0" w:color="000000"/>
            </w:tcBorders>
          </w:tcPr>
          <w:p w:rsidR="00FC4D9B" w:rsidRPr="00A97D3B" w:rsidRDefault="00FC4D9B" w:rsidP="000B4894">
            <w:pPr>
              <w:ind w:right="67"/>
              <w:jc w:val="center"/>
              <w:rPr>
                <w:rFonts w:ascii="Times New Roman" w:hAnsi="Times New Roman" w:cs="Times New Roman"/>
                <w:sz w:val="24"/>
                <w:szCs w:val="24"/>
                <w:highlight w:val="yellow"/>
              </w:rPr>
            </w:pPr>
            <w:r w:rsidRPr="00A97D3B">
              <w:rPr>
                <w:rFonts w:ascii="Times New Roman" w:hAnsi="Times New Roman" w:cs="Times New Roman"/>
                <w:color w:val="auto"/>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FC4D9B" w:rsidRPr="00A97D3B" w:rsidRDefault="00FC4D9B" w:rsidP="000B4894">
            <w:pPr>
              <w:ind w:right="67"/>
              <w:rPr>
                <w:rFonts w:ascii="Times New Roman" w:hAnsi="Times New Roman" w:cs="Times New Roman"/>
                <w:sz w:val="24"/>
                <w:szCs w:val="24"/>
              </w:rPr>
            </w:pPr>
            <w:r w:rsidRPr="00A97D3B">
              <w:rPr>
                <w:rFonts w:ascii="Times New Roman" w:hAnsi="Times New Roman" w:cs="Times New Roman"/>
                <w:sz w:val="24"/>
                <w:szCs w:val="24"/>
              </w:rPr>
              <w:t xml:space="preserve">   0</w:t>
            </w:r>
          </w:p>
        </w:tc>
        <w:tc>
          <w:tcPr>
            <w:tcW w:w="850" w:type="dxa"/>
            <w:tcBorders>
              <w:top w:val="single" w:sz="4" w:space="0" w:color="000000"/>
              <w:left w:val="single" w:sz="4" w:space="0" w:color="000000"/>
              <w:bottom w:val="single" w:sz="4" w:space="0" w:color="000000"/>
              <w:right w:val="single" w:sz="4" w:space="0" w:color="000000"/>
            </w:tcBorders>
          </w:tcPr>
          <w:p w:rsidR="00FC4D9B" w:rsidRPr="00A97D3B" w:rsidRDefault="00FC4D9B" w:rsidP="000B4894">
            <w:pPr>
              <w:ind w:right="67"/>
              <w:jc w:val="center"/>
              <w:rPr>
                <w:rFonts w:ascii="Times New Roman" w:hAnsi="Times New Roman" w:cs="Times New Roman"/>
                <w:sz w:val="24"/>
                <w:szCs w:val="24"/>
              </w:rPr>
            </w:pPr>
            <w:r w:rsidRPr="00A97D3B">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FC4D9B" w:rsidRPr="00A97D3B" w:rsidRDefault="00FC4D9B" w:rsidP="000B4894">
            <w:pPr>
              <w:ind w:right="67"/>
              <w:jc w:val="center"/>
              <w:rPr>
                <w:rFonts w:ascii="Times New Roman" w:hAnsi="Times New Roman" w:cs="Times New Roman"/>
                <w:sz w:val="24"/>
                <w:szCs w:val="24"/>
              </w:rPr>
            </w:pPr>
            <w:r w:rsidRPr="00A97D3B">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FC4D9B" w:rsidRPr="00A97D3B" w:rsidRDefault="00FC4D9B" w:rsidP="000B4894">
            <w:pPr>
              <w:ind w:right="67"/>
              <w:jc w:val="center"/>
              <w:rPr>
                <w:rFonts w:ascii="Times New Roman" w:hAnsi="Times New Roman" w:cs="Times New Roman"/>
                <w:sz w:val="24"/>
                <w:szCs w:val="24"/>
              </w:rPr>
            </w:pPr>
            <w:r w:rsidRPr="00A97D3B">
              <w:rPr>
                <w:rFonts w:ascii="Times New Roman" w:hAnsi="Times New Roman" w:cs="Times New Roman"/>
                <w:sz w:val="24"/>
                <w:szCs w:val="24"/>
              </w:rPr>
              <w:t>1</w:t>
            </w:r>
          </w:p>
        </w:tc>
        <w:tc>
          <w:tcPr>
            <w:tcW w:w="709" w:type="dxa"/>
            <w:tcBorders>
              <w:top w:val="single" w:sz="4" w:space="0" w:color="000000"/>
              <w:left w:val="single" w:sz="4" w:space="0" w:color="auto"/>
              <w:bottom w:val="single" w:sz="4" w:space="0" w:color="000000"/>
              <w:right w:val="single" w:sz="4" w:space="0" w:color="auto"/>
            </w:tcBorders>
          </w:tcPr>
          <w:p w:rsidR="00FC4D9B" w:rsidRPr="00A97D3B" w:rsidRDefault="00FC4D9B" w:rsidP="000B4894">
            <w:pPr>
              <w:ind w:right="67"/>
              <w:jc w:val="center"/>
              <w:rPr>
                <w:rFonts w:ascii="Times New Roman" w:hAnsi="Times New Roman" w:cs="Times New Roman"/>
                <w:sz w:val="24"/>
                <w:szCs w:val="24"/>
              </w:rPr>
            </w:pPr>
            <w:r w:rsidRPr="00A97D3B">
              <w:rPr>
                <w:rFonts w:ascii="Times New Roman" w:hAnsi="Times New Roman" w:cs="Times New Roman"/>
                <w:sz w:val="24"/>
                <w:szCs w:val="24"/>
              </w:rPr>
              <w:t>0</w:t>
            </w:r>
          </w:p>
        </w:tc>
        <w:tc>
          <w:tcPr>
            <w:tcW w:w="781" w:type="dxa"/>
            <w:tcBorders>
              <w:top w:val="single" w:sz="4" w:space="0" w:color="000000"/>
              <w:left w:val="single" w:sz="4" w:space="0" w:color="auto"/>
              <w:bottom w:val="single" w:sz="4" w:space="0" w:color="000000"/>
              <w:right w:val="single" w:sz="4" w:space="0" w:color="000000"/>
            </w:tcBorders>
          </w:tcPr>
          <w:p w:rsidR="00FC4D9B" w:rsidRPr="00A97D3B" w:rsidRDefault="00FC4D9B" w:rsidP="000B4894">
            <w:pPr>
              <w:ind w:right="67"/>
              <w:jc w:val="center"/>
              <w:rPr>
                <w:rFonts w:ascii="Times New Roman" w:hAnsi="Times New Roman" w:cs="Times New Roman"/>
                <w:sz w:val="24"/>
                <w:szCs w:val="24"/>
              </w:rPr>
            </w:pPr>
            <w:r w:rsidRPr="00A97D3B">
              <w:rPr>
                <w:rFonts w:ascii="Times New Roman" w:hAnsi="Times New Roman" w:cs="Times New Roman"/>
                <w:sz w:val="24"/>
                <w:szCs w:val="24"/>
              </w:rPr>
              <w:t>1</w:t>
            </w:r>
          </w:p>
        </w:tc>
      </w:tr>
      <w:tr w:rsidR="00FC4D9B" w:rsidRPr="00A97D3B" w:rsidTr="00FC4D9B">
        <w:trPr>
          <w:trHeight w:val="610"/>
        </w:trPr>
        <w:tc>
          <w:tcPr>
            <w:tcW w:w="628" w:type="dxa"/>
            <w:tcBorders>
              <w:top w:val="single" w:sz="4" w:space="0" w:color="000000"/>
              <w:left w:val="single" w:sz="4" w:space="0" w:color="000000"/>
              <w:bottom w:val="single" w:sz="4" w:space="0" w:color="000000"/>
              <w:right w:val="single" w:sz="4" w:space="0" w:color="000000"/>
            </w:tcBorders>
          </w:tcPr>
          <w:p w:rsidR="00FC4D9B" w:rsidRPr="00A97D3B" w:rsidRDefault="00FC4D9B" w:rsidP="000B4894">
            <w:pPr>
              <w:ind w:right="62"/>
              <w:jc w:val="center"/>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2 </w:t>
            </w:r>
          </w:p>
        </w:tc>
        <w:tc>
          <w:tcPr>
            <w:tcW w:w="2423" w:type="dxa"/>
            <w:tcBorders>
              <w:top w:val="single" w:sz="4" w:space="0" w:color="000000"/>
              <w:left w:val="single" w:sz="4" w:space="0" w:color="000000"/>
              <w:bottom w:val="single" w:sz="4" w:space="0" w:color="000000"/>
              <w:right w:val="single" w:sz="4" w:space="0" w:color="000000"/>
            </w:tcBorders>
          </w:tcPr>
          <w:p w:rsidR="00FC4D9B" w:rsidRPr="00A97D3B" w:rsidRDefault="00FC4D9B" w:rsidP="000B4894">
            <w:pPr>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Количество благоустроенных </w:t>
            </w:r>
            <w:r w:rsidRPr="00A97D3B">
              <w:rPr>
                <w:rFonts w:ascii="Times New Roman" w:eastAsia="Times New Roman" w:hAnsi="Times New Roman" w:cs="Times New Roman"/>
                <w:sz w:val="24"/>
                <w:szCs w:val="24"/>
              </w:rPr>
              <w:lastRenderedPageBreak/>
              <w:t xml:space="preserve">муниципальных территорий общего пользования </w:t>
            </w:r>
          </w:p>
        </w:tc>
        <w:tc>
          <w:tcPr>
            <w:tcW w:w="1134" w:type="dxa"/>
            <w:tcBorders>
              <w:top w:val="single" w:sz="4" w:space="0" w:color="000000"/>
              <w:left w:val="single" w:sz="4" w:space="0" w:color="000000"/>
              <w:bottom w:val="single" w:sz="4" w:space="0" w:color="000000"/>
              <w:right w:val="single" w:sz="4" w:space="0" w:color="000000"/>
            </w:tcBorders>
          </w:tcPr>
          <w:p w:rsidR="00FC4D9B" w:rsidRPr="00A97D3B" w:rsidRDefault="00FC4D9B" w:rsidP="000B4894">
            <w:pPr>
              <w:ind w:right="62"/>
              <w:jc w:val="center"/>
              <w:rPr>
                <w:rFonts w:ascii="Times New Roman" w:hAnsi="Times New Roman" w:cs="Times New Roman"/>
                <w:sz w:val="24"/>
                <w:szCs w:val="24"/>
              </w:rPr>
            </w:pPr>
            <w:r w:rsidRPr="00A97D3B">
              <w:rPr>
                <w:rFonts w:ascii="Times New Roman" w:eastAsia="Times New Roman" w:hAnsi="Times New Roman" w:cs="Times New Roman"/>
                <w:sz w:val="24"/>
                <w:szCs w:val="24"/>
              </w:rPr>
              <w:lastRenderedPageBreak/>
              <w:t xml:space="preserve">ед. </w:t>
            </w:r>
          </w:p>
        </w:tc>
        <w:tc>
          <w:tcPr>
            <w:tcW w:w="851" w:type="dxa"/>
            <w:tcBorders>
              <w:top w:val="single" w:sz="4" w:space="0" w:color="000000"/>
              <w:left w:val="single" w:sz="4" w:space="0" w:color="000000"/>
              <w:bottom w:val="single" w:sz="4" w:space="0" w:color="000000"/>
              <w:right w:val="single" w:sz="4" w:space="0" w:color="000000"/>
            </w:tcBorders>
          </w:tcPr>
          <w:p w:rsidR="00FC4D9B" w:rsidRPr="00A97D3B" w:rsidRDefault="00FC4D9B" w:rsidP="000B4894">
            <w:pPr>
              <w:ind w:right="67"/>
              <w:jc w:val="center"/>
              <w:rPr>
                <w:rFonts w:ascii="Times New Roman" w:hAnsi="Times New Roman" w:cs="Times New Roman"/>
                <w:color w:val="auto"/>
                <w:sz w:val="24"/>
                <w:szCs w:val="24"/>
              </w:rPr>
            </w:pPr>
            <w:r w:rsidRPr="00A97D3B">
              <w:rPr>
                <w:rFonts w:ascii="Times New Roman" w:hAnsi="Times New Roman" w:cs="Times New Roman"/>
                <w:color w:val="auto"/>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FC4D9B" w:rsidRPr="00A97D3B" w:rsidRDefault="00FC4D9B" w:rsidP="000B4894">
            <w:pPr>
              <w:ind w:right="67"/>
              <w:jc w:val="center"/>
              <w:rPr>
                <w:rFonts w:ascii="Times New Roman" w:hAnsi="Times New Roman" w:cs="Times New Roman"/>
                <w:color w:val="auto"/>
                <w:sz w:val="24"/>
                <w:szCs w:val="24"/>
              </w:rPr>
            </w:pPr>
            <w:r w:rsidRPr="00A97D3B">
              <w:rPr>
                <w:rFonts w:ascii="Times New Roman" w:hAnsi="Times New Roman" w:cs="Times New Roman"/>
                <w:color w:val="auto"/>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FC4D9B" w:rsidRPr="00A97D3B" w:rsidRDefault="00FC4D9B" w:rsidP="000B4894">
            <w:pPr>
              <w:ind w:right="67"/>
              <w:jc w:val="center"/>
              <w:rPr>
                <w:rFonts w:ascii="Times New Roman" w:hAnsi="Times New Roman" w:cs="Times New Roman"/>
                <w:color w:val="auto"/>
                <w:sz w:val="24"/>
                <w:szCs w:val="24"/>
              </w:rPr>
            </w:pPr>
            <w:r w:rsidRPr="00A97D3B">
              <w:rPr>
                <w:rFonts w:ascii="Times New Roman" w:hAnsi="Times New Roman" w:cs="Times New Roman"/>
                <w:color w:val="auto"/>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FC4D9B" w:rsidRPr="00A97D3B" w:rsidRDefault="00FC4D9B" w:rsidP="000B4894">
            <w:pPr>
              <w:ind w:right="67"/>
              <w:jc w:val="center"/>
              <w:rPr>
                <w:rFonts w:ascii="Times New Roman" w:hAnsi="Times New Roman" w:cs="Times New Roman"/>
                <w:color w:val="auto"/>
                <w:sz w:val="24"/>
                <w:szCs w:val="24"/>
              </w:rPr>
            </w:pPr>
            <w:r w:rsidRPr="00A97D3B">
              <w:rPr>
                <w:rFonts w:ascii="Times New Roman" w:hAnsi="Times New Roman" w:cs="Times New Roman"/>
                <w:color w:val="auto"/>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FC4D9B" w:rsidRPr="00A97D3B" w:rsidRDefault="00FC4D9B" w:rsidP="000B4894">
            <w:pPr>
              <w:ind w:right="67"/>
              <w:jc w:val="center"/>
              <w:rPr>
                <w:rFonts w:ascii="Times New Roman" w:hAnsi="Times New Roman" w:cs="Times New Roman"/>
                <w:color w:val="auto"/>
                <w:sz w:val="24"/>
                <w:szCs w:val="24"/>
              </w:rPr>
            </w:pPr>
            <w:r w:rsidRPr="00A97D3B">
              <w:rPr>
                <w:rFonts w:ascii="Times New Roman" w:hAnsi="Times New Roman" w:cs="Times New Roman"/>
                <w:color w:val="auto"/>
                <w:sz w:val="24"/>
                <w:szCs w:val="24"/>
              </w:rPr>
              <w:t>1</w:t>
            </w:r>
          </w:p>
        </w:tc>
        <w:tc>
          <w:tcPr>
            <w:tcW w:w="709" w:type="dxa"/>
            <w:tcBorders>
              <w:top w:val="single" w:sz="4" w:space="0" w:color="000000"/>
              <w:left w:val="single" w:sz="4" w:space="0" w:color="auto"/>
              <w:bottom w:val="single" w:sz="4" w:space="0" w:color="000000"/>
              <w:right w:val="single" w:sz="4" w:space="0" w:color="auto"/>
            </w:tcBorders>
          </w:tcPr>
          <w:p w:rsidR="00FC4D9B" w:rsidRPr="00A97D3B" w:rsidRDefault="00FC4D9B" w:rsidP="000B4894">
            <w:pPr>
              <w:ind w:right="67"/>
              <w:jc w:val="center"/>
              <w:rPr>
                <w:rFonts w:ascii="Times New Roman" w:hAnsi="Times New Roman" w:cs="Times New Roman"/>
                <w:color w:val="auto"/>
                <w:sz w:val="24"/>
                <w:szCs w:val="24"/>
              </w:rPr>
            </w:pPr>
            <w:r w:rsidRPr="00A97D3B">
              <w:rPr>
                <w:rFonts w:ascii="Times New Roman" w:hAnsi="Times New Roman" w:cs="Times New Roman"/>
                <w:color w:val="auto"/>
                <w:sz w:val="24"/>
                <w:szCs w:val="24"/>
              </w:rPr>
              <w:t>0</w:t>
            </w:r>
          </w:p>
        </w:tc>
        <w:tc>
          <w:tcPr>
            <w:tcW w:w="781" w:type="dxa"/>
            <w:tcBorders>
              <w:top w:val="single" w:sz="4" w:space="0" w:color="000000"/>
              <w:left w:val="single" w:sz="4" w:space="0" w:color="auto"/>
              <w:bottom w:val="single" w:sz="4" w:space="0" w:color="000000"/>
              <w:right w:val="single" w:sz="4" w:space="0" w:color="000000"/>
            </w:tcBorders>
          </w:tcPr>
          <w:p w:rsidR="00FC4D9B" w:rsidRPr="00A97D3B" w:rsidRDefault="00FC4D9B" w:rsidP="000B4894">
            <w:pPr>
              <w:ind w:right="67"/>
              <w:jc w:val="center"/>
              <w:rPr>
                <w:rFonts w:ascii="Times New Roman" w:hAnsi="Times New Roman" w:cs="Times New Roman"/>
                <w:color w:val="auto"/>
                <w:sz w:val="24"/>
                <w:szCs w:val="24"/>
              </w:rPr>
            </w:pPr>
            <w:r w:rsidRPr="00A97D3B">
              <w:rPr>
                <w:rFonts w:ascii="Times New Roman" w:hAnsi="Times New Roman" w:cs="Times New Roman"/>
                <w:color w:val="auto"/>
                <w:sz w:val="24"/>
                <w:szCs w:val="24"/>
              </w:rPr>
              <w:t>1</w:t>
            </w:r>
          </w:p>
        </w:tc>
      </w:tr>
    </w:tbl>
    <w:p w:rsidR="00AF2309" w:rsidRPr="00A97D3B" w:rsidRDefault="00AF2309" w:rsidP="00AF2309">
      <w:pPr>
        <w:spacing w:after="35"/>
        <w:ind w:left="766"/>
        <w:jc w:val="center"/>
        <w:rPr>
          <w:rFonts w:ascii="Times New Roman" w:hAnsi="Times New Roman" w:cs="Times New Roman"/>
          <w:sz w:val="24"/>
          <w:szCs w:val="24"/>
        </w:rPr>
      </w:pPr>
    </w:p>
    <w:p w:rsidR="00AF2309" w:rsidRPr="00A97D3B" w:rsidRDefault="00AF2309" w:rsidP="00AF2309">
      <w:pPr>
        <w:spacing w:after="0" w:line="270" w:lineRule="auto"/>
        <w:ind w:left="4258" w:hanging="3553"/>
        <w:rPr>
          <w:rFonts w:ascii="Times New Roman" w:eastAsia="Times New Roman" w:hAnsi="Times New Roman" w:cs="Times New Roman"/>
          <w:b/>
          <w:sz w:val="24"/>
          <w:szCs w:val="24"/>
        </w:rPr>
      </w:pPr>
    </w:p>
    <w:p w:rsidR="00AF2309" w:rsidRPr="00A97D3B" w:rsidRDefault="00AF2309" w:rsidP="00AF2309">
      <w:pPr>
        <w:spacing w:after="0"/>
        <w:ind w:left="766"/>
        <w:jc w:val="center"/>
        <w:rPr>
          <w:rFonts w:ascii="Times New Roman" w:hAnsi="Times New Roman" w:cs="Times New Roman"/>
          <w:sz w:val="24"/>
          <w:szCs w:val="24"/>
        </w:rPr>
      </w:pPr>
    </w:p>
    <w:p w:rsidR="00AF2309" w:rsidRPr="00A97D3B" w:rsidRDefault="00AF2309" w:rsidP="00AF2309">
      <w:pPr>
        <w:spacing w:after="15" w:line="269" w:lineRule="auto"/>
        <w:ind w:left="-15" w:firstLine="581"/>
        <w:jc w:val="both"/>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Оценка результативности реализации Программы будет проводиться ежегодно по результатам отчетного года. </w:t>
      </w:r>
    </w:p>
    <w:p w:rsidR="00AF2309" w:rsidRPr="00A97D3B" w:rsidRDefault="00AF2309" w:rsidP="00AF2309">
      <w:pPr>
        <w:rPr>
          <w:rFonts w:ascii="Times New Roman" w:hAnsi="Times New Roman" w:cs="Times New Roman"/>
          <w:sz w:val="24"/>
          <w:szCs w:val="24"/>
        </w:rPr>
        <w:sectPr w:rsidR="00AF2309" w:rsidRPr="00A97D3B" w:rsidSect="00FC4D9B">
          <w:headerReference w:type="even" r:id="rId8"/>
          <w:headerReference w:type="first" r:id="rId9"/>
          <w:pgSz w:w="11906" w:h="16838"/>
          <w:pgMar w:top="426" w:right="566" w:bottom="709" w:left="993" w:header="712" w:footer="720" w:gutter="0"/>
          <w:pgNumType w:start="1"/>
          <w:cols w:space="720"/>
        </w:sectPr>
      </w:pPr>
    </w:p>
    <w:p w:rsidR="00AF2309" w:rsidRPr="00A97D3B" w:rsidRDefault="00AF2309" w:rsidP="00AF2309">
      <w:pPr>
        <w:pStyle w:val="1"/>
        <w:ind w:left="351" w:right="408"/>
        <w:rPr>
          <w:sz w:val="24"/>
          <w:szCs w:val="24"/>
        </w:rPr>
      </w:pPr>
      <w:r w:rsidRPr="00A97D3B">
        <w:rPr>
          <w:sz w:val="24"/>
          <w:szCs w:val="24"/>
        </w:rPr>
        <w:lastRenderedPageBreak/>
        <w:t xml:space="preserve">4. Перечень Программных мероприятий </w:t>
      </w:r>
    </w:p>
    <w:p w:rsidR="00AF2309" w:rsidRPr="00A97D3B" w:rsidRDefault="00AF2309" w:rsidP="00AF2309">
      <w:pPr>
        <w:spacing w:after="15" w:line="269" w:lineRule="auto"/>
        <w:ind w:left="-15" w:firstLine="708"/>
        <w:jc w:val="both"/>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В рамках реализации Программы планируется проведение комплекса работ за счет средств местного бюджета с привлечением средств областного бюджета и федерального бюджета. Основной принцип мероприятий – адресный подход к решению обозначенных проблем. При разработке Программы учитывалась потребность в различных формах благоустройства территорий </w:t>
      </w:r>
      <w:r w:rsidR="000B4894" w:rsidRPr="00A97D3B">
        <w:rPr>
          <w:rFonts w:ascii="Times New Roman" w:eastAsia="Times New Roman" w:hAnsi="Times New Roman" w:cs="Times New Roman"/>
          <w:sz w:val="24"/>
          <w:szCs w:val="24"/>
        </w:rPr>
        <w:t>Нехаевского</w:t>
      </w:r>
      <w:r w:rsidRPr="00A97D3B">
        <w:rPr>
          <w:rFonts w:ascii="Times New Roman" w:eastAsia="Times New Roman" w:hAnsi="Times New Roman" w:cs="Times New Roman"/>
          <w:sz w:val="24"/>
          <w:szCs w:val="24"/>
        </w:rPr>
        <w:t xml:space="preserve"> сельского поселения Нехаевского муниципального района, текущее состояние благоустройства и степень изношенности отдельных элементов благоустройства.  </w:t>
      </w:r>
    </w:p>
    <w:p w:rsidR="00AF2309" w:rsidRPr="00A97D3B" w:rsidRDefault="00AF2309" w:rsidP="00AF2309">
      <w:pPr>
        <w:spacing w:after="15" w:line="269" w:lineRule="auto"/>
        <w:ind w:left="718" w:hanging="10"/>
        <w:jc w:val="center"/>
        <w:rPr>
          <w:rFonts w:ascii="Times New Roman" w:hAnsi="Times New Roman" w:cs="Times New Roman"/>
          <w:b/>
          <w:sz w:val="24"/>
          <w:szCs w:val="24"/>
        </w:rPr>
      </w:pPr>
      <w:r w:rsidRPr="00A97D3B">
        <w:rPr>
          <w:rFonts w:ascii="Times New Roman" w:eastAsia="Times New Roman" w:hAnsi="Times New Roman" w:cs="Times New Roman"/>
          <w:b/>
          <w:sz w:val="24"/>
          <w:szCs w:val="24"/>
        </w:rPr>
        <w:t>Перечень основных мероприятий программы.</w:t>
      </w:r>
    </w:p>
    <w:p w:rsidR="00AF2309" w:rsidRPr="00A97D3B" w:rsidRDefault="00AF2309" w:rsidP="00AF2309">
      <w:pPr>
        <w:tabs>
          <w:tab w:val="center" w:pos="10684"/>
          <w:tab w:val="center" w:pos="11808"/>
          <w:tab w:val="center" w:pos="12724"/>
          <w:tab w:val="right" w:pos="14638"/>
        </w:tabs>
        <w:spacing w:after="3"/>
        <w:ind w:right="-9"/>
        <w:rPr>
          <w:rFonts w:ascii="Times New Roman" w:hAnsi="Times New Roman" w:cs="Times New Roman"/>
          <w:sz w:val="24"/>
          <w:szCs w:val="24"/>
        </w:rPr>
      </w:pPr>
      <w:r w:rsidRPr="00A97D3B">
        <w:rPr>
          <w:rFonts w:ascii="Times New Roman" w:hAnsi="Times New Roman" w:cs="Times New Roman"/>
          <w:sz w:val="24"/>
          <w:szCs w:val="24"/>
        </w:rPr>
        <w:tab/>
      </w:r>
      <w:r w:rsidRPr="00A97D3B">
        <w:rPr>
          <w:rFonts w:ascii="Times New Roman" w:eastAsia="Times New Roman" w:hAnsi="Times New Roman" w:cs="Times New Roman"/>
          <w:sz w:val="24"/>
          <w:szCs w:val="24"/>
        </w:rPr>
        <w:tab/>
      </w:r>
      <w:r w:rsidRPr="00A97D3B">
        <w:rPr>
          <w:rFonts w:ascii="Times New Roman" w:eastAsia="Times New Roman" w:hAnsi="Times New Roman" w:cs="Times New Roman"/>
          <w:sz w:val="24"/>
          <w:szCs w:val="24"/>
        </w:rPr>
        <w:tab/>
      </w:r>
      <w:r w:rsidRPr="00A97D3B">
        <w:rPr>
          <w:rFonts w:ascii="Times New Roman" w:eastAsia="Times New Roman" w:hAnsi="Times New Roman" w:cs="Times New Roman"/>
          <w:sz w:val="24"/>
          <w:szCs w:val="24"/>
        </w:rPr>
        <w:tab/>
        <w:t xml:space="preserve">Таблица 2 </w:t>
      </w:r>
    </w:p>
    <w:p w:rsidR="00AF2309" w:rsidRPr="00A97D3B" w:rsidRDefault="00AF2309" w:rsidP="00AF2309">
      <w:pPr>
        <w:spacing w:after="0"/>
        <w:jc w:val="right"/>
        <w:rPr>
          <w:rFonts w:ascii="Times New Roman" w:hAnsi="Times New Roman" w:cs="Times New Roman"/>
          <w:sz w:val="24"/>
          <w:szCs w:val="24"/>
        </w:rPr>
      </w:pPr>
      <w:r w:rsidRPr="00A97D3B">
        <w:rPr>
          <w:rFonts w:ascii="Times New Roman" w:eastAsia="Times New Roman" w:hAnsi="Times New Roman" w:cs="Times New Roman"/>
          <w:sz w:val="24"/>
          <w:szCs w:val="24"/>
        </w:rPr>
        <w:tab/>
      </w:r>
    </w:p>
    <w:p w:rsidR="00AF2309" w:rsidRPr="00A97D3B" w:rsidRDefault="00AF2309" w:rsidP="00AF2309">
      <w:pPr>
        <w:spacing w:after="63"/>
        <w:ind w:left="708"/>
        <w:rPr>
          <w:rFonts w:ascii="Times New Roman" w:eastAsia="Times New Roman" w:hAnsi="Times New Roman" w:cs="Times New Roman"/>
          <w:sz w:val="24"/>
          <w:szCs w:val="24"/>
        </w:rPr>
      </w:pPr>
    </w:p>
    <w:tbl>
      <w:tblPr>
        <w:tblStyle w:val="ac"/>
        <w:tblW w:w="0" w:type="auto"/>
        <w:tblInd w:w="-82" w:type="dxa"/>
        <w:tblLook w:val="04A0"/>
      </w:tblPr>
      <w:tblGrid>
        <w:gridCol w:w="2546"/>
        <w:gridCol w:w="1950"/>
        <w:gridCol w:w="1536"/>
        <w:gridCol w:w="1500"/>
        <w:gridCol w:w="2563"/>
        <w:gridCol w:w="2097"/>
        <w:gridCol w:w="1999"/>
      </w:tblGrid>
      <w:tr w:rsidR="00AF2309" w:rsidRPr="00A97D3B" w:rsidTr="000B4894">
        <w:tc>
          <w:tcPr>
            <w:tcW w:w="2730" w:type="dxa"/>
            <w:vMerge w:val="restart"/>
          </w:tcPr>
          <w:p w:rsidR="00AF2309" w:rsidRPr="00A97D3B" w:rsidRDefault="00AF2309" w:rsidP="000B4894">
            <w:pPr>
              <w:spacing w:after="63"/>
              <w:rPr>
                <w:rFonts w:ascii="Times New Roman" w:hAnsi="Times New Roman" w:cs="Times New Roman"/>
                <w:sz w:val="24"/>
                <w:szCs w:val="24"/>
              </w:rPr>
            </w:pPr>
            <w:r w:rsidRPr="00A97D3B">
              <w:rPr>
                <w:rFonts w:ascii="Times New Roman" w:hAnsi="Times New Roman" w:cs="Times New Roman"/>
                <w:sz w:val="24"/>
                <w:szCs w:val="24"/>
              </w:rPr>
              <w:t>Номер и наименование основного  мероприятия</w:t>
            </w:r>
          </w:p>
        </w:tc>
        <w:tc>
          <w:tcPr>
            <w:tcW w:w="1984" w:type="dxa"/>
            <w:vMerge w:val="restart"/>
          </w:tcPr>
          <w:p w:rsidR="00AF2309" w:rsidRPr="00A97D3B" w:rsidRDefault="00AF2309" w:rsidP="000B4894">
            <w:pPr>
              <w:spacing w:after="63"/>
              <w:rPr>
                <w:rFonts w:ascii="Times New Roman" w:hAnsi="Times New Roman" w:cs="Times New Roman"/>
                <w:sz w:val="24"/>
                <w:szCs w:val="24"/>
              </w:rPr>
            </w:pPr>
            <w:r w:rsidRPr="00A97D3B">
              <w:rPr>
                <w:rFonts w:ascii="Times New Roman" w:hAnsi="Times New Roman" w:cs="Times New Roman"/>
                <w:sz w:val="24"/>
                <w:szCs w:val="24"/>
              </w:rPr>
              <w:t>Ответственный исполнитель</w:t>
            </w:r>
          </w:p>
        </w:tc>
        <w:tc>
          <w:tcPr>
            <w:tcW w:w="3145" w:type="dxa"/>
            <w:gridSpan w:val="2"/>
          </w:tcPr>
          <w:p w:rsidR="00AF2309" w:rsidRPr="00A97D3B" w:rsidRDefault="00AF2309" w:rsidP="000B4894">
            <w:pPr>
              <w:spacing w:after="63"/>
              <w:jc w:val="center"/>
              <w:rPr>
                <w:rFonts w:ascii="Times New Roman" w:hAnsi="Times New Roman" w:cs="Times New Roman"/>
                <w:sz w:val="24"/>
                <w:szCs w:val="24"/>
              </w:rPr>
            </w:pPr>
            <w:r w:rsidRPr="00A97D3B">
              <w:rPr>
                <w:rFonts w:ascii="Times New Roman" w:hAnsi="Times New Roman" w:cs="Times New Roman"/>
                <w:sz w:val="24"/>
                <w:szCs w:val="24"/>
              </w:rPr>
              <w:t>Срок</w:t>
            </w:r>
          </w:p>
        </w:tc>
        <w:tc>
          <w:tcPr>
            <w:tcW w:w="2754" w:type="dxa"/>
            <w:vMerge w:val="restart"/>
          </w:tcPr>
          <w:p w:rsidR="00AF2309" w:rsidRPr="00A97D3B" w:rsidRDefault="00AF2309" w:rsidP="000B4894">
            <w:pPr>
              <w:spacing w:after="63"/>
              <w:jc w:val="center"/>
              <w:rPr>
                <w:rFonts w:ascii="Times New Roman" w:hAnsi="Times New Roman" w:cs="Times New Roman"/>
                <w:sz w:val="24"/>
                <w:szCs w:val="24"/>
              </w:rPr>
            </w:pPr>
            <w:r w:rsidRPr="00A97D3B">
              <w:rPr>
                <w:rFonts w:ascii="Times New Roman" w:hAnsi="Times New Roman" w:cs="Times New Roman"/>
                <w:sz w:val="24"/>
                <w:szCs w:val="24"/>
              </w:rPr>
              <w:t>Ожидаемый результат</w:t>
            </w:r>
          </w:p>
        </w:tc>
        <w:tc>
          <w:tcPr>
            <w:tcW w:w="2097" w:type="dxa"/>
            <w:vMerge w:val="restart"/>
          </w:tcPr>
          <w:p w:rsidR="00AF2309" w:rsidRPr="00A97D3B" w:rsidRDefault="00AF2309" w:rsidP="000B4894">
            <w:pPr>
              <w:spacing w:after="63"/>
              <w:jc w:val="center"/>
              <w:rPr>
                <w:rFonts w:ascii="Times New Roman" w:hAnsi="Times New Roman" w:cs="Times New Roman"/>
                <w:sz w:val="24"/>
                <w:szCs w:val="24"/>
              </w:rPr>
            </w:pPr>
            <w:r w:rsidRPr="00A97D3B">
              <w:rPr>
                <w:rFonts w:ascii="Times New Roman" w:hAnsi="Times New Roman" w:cs="Times New Roman"/>
                <w:sz w:val="24"/>
                <w:szCs w:val="24"/>
              </w:rPr>
              <w:t>Основные направления реализации</w:t>
            </w:r>
          </w:p>
        </w:tc>
        <w:tc>
          <w:tcPr>
            <w:tcW w:w="1999" w:type="dxa"/>
            <w:vMerge w:val="restart"/>
          </w:tcPr>
          <w:p w:rsidR="00AF2309" w:rsidRPr="00A97D3B" w:rsidRDefault="00AF2309" w:rsidP="000B4894">
            <w:pPr>
              <w:spacing w:after="63"/>
              <w:jc w:val="center"/>
              <w:rPr>
                <w:rFonts w:ascii="Times New Roman" w:hAnsi="Times New Roman" w:cs="Times New Roman"/>
                <w:sz w:val="24"/>
                <w:szCs w:val="24"/>
              </w:rPr>
            </w:pPr>
            <w:r w:rsidRPr="00A97D3B">
              <w:rPr>
                <w:rFonts w:ascii="Times New Roman" w:hAnsi="Times New Roman" w:cs="Times New Roman"/>
                <w:sz w:val="24"/>
                <w:szCs w:val="24"/>
              </w:rPr>
              <w:t>Связь с показателями Программы (подпрограммы)</w:t>
            </w:r>
          </w:p>
        </w:tc>
      </w:tr>
      <w:tr w:rsidR="00AF2309" w:rsidRPr="00A97D3B" w:rsidTr="000B4894">
        <w:tc>
          <w:tcPr>
            <w:tcW w:w="2730" w:type="dxa"/>
            <w:vMerge/>
          </w:tcPr>
          <w:p w:rsidR="00AF2309" w:rsidRPr="00A97D3B" w:rsidRDefault="00AF2309" w:rsidP="000B4894">
            <w:pPr>
              <w:spacing w:after="63"/>
              <w:rPr>
                <w:rFonts w:ascii="Times New Roman" w:hAnsi="Times New Roman" w:cs="Times New Roman"/>
                <w:sz w:val="24"/>
                <w:szCs w:val="24"/>
              </w:rPr>
            </w:pPr>
          </w:p>
        </w:tc>
        <w:tc>
          <w:tcPr>
            <w:tcW w:w="1984" w:type="dxa"/>
            <w:vMerge/>
          </w:tcPr>
          <w:p w:rsidR="00AF2309" w:rsidRPr="00A97D3B" w:rsidRDefault="00AF2309" w:rsidP="000B4894">
            <w:pPr>
              <w:spacing w:after="63"/>
              <w:rPr>
                <w:rFonts w:ascii="Times New Roman" w:hAnsi="Times New Roman" w:cs="Times New Roman"/>
                <w:sz w:val="24"/>
                <w:szCs w:val="24"/>
              </w:rPr>
            </w:pPr>
          </w:p>
        </w:tc>
        <w:tc>
          <w:tcPr>
            <w:tcW w:w="1598" w:type="dxa"/>
          </w:tcPr>
          <w:p w:rsidR="00AF2309" w:rsidRPr="00A97D3B" w:rsidRDefault="00AF2309" w:rsidP="000B4894">
            <w:pPr>
              <w:spacing w:after="63"/>
              <w:jc w:val="center"/>
              <w:rPr>
                <w:rFonts w:ascii="Times New Roman" w:hAnsi="Times New Roman" w:cs="Times New Roman"/>
                <w:sz w:val="24"/>
                <w:szCs w:val="24"/>
              </w:rPr>
            </w:pPr>
            <w:r w:rsidRPr="00A97D3B">
              <w:rPr>
                <w:rFonts w:ascii="Times New Roman" w:hAnsi="Times New Roman" w:cs="Times New Roman"/>
                <w:sz w:val="24"/>
                <w:szCs w:val="24"/>
              </w:rPr>
              <w:t>Начала реализации</w:t>
            </w:r>
          </w:p>
        </w:tc>
        <w:tc>
          <w:tcPr>
            <w:tcW w:w="1547" w:type="dxa"/>
          </w:tcPr>
          <w:p w:rsidR="00AF2309" w:rsidRPr="00A97D3B" w:rsidRDefault="00AF2309" w:rsidP="000B4894">
            <w:pPr>
              <w:spacing w:after="63"/>
              <w:jc w:val="center"/>
              <w:rPr>
                <w:rFonts w:ascii="Times New Roman" w:hAnsi="Times New Roman" w:cs="Times New Roman"/>
                <w:sz w:val="24"/>
                <w:szCs w:val="24"/>
              </w:rPr>
            </w:pPr>
            <w:r w:rsidRPr="00A97D3B">
              <w:rPr>
                <w:rFonts w:ascii="Times New Roman" w:hAnsi="Times New Roman" w:cs="Times New Roman"/>
                <w:sz w:val="24"/>
                <w:szCs w:val="24"/>
              </w:rPr>
              <w:t>Окончания реализации</w:t>
            </w:r>
          </w:p>
        </w:tc>
        <w:tc>
          <w:tcPr>
            <w:tcW w:w="2754" w:type="dxa"/>
            <w:vMerge/>
          </w:tcPr>
          <w:p w:rsidR="00AF2309" w:rsidRPr="00A97D3B" w:rsidRDefault="00AF2309" w:rsidP="000B4894">
            <w:pPr>
              <w:spacing w:after="63"/>
              <w:rPr>
                <w:rFonts w:ascii="Times New Roman" w:hAnsi="Times New Roman" w:cs="Times New Roman"/>
                <w:sz w:val="24"/>
                <w:szCs w:val="24"/>
              </w:rPr>
            </w:pPr>
          </w:p>
        </w:tc>
        <w:tc>
          <w:tcPr>
            <w:tcW w:w="2097" w:type="dxa"/>
            <w:vMerge/>
          </w:tcPr>
          <w:p w:rsidR="00AF2309" w:rsidRPr="00A97D3B" w:rsidRDefault="00AF2309" w:rsidP="000B4894">
            <w:pPr>
              <w:spacing w:after="63"/>
              <w:rPr>
                <w:rFonts w:ascii="Times New Roman" w:hAnsi="Times New Roman" w:cs="Times New Roman"/>
                <w:sz w:val="24"/>
                <w:szCs w:val="24"/>
              </w:rPr>
            </w:pPr>
          </w:p>
        </w:tc>
        <w:tc>
          <w:tcPr>
            <w:tcW w:w="1999" w:type="dxa"/>
            <w:vMerge/>
          </w:tcPr>
          <w:p w:rsidR="00AF2309" w:rsidRPr="00A97D3B" w:rsidRDefault="00AF2309" w:rsidP="000B4894">
            <w:pPr>
              <w:spacing w:after="63"/>
              <w:rPr>
                <w:rFonts w:ascii="Times New Roman" w:hAnsi="Times New Roman" w:cs="Times New Roman"/>
                <w:sz w:val="24"/>
                <w:szCs w:val="24"/>
              </w:rPr>
            </w:pPr>
          </w:p>
        </w:tc>
      </w:tr>
      <w:tr w:rsidR="00AF2309" w:rsidRPr="00A97D3B" w:rsidTr="000B4894">
        <w:tc>
          <w:tcPr>
            <w:tcW w:w="14709" w:type="dxa"/>
            <w:gridSpan w:val="7"/>
          </w:tcPr>
          <w:p w:rsidR="00AF2309" w:rsidRPr="00A97D3B" w:rsidRDefault="00AF2309" w:rsidP="0050562E">
            <w:pPr>
              <w:spacing w:after="63"/>
              <w:rPr>
                <w:rFonts w:ascii="Times New Roman" w:eastAsia="Times New Roman" w:hAnsi="Times New Roman" w:cs="Times New Roman"/>
                <w:sz w:val="24"/>
                <w:szCs w:val="24"/>
              </w:rPr>
            </w:pPr>
            <w:r w:rsidRPr="00A97D3B">
              <w:rPr>
                <w:rFonts w:ascii="Times New Roman" w:eastAsia="Times New Roman" w:hAnsi="Times New Roman" w:cs="Times New Roman"/>
                <w:b/>
                <w:sz w:val="24"/>
                <w:szCs w:val="24"/>
              </w:rPr>
              <w:t xml:space="preserve">1.Задача: Повышение уровня благоустройства дворовых территорий </w:t>
            </w:r>
            <w:r w:rsidR="000B4894" w:rsidRPr="00A97D3B">
              <w:rPr>
                <w:rFonts w:ascii="Times New Roman" w:eastAsia="Times New Roman" w:hAnsi="Times New Roman" w:cs="Times New Roman"/>
                <w:b/>
                <w:sz w:val="24"/>
                <w:szCs w:val="24"/>
              </w:rPr>
              <w:t>Нехаевского</w:t>
            </w:r>
            <w:r w:rsidRPr="00A97D3B">
              <w:rPr>
                <w:rFonts w:ascii="Times New Roman" w:eastAsia="Times New Roman" w:hAnsi="Times New Roman" w:cs="Times New Roman"/>
                <w:b/>
                <w:sz w:val="24"/>
                <w:szCs w:val="24"/>
              </w:rPr>
              <w:t xml:space="preserve"> сельского поселения</w:t>
            </w:r>
          </w:p>
        </w:tc>
      </w:tr>
      <w:tr w:rsidR="00AF2309" w:rsidRPr="00A97D3B" w:rsidTr="000B4894">
        <w:tc>
          <w:tcPr>
            <w:tcW w:w="2730" w:type="dxa"/>
          </w:tcPr>
          <w:p w:rsidR="00AF2309" w:rsidRPr="00A97D3B" w:rsidRDefault="00AF2309" w:rsidP="000B4894">
            <w:pPr>
              <w:spacing w:after="63"/>
              <w:rPr>
                <w:rFonts w:ascii="Times New Roman" w:hAnsi="Times New Roman" w:cs="Times New Roman"/>
                <w:sz w:val="24"/>
                <w:szCs w:val="24"/>
              </w:rPr>
            </w:pPr>
            <w:r w:rsidRPr="00A97D3B">
              <w:rPr>
                <w:rFonts w:ascii="Times New Roman" w:hAnsi="Times New Roman" w:cs="Times New Roman"/>
                <w:sz w:val="24"/>
                <w:szCs w:val="24"/>
              </w:rPr>
              <w:t>1.1.</w:t>
            </w:r>
            <w:r w:rsidRPr="00A97D3B">
              <w:rPr>
                <w:rFonts w:ascii="Times New Roman" w:eastAsia="Times New Roman" w:hAnsi="Times New Roman" w:cs="Times New Roman"/>
                <w:sz w:val="24"/>
                <w:szCs w:val="24"/>
              </w:rPr>
              <w:t xml:space="preserve"> Благоустройство дворовых территорий</w:t>
            </w:r>
          </w:p>
        </w:tc>
        <w:tc>
          <w:tcPr>
            <w:tcW w:w="1984" w:type="dxa"/>
          </w:tcPr>
          <w:p w:rsidR="00AF2309" w:rsidRPr="00A97D3B" w:rsidRDefault="00AF2309" w:rsidP="000B4894">
            <w:pP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Администрация</w:t>
            </w:r>
          </w:p>
          <w:p w:rsidR="00AF2309" w:rsidRPr="00A97D3B" w:rsidRDefault="000B4894" w:rsidP="000B4894">
            <w:pPr>
              <w:spacing w:after="63"/>
              <w:rPr>
                <w:rFonts w:ascii="Times New Roman" w:hAnsi="Times New Roman" w:cs="Times New Roman"/>
                <w:sz w:val="24"/>
                <w:szCs w:val="24"/>
              </w:rPr>
            </w:pPr>
            <w:r w:rsidRPr="00A97D3B">
              <w:rPr>
                <w:rFonts w:ascii="Times New Roman" w:eastAsia="Times New Roman" w:hAnsi="Times New Roman" w:cs="Times New Roman"/>
                <w:sz w:val="24"/>
                <w:szCs w:val="24"/>
              </w:rPr>
              <w:t>Нехаевского</w:t>
            </w:r>
            <w:r w:rsidR="00AF2309" w:rsidRPr="00A97D3B">
              <w:rPr>
                <w:rFonts w:ascii="Times New Roman" w:eastAsia="Times New Roman" w:hAnsi="Times New Roman" w:cs="Times New Roman"/>
                <w:sz w:val="24"/>
                <w:szCs w:val="24"/>
              </w:rPr>
              <w:t xml:space="preserve"> сельского поселения  </w:t>
            </w:r>
          </w:p>
        </w:tc>
        <w:tc>
          <w:tcPr>
            <w:tcW w:w="1598" w:type="dxa"/>
          </w:tcPr>
          <w:p w:rsidR="00AF2309" w:rsidRPr="00A97D3B" w:rsidRDefault="00AF2309" w:rsidP="000B4894">
            <w:pPr>
              <w:spacing w:after="63"/>
              <w:rPr>
                <w:rFonts w:ascii="Times New Roman" w:hAnsi="Times New Roman" w:cs="Times New Roman"/>
                <w:sz w:val="24"/>
                <w:szCs w:val="24"/>
              </w:rPr>
            </w:pPr>
            <w:r w:rsidRPr="00A97D3B">
              <w:rPr>
                <w:rFonts w:ascii="Times New Roman" w:hAnsi="Times New Roman" w:cs="Times New Roman"/>
                <w:sz w:val="24"/>
                <w:szCs w:val="24"/>
              </w:rPr>
              <w:t>2018 г.</w:t>
            </w:r>
          </w:p>
        </w:tc>
        <w:tc>
          <w:tcPr>
            <w:tcW w:w="1547" w:type="dxa"/>
          </w:tcPr>
          <w:p w:rsidR="00AF2309" w:rsidRPr="00A97D3B" w:rsidRDefault="00AF2309" w:rsidP="00DE774C">
            <w:pPr>
              <w:spacing w:after="63"/>
              <w:rPr>
                <w:rFonts w:ascii="Times New Roman" w:hAnsi="Times New Roman" w:cs="Times New Roman"/>
                <w:sz w:val="24"/>
                <w:szCs w:val="24"/>
              </w:rPr>
            </w:pPr>
            <w:r w:rsidRPr="00A97D3B">
              <w:rPr>
                <w:rFonts w:ascii="Times New Roman" w:hAnsi="Times New Roman" w:cs="Times New Roman"/>
                <w:sz w:val="24"/>
                <w:szCs w:val="24"/>
              </w:rPr>
              <w:t>202</w:t>
            </w:r>
            <w:r w:rsidR="00DE774C" w:rsidRPr="00A97D3B">
              <w:rPr>
                <w:rFonts w:ascii="Times New Roman" w:hAnsi="Times New Roman" w:cs="Times New Roman"/>
                <w:sz w:val="24"/>
                <w:szCs w:val="24"/>
              </w:rPr>
              <w:t>4</w:t>
            </w:r>
            <w:r w:rsidRPr="00A97D3B">
              <w:rPr>
                <w:rFonts w:ascii="Times New Roman" w:hAnsi="Times New Roman" w:cs="Times New Roman"/>
                <w:sz w:val="24"/>
                <w:szCs w:val="24"/>
              </w:rPr>
              <w:t xml:space="preserve"> г.</w:t>
            </w:r>
          </w:p>
        </w:tc>
        <w:tc>
          <w:tcPr>
            <w:tcW w:w="2754" w:type="dxa"/>
          </w:tcPr>
          <w:p w:rsidR="00AF2309" w:rsidRPr="00A97D3B" w:rsidRDefault="00AF2309" w:rsidP="000B4894">
            <w:pPr>
              <w:spacing w:after="63"/>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Повышение общего уровня благоустройства дворовых территорий </w:t>
            </w:r>
            <w:r w:rsidR="000B4894" w:rsidRPr="00A97D3B">
              <w:rPr>
                <w:rFonts w:ascii="Times New Roman" w:eastAsia="Times New Roman" w:hAnsi="Times New Roman" w:cs="Times New Roman"/>
                <w:sz w:val="24"/>
                <w:szCs w:val="24"/>
              </w:rPr>
              <w:t>Нехаевского</w:t>
            </w:r>
            <w:r w:rsidRPr="00A97D3B">
              <w:rPr>
                <w:rFonts w:ascii="Times New Roman" w:eastAsia="Times New Roman" w:hAnsi="Times New Roman" w:cs="Times New Roman"/>
                <w:sz w:val="24"/>
                <w:szCs w:val="24"/>
              </w:rPr>
              <w:t xml:space="preserve"> сельского поселения.</w:t>
            </w:r>
          </w:p>
        </w:tc>
        <w:tc>
          <w:tcPr>
            <w:tcW w:w="2097" w:type="dxa"/>
          </w:tcPr>
          <w:p w:rsidR="00AF2309" w:rsidRPr="00A97D3B" w:rsidRDefault="00AF2309" w:rsidP="000B4894">
            <w:pPr>
              <w:spacing w:after="63"/>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Повышение уровня благоустройства дворовых территорий </w:t>
            </w:r>
            <w:r w:rsidR="000B4894" w:rsidRPr="00A97D3B">
              <w:rPr>
                <w:rFonts w:ascii="Times New Roman" w:eastAsia="Times New Roman" w:hAnsi="Times New Roman" w:cs="Times New Roman"/>
                <w:sz w:val="24"/>
                <w:szCs w:val="24"/>
              </w:rPr>
              <w:t>Нехаевского</w:t>
            </w:r>
            <w:r w:rsidRPr="00A97D3B">
              <w:rPr>
                <w:rFonts w:ascii="Times New Roman" w:eastAsia="Times New Roman" w:hAnsi="Times New Roman" w:cs="Times New Roman"/>
                <w:sz w:val="24"/>
                <w:szCs w:val="24"/>
              </w:rPr>
              <w:t xml:space="preserve"> сельского поселения</w:t>
            </w:r>
          </w:p>
        </w:tc>
        <w:tc>
          <w:tcPr>
            <w:tcW w:w="1999" w:type="dxa"/>
          </w:tcPr>
          <w:p w:rsidR="00AF2309" w:rsidRPr="00A97D3B" w:rsidRDefault="00AF2309" w:rsidP="000B4894">
            <w:pPr>
              <w:spacing w:after="63"/>
              <w:rPr>
                <w:rFonts w:ascii="Times New Roman" w:hAnsi="Times New Roman" w:cs="Times New Roman"/>
                <w:sz w:val="24"/>
                <w:szCs w:val="24"/>
              </w:rPr>
            </w:pPr>
            <w:r w:rsidRPr="00A97D3B">
              <w:rPr>
                <w:rFonts w:ascii="Times New Roman" w:eastAsia="Times New Roman" w:hAnsi="Times New Roman" w:cs="Times New Roman"/>
                <w:sz w:val="24"/>
                <w:szCs w:val="24"/>
              </w:rPr>
              <w:t>Количество благоустроенных дворовых территорий</w:t>
            </w:r>
          </w:p>
        </w:tc>
      </w:tr>
      <w:tr w:rsidR="00AF2309" w:rsidRPr="00A97D3B" w:rsidTr="000B4894">
        <w:tc>
          <w:tcPr>
            <w:tcW w:w="14709" w:type="dxa"/>
            <w:gridSpan w:val="7"/>
          </w:tcPr>
          <w:p w:rsidR="00AF2309" w:rsidRPr="00A97D3B" w:rsidRDefault="00AF2309" w:rsidP="000B4894">
            <w:pPr>
              <w:spacing w:line="238" w:lineRule="auto"/>
              <w:ind w:left="39"/>
              <w:rPr>
                <w:rFonts w:ascii="Times New Roman" w:eastAsia="Times New Roman" w:hAnsi="Times New Roman" w:cs="Times New Roman"/>
                <w:sz w:val="24"/>
                <w:szCs w:val="24"/>
              </w:rPr>
            </w:pPr>
            <w:r w:rsidRPr="00A97D3B">
              <w:rPr>
                <w:rFonts w:ascii="Times New Roman" w:eastAsia="Times New Roman" w:hAnsi="Times New Roman" w:cs="Times New Roman"/>
                <w:b/>
                <w:sz w:val="24"/>
                <w:szCs w:val="24"/>
              </w:rPr>
              <w:t>2. Задача: Повышение уровня благоустройства наиболее посещаемых муниципальных территорий общего пользования</w:t>
            </w:r>
          </w:p>
        </w:tc>
      </w:tr>
      <w:tr w:rsidR="00AF2309" w:rsidRPr="00A97D3B" w:rsidTr="000B4894">
        <w:tc>
          <w:tcPr>
            <w:tcW w:w="2730" w:type="dxa"/>
          </w:tcPr>
          <w:p w:rsidR="00AF2309" w:rsidRPr="00A97D3B" w:rsidRDefault="00AF2309" w:rsidP="000B4894">
            <w:pPr>
              <w:spacing w:after="63"/>
              <w:rPr>
                <w:rFonts w:ascii="Times New Roman" w:hAnsi="Times New Roman" w:cs="Times New Roman"/>
                <w:sz w:val="24"/>
                <w:szCs w:val="24"/>
              </w:rPr>
            </w:pPr>
            <w:r w:rsidRPr="00A97D3B">
              <w:rPr>
                <w:rFonts w:ascii="Times New Roman" w:hAnsi="Times New Roman" w:cs="Times New Roman"/>
                <w:sz w:val="24"/>
                <w:szCs w:val="24"/>
              </w:rPr>
              <w:t>2.1.</w:t>
            </w:r>
            <w:r w:rsidRPr="00A97D3B">
              <w:rPr>
                <w:rFonts w:ascii="Times New Roman" w:eastAsia="Times New Roman" w:hAnsi="Times New Roman" w:cs="Times New Roman"/>
                <w:sz w:val="24"/>
                <w:szCs w:val="24"/>
              </w:rPr>
              <w:t xml:space="preserve"> Благоустройство наиболее посещаемых муниципальных территорий общего пользования</w:t>
            </w:r>
          </w:p>
        </w:tc>
        <w:tc>
          <w:tcPr>
            <w:tcW w:w="1984" w:type="dxa"/>
          </w:tcPr>
          <w:p w:rsidR="00AF2309" w:rsidRPr="00A97D3B" w:rsidRDefault="000B4894" w:rsidP="000B4894">
            <w:pPr>
              <w:spacing w:after="63"/>
              <w:rPr>
                <w:rFonts w:ascii="Times New Roman" w:hAnsi="Times New Roman" w:cs="Times New Roman"/>
                <w:sz w:val="24"/>
                <w:szCs w:val="24"/>
              </w:rPr>
            </w:pPr>
            <w:r w:rsidRPr="00A97D3B">
              <w:rPr>
                <w:rFonts w:ascii="Times New Roman" w:eastAsia="Times New Roman" w:hAnsi="Times New Roman" w:cs="Times New Roman"/>
                <w:sz w:val="24"/>
                <w:szCs w:val="24"/>
              </w:rPr>
              <w:t>Нехаевского</w:t>
            </w:r>
            <w:r w:rsidR="00AF2309" w:rsidRPr="00A97D3B">
              <w:rPr>
                <w:rFonts w:ascii="Times New Roman" w:eastAsia="Times New Roman" w:hAnsi="Times New Roman" w:cs="Times New Roman"/>
                <w:sz w:val="24"/>
                <w:szCs w:val="24"/>
              </w:rPr>
              <w:t xml:space="preserve"> сельского поселения  </w:t>
            </w:r>
          </w:p>
        </w:tc>
        <w:tc>
          <w:tcPr>
            <w:tcW w:w="1598" w:type="dxa"/>
          </w:tcPr>
          <w:p w:rsidR="00AF2309" w:rsidRPr="00A97D3B" w:rsidRDefault="00AF2309" w:rsidP="000B4894">
            <w:pPr>
              <w:spacing w:after="63"/>
              <w:rPr>
                <w:rFonts w:ascii="Times New Roman" w:hAnsi="Times New Roman" w:cs="Times New Roman"/>
                <w:sz w:val="24"/>
                <w:szCs w:val="24"/>
              </w:rPr>
            </w:pPr>
            <w:r w:rsidRPr="00A97D3B">
              <w:rPr>
                <w:rFonts w:ascii="Times New Roman" w:hAnsi="Times New Roman" w:cs="Times New Roman"/>
                <w:sz w:val="24"/>
                <w:szCs w:val="24"/>
              </w:rPr>
              <w:t>2018 г.</w:t>
            </w:r>
          </w:p>
        </w:tc>
        <w:tc>
          <w:tcPr>
            <w:tcW w:w="1547" w:type="dxa"/>
          </w:tcPr>
          <w:p w:rsidR="00AF2309" w:rsidRPr="00A97D3B" w:rsidRDefault="00AF2309" w:rsidP="00DE774C">
            <w:pPr>
              <w:spacing w:after="63"/>
              <w:rPr>
                <w:rFonts w:ascii="Times New Roman" w:hAnsi="Times New Roman" w:cs="Times New Roman"/>
                <w:sz w:val="24"/>
                <w:szCs w:val="24"/>
              </w:rPr>
            </w:pPr>
            <w:r w:rsidRPr="00A97D3B">
              <w:rPr>
                <w:rFonts w:ascii="Times New Roman" w:hAnsi="Times New Roman" w:cs="Times New Roman"/>
                <w:sz w:val="24"/>
                <w:szCs w:val="24"/>
              </w:rPr>
              <w:t>202</w:t>
            </w:r>
            <w:r w:rsidR="00DE774C" w:rsidRPr="00A97D3B">
              <w:rPr>
                <w:rFonts w:ascii="Times New Roman" w:hAnsi="Times New Roman" w:cs="Times New Roman"/>
                <w:sz w:val="24"/>
                <w:szCs w:val="24"/>
              </w:rPr>
              <w:t>4</w:t>
            </w:r>
            <w:r w:rsidRPr="00A97D3B">
              <w:rPr>
                <w:rFonts w:ascii="Times New Roman" w:hAnsi="Times New Roman" w:cs="Times New Roman"/>
                <w:sz w:val="24"/>
                <w:szCs w:val="24"/>
              </w:rPr>
              <w:t xml:space="preserve"> г.</w:t>
            </w:r>
          </w:p>
        </w:tc>
        <w:tc>
          <w:tcPr>
            <w:tcW w:w="2754" w:type="dxa"/>
          </w:tcPr>
          <w:p w:rsidR="00AF2309" w:rsidRPr="00A97D3B" w:rsidRDefault="00AF2309" w:rsidP="000B4894">
            <w:pPr>
              <w:spacing w:after="63"/>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Повышение общего уровня благоустройства наиболее посещаемых территорий общего пользования </w:t>
            </w:r>
            <w:r w:rsidR="000B4894" w:rsidRPr="00A97D3B">
              <w:rPr>
                <w:rFonts w:ascii="Times New Roman" w:eastAsia="Times New Roman" w:hAnsi="Times New Roman" w:cs="Times New Roman"/>
                <w:sz w:val="24"/>
                <w:szCs w:val="24"/>
              </w:rPr>
              <w:t>Нехаевского</w:t>
            </w:r>
            <w:r w:rsidRPr="00A97D3B">
              <w:rPr>
                <w:rFonts w:ascii="Times New Roman" w:eastAsia="Times New Roman" w:hAnsi="Times New Roman" w:cs="Times New Roman"/>
                <w:sz w:val="24"/>
                <w:szCs w:val="24"/>
              </w:rPr>
              <w:t xml:space="preserve"> поселения</w:t>
            </w:r>
          </w:p>
        </w:tc>
        <w:tc>
          <w:tcPr>
            <w:tcW w:w="2097" w:type="dxa"/>
          </w:tcPr>
          <w:p w:rsidR="00AF2309" w:rsidRPr="00A97D3B" w:rsidRDefault="00AF2309" w:rsidP="000B4894">
            <w:pPr>
              <w:spacing w:after="63"/>
              <w:rPr>
                <w:rFonts w:ascii="Times New Roman" w:hAnsi="Times New Roman" w:cs="Times New Roman"/>
                <w:sz w:val="24"/>
                <w:szCs w:val="24"/>
              </w:rPr>
            </w:pPr>
            <w:r w:rsidRPr="00A97D3B">
              <w:rPr>
                <w:rFonts w:ascii="Times New Roman" w:eastAsia="Times New Roman" w:hAnsi="Times New Roman" w:cs="Times New Roman"/>
                <w:sz w:val="24"/>
                <w:szCs w:val="24"/>
              </w:rPr>
              <w:t>Повышение уровня благоустройства наиболее посещаемых территорий общего пользования</w:t>
            </w:r>
          </w:p>
        </w:tc>
        <w:tc>
          <w:tcPr>
            <w:tcW w:w="1999" w:type="dxa"/>
          </w:tcPr>
          <w:p w:rsidR="00AF2309" w:rsidRPr="00A97D3B" w:rsidRDefault="00AF2309" w:rsidP="000B4894">
            <w:pPr>
              <w:spacing w:line="238" w:lineRule="auto"/>
              <w:ind w:left="39"/>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Количество наиболее </w:t>
            </w:r>
          </w:p>
          <w:p w:rsidR="00AF2309" w:rsidRPr="00A97D3B" w:rsidRDefault="00AF2309" w:rsidP="000B4894">
            <w:pPr>
              <w:ind w:left="9"/>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посещаемых </w:t>
            </w:r>
          </w:p>
          <w:p w:rsidR="00AF2309" w:rsidRPr="00A97D3B" w:rsidRDefault="00AF2309" w:rsidP="000B4894">
            <w:pPr>
              <w:ind w:left="8"/>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муниципальных </w:t>
            </w:r>
          </w:p>
          <w:p w:rsidR="00AF2309" w:rsidRPr="00A97D3B" w:rsidRDefault="00AF2309" w:rsidP="000B4894">
            <w:pPr>
              <w:spacing w:after="63"/>
              <w:rPr>
                <w:rFonts w:ascii="Times New Roman" w:hAnsi="Times New Roman" w:cs="Times New Roman"/>
                <w:sz w:val="24"/>
                <w:szCs w:val="24"/>
              </w:rPr>
            </w:pPr>
            <w:r w:rsidRPr="00A97D3B">
              <w:rPr>
                <w:rFonts w:ascii="Times New Roman" w:eastAsia="Times New Roman" w:hAnsi="Times New Roman" w:cs="Times New Roman"/>
                <w:sz w:val="24"/>
                <w:szCs w:val="24"/>
              </w:rPr>
              <w:t>территорий общего пользования</w:t>
            </w:r>
          </w:p>
        </w:tc>
      </w:tr>
      <w:tr w:rsidR="00AF2309" w:rsidRPr="00A97D3B" w:rsidTr="000B4894">
        <w:tc>
          <w:tcPr>
            <w:tcW w:w="14709" w:type="dxa"/>
            <w:gridSpan w:val="7"/>
          </w:tcPr>
          <w:p w:rsidR="00AF2309" w:rsidRPr="00A97D3B" w:rsidRDefault="00AF2309" w:rsidP="0050562E">
            <w:pPr>
              <w:spacing w:after="63"/>
              <w:rPr>
                <w:rFonts w:ascii="Times New Roman" w:hAnsi="Times New Roman" w:cs="Times New Roman"/>
                <w:sz w:val="24"/>
                <w:szCs w:val="24"/>
              </w:rPr>
            </w:pPr>
            <w:r w:rsidRPr="00A97D3B">
              <w:rPr>
                <w:rFonts w:ascii="Times New Roman" w:hAnsi="Times New Roman" w:cs="Times New Roman"/>
                <w:b/>
                <w:sz w:val="24"/>
                <w:szCs w:val="24"/>
              </w:rPr>
              <w:t>3.</w:t>
            </w:r>
            <w:r w:rsidRPr="00A97D3B">
              <w:rPr>
                <w:rFonts w:ascii="Times New Roman" w:eastAsia="Times New Roman" w:hAnsi="Times New Roman" w:cs="Times New Roman"/>
                <w:b/>
                <w:sz w:val="24"/>
                <w:szCs w:val="24"/>
              </w:rPr>
              <w:t xml:space="preserve">  Задача: Повышение уровня вовлеченности заинтересованных граждан, организаций в реализацию мероприятий по </w:t>
            </w:r>
            <w:r w:rsidRPr="00A97D3B">
              <w:rPr>
                <w:rFonts w:ascii="Times New Roman" w:eastAsia="Times New Roman" w:hAnsi="Times New Roman" w:cs="Times New Roman"/>
                <w:b/>
                <w:sz w:val="24"/>
                <w:szCs w:val="24"/>
              </w:rPr>
              <w:lastRenderedPageBreak/>
              <w:t xml:space="preserve">благоустройству территорий </w:t>
            </w:r>
            <w:r w:rsidR="000B4894" w:rsidRPr="00A97D3B">
              <w:rPr>
                <w:rFonts w:ascii="Times New Roman" w:eastAsia="Times New Roman" w:hAnsi="Times New Roman" w:cs="Times New Roman"/>
                <w:b/>
                <w:sz w:val="24"/>
                <w:szCs w:val="24"/>
              </w:rPr>
              <w:t>Нехаевского</w:t>
            </w:r>
            <w:r w:rsidRPr="00A97D3B">
              <w:rPr>
                <w:rFonts w:ascii="Times New Roman" w:eastAsia="Times New Roman" w:hAnsi="Times New Roman" w:cs="Times New Roman"/>
                <w:b/>
                <w:sz w:val="24"/>
                <w:szCs w:val="24"/>
              </w:rPr>
              <w:t xml:space="preserve"> сельского поселения.</w:t>
            </w:r>
          </w:p>
        </w:tc>
      </w:tr>
      <w:tr w:rsidR="00AF2309" w:rsidRPr="00A97D3B" w:rsidTr="000B4894">
        <w:tc>
          <w:tcPr>
            <w:tcW w:w="2730" w:type="dxa"/>
          </w:tcPr>
          <w:p w:rsidR="00AF2309" w:rsidRPr="00A97D3B" w:rsidRDefault="00AF2309" w:rsidP="000B4894">
            <w:pPr>
              <w:ind w:left="72"/>
              <w:rPr>
                <w:rFonts w:ascii="Times New Roman" w:hAnsi="Times New Roman" w:cs="Times New Roman"/>
                <w:sz w:val="24"/>
                <w:szCs w:val="24"/>
              </w:rPr>
            </w:pPr>
            <w:r w:rsidRPr="00A97D3B">
              <w:rPr>
                <w:rFonts w:ascii="Times New Roman" w:hAnsi="Times New Roman" w:cs="Times New Roman"/>
                <w:sz w:val="24"/>
                <w:szCs w:val="24"/>
              </w:rPr>
              <w:lastRenderedPageBreak/>
              <w:t>3. 1.</w:t>
            </w:r>
            <w:r w:rsidRPr="00A97D3B">
              <w:rPr>
                <w:rFonts w:ascii="Times New Roman" w:eastAsia="Times New Roman" w:hAnsi="Times New Roman" w:cs="Times New Roman"/>
                <w:sz w:val="24"/>
                <w:szCs w:val="24"/>
              </w:rPr>
              <w:t xml:space="preserve"> Проведение </w:t>
            </w:r>
          </w:p>
          <w:p w:rsidR="00AF2309" w:rsidRPr="00A97D3B" w:rsidRDefault="00AF2309" w:rsidP="000B4894">
            <w:pPr>
              <w:spacing w:line="238" w:lineRule="auto"/>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собраний для заинтересованных </w:t>
            </w:r>
          </w:p>
          <w:p w:rsidR="00AF2309" w:rsidRPr="00A97D3B" w:rsidRDefault="00AF2309" w:rsidP="000B4894">
            <w:pPr>
              <w:spacing w:after="1" w:line="238" w:lineRule="auto"/>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граждан, организаций, размещение информации о мероприятиях входящих в состав </w:t>
            </w:r>
          </w:p>
          <w:p w:rsidR="00AF2309" w:rsidRPr="00A97D3B" w:rsidRDefault="00AF2309" w:rsidP="000B4894">
            <w:pPr>
              <w:spacing w:after="63"/>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Программы  на официальном сайте администрации </w:t>
            </w:r>
            <w:r w:rsidR="000B4894" w:rsidRPr="00A97D3B">
              <w:rPr>
                <w:rFonts w:ascii="Times New Roman" w:eastAsia="Times New Roman" w:hAnsi="Times New Roman" w:cs="Times New Roman"/>
                <w:sz w:val="24"/>
                <w:szCs w:val="24"/>
              </w:rPr>
              <w:t>Нехаевского</w:t>
            </w:r>
            <w:r w:rsidRPr="00A97D3B">
              <w:rPr>
                <w:rFonts w:ascii="Times New Roman" w:eastAsia="Times New Roman" w:hAnsi="Times New Roman" w:cs="Times New Roman"/>
                <w:sz w:val="24"/>
                <w:szCs w:val="24"/>
              </w:rPr>
              <w:t xml:space="preserve"> сельского поселения</w:t>
            </w:r>
          </w:p>
        </w:tc>
        <w:tc>
          <w:tcPr>
            <w:tcW w:w="1984" w:type="dxa"/>
          </w:tcPr>
          <w:p w:rsidR="00AF2309" w:rsidRPr="00A97D3B" w:rsidRDefault="00AF2309" w:rsidP="000B4894">
            <w:pPr>
              <w:ind w:left="14"/>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Администрация</w:t>
            </w:r>
          </w:p>
          <w:p w:rsidR="00AF2309" w:rsidRPr="00A97D3B" w:rsidRDefault="000B4894" w:rsidP="000B4894">
            <w:pPr>
              <w:spacing w:after="63"/>
              <w:rPr>
                <w:rFonts w:ascii="Times New Roman" w:hAnsi="Times New Roman" w:cs="Times New Roman"/>
                <w:sz w:val="24"/>
                <w:szCs w:val="24"/>
              </w:rPr>
            </w:pPr>
            <w:r w:rsidRPr="00A97D3B">
              <w:rPr>
                <w:rFonts w:ascii="Times New Roman" w:eastAsia="Times New Roman" w:hAnsi="Times New Roman" w:cs="Times New Roman"/>
                <w:sz w:val="24"/>
                <w:szCs w:val="24"/>
              </w:rPr>
              <w:t>Нехаевского</w:t>
            </w:r>
            <w:r w:rsidR="00AF2309" w:rsidRPr="00A97D3B">
              <w:rPr>
                <w:rFonts w:ascii="Times New Roman" w:eastAsia="Times New Roman" w:hAnsi="Times New Roman" w:cs="Times New Roman"/>
                <w:sz w:val="24"/>
                <w:szCs w:val="24"/>
              </w:rPr>
              <w:t xml:space="preserve"> сельского поселения  </w:t>
            </w:r>
          </w:p>
        </w:tc>
        <w:tc>
          <w:tcPr>
            <w:tcW w:w="1598" w:type="dxa"/>
          </w:tcPr>
          <w:p w:rsidR="00AF2309" w:rsidRPr="00A97D3B" w:rsidRDefault="00AF2309" w:rsidP="000B4894">
            <w:pPr>
              <w:spacing w:after="63"/>
              <w:rPr>
                <w:rFonts w:ascii="Times New Roman" w:hAnsi="Times New Roman" w:cs="Times New Roman"/>
                <w:sz w:val="24"/>
                <w:szCs w:val="24"/>
              </w:rPr>
            </w:pPr>
            <w:r w:rsidRPr="00A97D3B">
              <w:rPr>
                <w:rFonts w:ascii="Times New Roman" w:hAnsi="Times New Roman" w:cs="Times New Roman"/>
                <w:sz w:val="24"/>
                <w:szCs w:val="24"/>
              </w:rPr>
              <w:t>2018 г.</w:t>
            </w:r>
          </w:p>
        </w:tc>
        <w:tc>
          <w:tcPr>
            <w:tcW w:w="1547" w:type="dxa"/>
          </w:tcPr>
          <w:p w:rsidR="00AF2309" w:rsidRPr="00A97D3B" w:rsidRDefault="00AF2309" w:rsidP="00DE774C">
            <w:pPr>
              <w:spacing w:after="63"/>
              <w:rPr>
                <w:rFonts w:ascii="Times New Roman" w:hAnsi="Times New Roman" w:cs="Times New Roman"/>
                <w:sz w:val="24"/>
                <w:szCs w:val="24"/>
              </w:rPr>
            </w:pPr>
            <w:r w:rsidRPr="00A97D3B">
              <w:rPr>
                <w:rFonts w:ascii="Times New Roman" w:hAnsi="Times New Roman" w:cs="Times New Roman"/>
                <w:sz w:val="24"/>
                <w:szCs w:val="24"/>
              </w:rPr>
              <w:t>202</w:t>
            </w:r>
            <w:r w:rsidR="00DE774C" w:rsidRPr="00A97D3B">
              <w:rPr>
                <w:rFonts w:ascii="Times New Roman" w:hAnsi="Times New Roman" w:cs="Times New Roman"/>
                <w:sz w:val="24"/>
                <w:szCs w:val="24"/>
              </w:rPr>
              <w:t>4</w:t>
            </w:r>
            <w:r w:rsidRPr="00A97D3B">
              <w:rPr>
                <w:rFonts w:ascii="Times New Roman" w:hAnsi="Times New Roman" w:cs="Times New Roman"/>
                <w:sz w:val="24"/>
                <w:szCs w:val="24"/>
              </w:rPr>
              <w:t xml:space="preserve"> г.</w:t>
            </w:r>
          </w:p>
        </w:tc>
        <w:tc>
          <w:tcPr>
            <w:tcW w:w="2754" w:type="dxa"/>
          </w:tcPr>
          <w:p w:rsidR="00AF2309" w:rsidRPr="00A97D3B" w:rsidRDefault="00AF2309" w:rsidP="000B4894">
            <w:pPr>
              <w:ind w:left="72"/>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Вовлечение </w:t>
            </w:r>
          </w:p>
          <w:p w:rsidR="00AF2309" w:rsidRPr="00A97D3B" w:rsidRDefault="00AF2309" w:rsidP="000B4894">
            <w:pPr>
              <w:spacing w:after="63"/>
              <w:rPr>
                <w:rFonts w:ascii="Times New Roman" w:hAnsi="Times New Roman" w:cs="Times New Roman"/>
                <w:sz w:val="24"/>
                <w:szCs w:val="24"/>
              </w:rPr>
            </w:pPr>
            <w:r w:rsidRPr="00A97D3B">
              <w:rPr>
                <w:rFonts w:ascii="Times New Roman" w:eastAsia="Times New Roman" w:hAnsi="Times New Roman" w:cs="Times New Roman"/>
                <w:sz w:val="24"/>
                <w:szCs w:val="24"/>
              </w:rPr>
              <w:t>заинтересованных граждан, организаций в реализацию мероприятий по благоустройству  наиболее посещаемых муниципальных территорий общего пользования</w:t>
            </w:r>
          </w:p>
        </w:tc>
        <w:tc>
          <w:tcPr>
            <w:tcW w:w="2097" w:type="dxa"/>
          </w:tcPr>
          <w:p w:rsidR="00AF2309" w:rsidRPr="00A97D3B" w:rsidRDefault="00AF2309" w:rsidP="000B4894">
            <w:pPr>
              <w:spacing w:after="63"/>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 </w:t>
            </w:r>
            <w:r w:rsidR="000B4894" w:rsidRPr="00A97D3B">
              <w:rPr>
                <w:rFonts w:ascii="Times New Roman" w:eastAsia="Times New Roman" w:hAnsi="Times New Roman" w:cs="Times New Roman"/>
                <w:sz w:val="24"/>
                <w:szCs w:val="24"/>
              </w:rPr>
              <w:t>Нехаевского</w:t>
            </w:r>
            <w:r w:rsidRPr="00A97D3B">
              <w:rPr>
                <w:rFonts w:ascii="Times New Roman" w:eastAsia="Times New Roman" w:hAnsi="Times New Roman" w:cs="Times New Roman"/>
                <w:sz w:val="24"/>
                <w:szCs w:val="24"/>
              </w:rPr>
              <w:t xml:space="preserve"> сельского поселения</w:t>
            </w:r>
          </w:p>
        </w:tc>
        <w:tc>
          <w:tcPr>
            <w:tcW w:w="1999" w:type="dxa"/>
          </w:tcPr>
          <w:p w:rsidR="00AF2309" w:rsidRPr="00A97D3B" w:rsidRDefault="00AF2309" w:rsidP="000B4894">
            <w:pPr>
              <w:spacing w:after="63"/>
              <w:rPr>
                <w:rFonts w:ascii="Times New Roman" w:hAnsi="Times New Roman" w:cs="Times New Roman"/>
                <w:sz w:val="24"/>
                <w:szCs w:val="24"/>
              </w:rPr>
            </w:pPr>
            <w:r w:rsidRPr="00A97D3B">
              <w:rPr>
                <w:rFonts w:ascii="Times New Roman" w:hAnsi="Times New Roman" w:cs="Times New Roman"/>
                <w:sz w:val="24"/>
                <w:szCs w:val="24"/>
              </w:rPr>
              <w:t>Количество собраний</w:t>
            </w:r>
          </w:p>
        </w:tc>
      </w:tr>
    </w:tbl>
    <w:p w:rsidR="00AF2309" w:rsidRPr="00A97D3B" w:rsidRDefault="00AF2309" w:rsidP="00AF2309">
      <w:pPr>
        <w:spacing w:after="63"/>
        <w:ind w:left="708"/>
        <w:rPr>
          <w:rFonts w:ascii="Times New Roman" w:hAnsi="Times New Roman" w:cs="Times New Roman"/>
          <w:sz w:val="24"/>
          <w:szCs w:val="24"/>
        </w:rPr>
      </w:pPr>
    </w:p>
    <w:p w:rsidR="00AF2309" w:rsidRPr="00A97D3B" w:rsidRDefault="00AF2309" w:rsidP="00AF2309">
      <w:pPr>
        <w:spacing w:after="15" w:line="269" w:lineRule="auto"/>
        <w:ind w:left="718" w:hanging="10"/>
        <w:jc w:val="both"/>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Адресный перечень мероприятий Программы изложен в приложении к Программе. </w:t>
      </w:r>
    </w:p>
    <w:p w:rsidR="00AF2309" w:rsidRPr="00A97D3B" w:rsidRDefault="00AF2309" w:rsidP="00AF2309">
      <w:pPr>
        <w:spacing w:after="15" w:line="269" w:lineRule="auto"/>
        <w:ind w:left="718" w:hanging="10"/>
        <w:jc w:val="both"/>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Финансирование Программы осуществляется за счет средств местного,  областного и федерального бюджетов. </w:t>
      </w:r>
    </w:p>
    <w:p w:rsidR="00AF2309" w:rsidRPr="00A97D3B" w:rsidRDefault="00AF2309" w:rsidP="00AF2309">
      <w:pPr>
        <w:spacing w:after="15" w:line="269" w:lineRule="auto"/>
        <w:ind w:left="-15" w:right="185" w:firstLine="708"/>
        <w:jc w:val="both"/>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Объемы финансирования Программы носит прогнозный характер и подлежит уточнению в установленном порядке при формировании проекта местного бюджета на соответствующей финансовый год с учетом инфляции, изменений в ходе реализации мероприятий Программы.  </w:t>
      </w:r>
    </w:p>
    <w:p w:rsidR="00AF2309" w:rsidRPr="00A97D3B" w:rsidRDefault="00AF2309" w:rsidP="00AF2309">
      <w:pPr>
        <w:spacing w:after="0"/>
        <w:rPr>
          <w:rFonts w:ascii="Times New Roman" w:hAnsi="Times New Roman" w:cs="Times New Roman"/>
          <w:sz w:val="24"/>
          <w:szCs w:val="24"/>
        </w:rPr>
      </w:pPr>
      <w:r w:rsidRPr="00A97D3B">
        <w:rPr>
          <w:rFonts w:ascii="Times New Roman" w:eastAsia="Times New Roman" w:hAnsi="Times New Roman" w:cs="Times New Roman"/>
          <w:sz w:val="24"/>
          <w:szCs w:val="24"/>
        </w:rPr>
        <w:tab/>
      </w:r>
    </w:p>
    <w:p w:rsidR="00AF2309" w:rsidRPr="00A97D3B" w:rsidRDefault="00AF2309" w:rsidP="00AF2309">
      <w:pPr>
        <w:spacing w:after="0"/>
        <w:rPr>
          <w:rFonts w:ascii="Times New Roman" w:eastAsia="Times New Roman" w:hAnsi="Times New Roman" w:cs="Times New Roman"/>
          <w:sz w:val="24"/>
          <w:szCs w:val="24"/>
        </w:rPr>
      </w:pPr>
    </w:p>
    <w:p w:rsidR="00AF2309" w:rsidRPr="00A97D3B" w:rsidRDefault="00AF2309" w:rsidP="00AF2309">
      <w:pPr>
        <w:spacing w:after="0"/>
        <w:rPr>
          <w:rFonts w:ascii="Times New Roman" w:eastAsia="Times New Roman" w:hAnsi="Times New Roman" w:cs="Times New Roman"/>
          <w:sz w:val="24"/>
          <w:szCs w:val="24"/>
        </w:rPr>
      </w:pPr>
    </w:p>
    <w:p w:rsidR="00AF2309" w:rsidRPr="00A97D3B" w:rsidRDefault="00AF2309" w:rsidP="00AF2309">
      <w:pPr>
        <w:spacing w:after="0"/>
        <w:rPr>
          <w:rFonts w:ascii="Times New Roman" w:hAnsi="Times New Roman" w:cs="Times New Roman"/>
          <w:sz w:val="24"/>
          <w:szCs w:val="24"/>
        </w:rPr>
      </w:pPr>
    </w:p>
    <w:p w:rsidR="00A97D3B" w:rsidRDefault="00A97D3B" w:rsidP="00AF2309">
      <w:pPr>
        <w:pStyle w:val="1"/>
        <w:ind w:left="351" w:right="422"/>
        <w:rPr>
          <w:sz w:val="24"/>
          <w:szCs w:val="24"/>
        </w:rPr>
      </w:pPr>
    </w:p>
    <w:p w:rsidR="00A97D3B" w:rsidRDefault="00A97D3B" w:rsidP="00AF2309">
      <w:pPr>
        <w:pStyle w:val="1"/>
        <w:ind w:left="351" w:right="422"/>
        <w:rPr>
          <w:sz w:val="24"/>
          <w:szCs w:val="24"/>
        </w:rPr>
      </w:pPr>
    </w:p>
    <w:p w:rsidR="00A97D3B" w:rsidRDefault="00A97D3B" w:rsidP="00AF2309">
      <w:pPr>
        <w:pStyle w:val="1"/>
        <w:ind w:left="351" w:right="422"/>
        <w:rPr>
          <w:sz w:val="24"/>
          <w:szCs w:val="24"/>
        </w:rPr>
      </w:pPr>
    </w:p>
    <w:p w:rsidR="00A97D3B" w:rsidRDefault="00A97D3B" w:rsidP="00A97D3B">
      <w:pPr>
        <w:pStyle w:val="1"/>
        <w:ind w:left="0" w:right="422" w:firstLine="0"/>
        <w:jc w:val="left"/>
        <w:rPr>
          <w:sz w:val="24"/>
          <w:szCs w:val="24"/>
        </w:rPr>
      </w:pPr>
    </w:p>
    <w:p w:rsidR="00A97D3B" w:rsidRDefault="00A97D3B" w:rsidP="00AF2309">
      <w:pPr>
        <w:pStyle w:val="1"/>
        <w:ind w:left="351" w:right="422"/>
        <w:rPr>
          <w:sz w:val="24"/>
          <w:szCs w:val="24"/>
        </w:rPr>
      </w:pPr>
    </w:p>
    <w:p w:rsidR="00FF592A" w:rsidRDefault="00FF592A" w:rsidP="006F6CF8">
      <w:pPr>
        <w:pStyle w:val="1"/>
        <w:ind w:left="0" w:right="422" w:firstLine="0"/>
        <w:rPr>
          <w:sz w:val="24"/>
          <w:szCs w:val="24"/>
        </w:rPr>
      </w:pPr>
    </w:p>
    <w:p w:rsidR="00A97D3B" w:rsidRDefault="00A97D3B" w:rsidP="006F6CF8">
      <w:pPr>
        <w:pStyle w:val="1"/>
        <w:ind w:left="0" w:right="422" w:firstLine="0"/>
        <w:rPr>
          <w:sz w:val="24"/>
          <w:szCs w:val="24"/>
        </w:rPr>
      </w:pPr>
    </w:p>
    <w:p w:rsidR="00A97D3B" w:rsidRDefault="00A97D3B" w:rsidP="00AF2309">
      <w:pPr>
        <w:jc w:val="right"/>
        <w:rPr>
          <w:rFonts w:ascii="Times New Roman" w:hAnsi="Times New Roman" w:cs="Times New Roman"/>
          <w:sz w:val="24"/>
          <w:szCs w:val="24"/>
        </w:rPr>
      </w:pPr>
    </w:p>
    <w:p w:rsidR="00FF592A" w:rsidRDefault="00FF592A" w:rsidP="00FF592A">
      <w:pPr>
        <w:pStyle w:val="1"/>
        <w:numPr>
          <w:ilvl w:val="0"/>
          <w:numId w:val="13"/>
        </w:numPr>
        <w:ind w:right="422"/>
        <w:rPr>
          <w:sz w:val="24"/>
          <w:szCs w:val="24"/>
        </w:rPr>
      </w:pPr>
      <w:r w:rsidRPr="00A97D3B">
        <w:rPr>
          <w:sz w:val="24"/>
          <w:szCs w:val="24"/>
        </w:rPr>
        <w:lastRenderedPageBreak/>
        <w:t xml:space="preserve">Ресурсное обеспечение реализации Программы  </w:t>
      </w:r>
    </w:p>
    <w:p w:rsidR="00FF592A" w:rsidRDefault="00FF592A" w:rsidP="00AF2309">
      <w:pPr>
        <w:jc w:val="right"/>
        <w:rPr>
          <w:rFonts w:ascii="Times New Roman" w:hAnsi="Times New Roman" w:cs="Times New Roman"/>
          <w:sz w:val="24"/>
          <w:szCs w:val="24"/>
        </w:rPr>
      </w:pPr>
    </w:p>
    <w:p w:rsidR="00AF2309" w:rsidRPr="00A97D3B" w:rsidRDefault="00AF2309" w:rsidP="00AF2309">
      <w:pPr>
        <w:jc w:val="right"/>
        <w:rPr>
          <w:rFonts w:ascii="Times New Roman" w:hAnsi="Times New Roman" w:cs="Times New Roman"/>
          <w:sz w:val="24"/>
          <w:szCs w:val="24"/>
        </w:rPr>
      </w:pPr>
      <w:r w:rsidRPr="00A97D3B">
        <w:rPr>
          <w:rFonts w:ascii="Times New Roman" w:hAnsi="Times New Roman" w:cs="Times New Roman"/>
          <w:sz w:val="24"/>
          <w:szCs w:val="24"/>
        </w:rPr>
        <w:t>Таблица 3</w:t>
      </w:r>
    </w:p>
    <w:p w:rsidR="00AF2309" w:rsidRPr="00A97D3B" w:rsidRDefault="00AF2309" w:rsidP="00AF2309">
      <w:pPr>
        <w:spacing w:after="0"/>
        <w:ind w:right="2"/>
        <w:jc w:val="center"/>
        <w:rPr>
          <w:rFonts w:ascii="Times New Roman" w:hAnsi="Times New Roman" w:cs="Times New Roman"/>
          <w:sz w:val="24"/>
          <w:szCs w:val="24"/>
        </w:rPr>
      </w:pPr>
    </w:p>
    <w:tbl>
      <w:tblPr>
        <w:tblStyle w:val="TableGrid"/>
        <w:tblpPr w:leftFromText="180" w:rightFromText="180" w:vertAnchor="text" w:tblpX="-10" w:tblpY="1"/>
        <w:tblOverlap w:val="never"/>
        <w:tblW w:w="13289" w:type="dxa"/>
        <w:tblInd w:w="0" w:type="dxa"/>
        <w:tblLayout w:type="fixed"/>
        <w:tblCellMar>
          <w:right w:w="19" w:type="dxa"/>
        </w:tblCellMar>
        <w:tblLook w:val="04A0"/>
      </w:tblPr>
      <w:tblGrid>
        <w:gridCol w:w="3030"/>
        <w:gridCol w:w="2235"/>
        <w:gridCol w:w="1189"/>
        <w:gridCol w:w="767"/>
        <w:gridCol w:w="652"/>
        <w:gridCol w:w="777"/>
        <w:gridCol w:w="776"/>
        <w:gridCol w:w="574"/>
        <w:gridCol w:w="657"/>
        <w:gridCol w:w="526"/>
        <w:gridCol w:w="526"/>
        <w:gridCol w:w="526"/>
        <w:gridCol w:w="526"/>
        <w:gridCol w:w="528"/>
      </w:tblGrid>
      <w:tr w:rsidR="00AF2309" w:rsidRPr="00A97D3B" w:rsidTr="00FF592A">
        <w:trPr>
          <w:trHeight w:val="968"/>
        </w:trPr>
        <w:tc>
          <w:tcPr>
            <w:tcW w:w="3030" w:type="dxa"/>
            <w:vMerge w:val="restart"/>
            <w:tcBorders>
              <w:top w:val="single" w:sz="4" w:space="0" w:color="000000"/>
              <w:left w:val="single" w:sz="4" w:space="0" w:color="000000"/>
              <w:right w:val="single" w:sz="4" w:space="0" w:color="000000"/>
            </w:tcBorders>
            <w:vAlign w:val="center"/>
          </w:tcPr>
          <w:p w:rsidR="00AF2309" w:rsidRPr="00A97D3B" w:rsidRDefault="00AF2309" w:rsidP="00DE774C">
            <w:pPr>
              <w:ind w:left="13"/>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 xml:space="preserve">Наименование </w:t>
            </w:r>
          </w:p>
        </w:tc>
        <w:tc>
          <w:tcPr>
            <w:tcW w:w="2235" w:type="dxa"/>
            <w:vMerge w:val="restart"/>
            <w:tcBorders>
              <w:top w:val="single" w:sz="4" w:space="0" w:color="000000"/>
              <w:left w:val="single" w:sz="4" w:space="0" w:color="000000"/>
              <w:right w:val="single" w:sz="4" w:space="0" w:color="000000"/>
            </w:tcBorders>
            <w:vAlign w:val="center"/>
          </w:tcPr>
          <w:p w:rsidR="00AF2309" w:rsidRPr="00A97D3B" w:rsidRDefault="00AF2309" w:rsidP="00A97D3B">
            <w:pPr>
              <w:spacing w:line="278" w:lineRule="auto"/>
              <w:ind w:left="20"/>
              <w:jc w:val="center"/>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Ответственный исполнитель, соисполнитель Программы, заказчик-координатор, участник </w:t>
            </w:r>
          </w:p>
        </w:tc>
        <w:tc>
          <w:tcPr>
            <w:tcW w:w="1189" w:type="dxa"/>
            <w:vMerge w:val="restart"/>
            <w:tcBorders>
              <w:top w:val="single" w:sz="4" w:space="0" w:color="000000"/>
              <w:left w:val="single" w:sz="4" w:space="0" w:color="000000"/>
              <w:right w:val="single" w:sz="4" w:space="0" w:color="000000"/>
            </w:tcBorders>
            <w:vAlign w:val="center"/>
          </w:tcPr>
          <w:p w:rsidR="00AF2309" w:rsidRPr="00A97D3B" w:rsidRDefault="00AF2309" w:rsidP="00DE774C">
            <w:pPr>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Источник финансирования</w:t>
            </w:r>
          </w:p>
        </w:tc>
        <w:tc>
          <w:tcPr>
            <w:tcW w:w="2972" w:type="dxa"/>
            <w:gridSpan w:val="4"/>
            <w:vMerge w:val="restart"/>
            <w:tcBorders>
              <w:top w:val="single" w:sz="4" w:space="0" w:color="000000"/>
              <w:left w:val="single" w:sz="4" w:space="0" w:color="000000"/>
              <w:right w:val="single" w:sz="4" w:space="0" w:color="000000"/>
            </w:tcBorders>
          </w:tcPr>
          <w:p w:rsidR="00AF2309" w:rsidRPr="00A97D3B" w:rsidRDefault="00AF2309" w:rsidP="00DE774C">
            <w:pPr>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 xml:space="preserve">Код бюджетной классификации </w:t>
            </w:r>
          </w:p>
        </w:tc>
        <w:tc>
          <w:tcPr>
            <w:tcW w:w="3861" w:type="dxa"/>
            <w:gridSpan w:val="7"/>
            <w:tcBorders>
              <w:top w:val="single" w:sz="4" w:space="0" w:color="000000"/>
              <w:left w:val="single" w:sz="4" w:space="0" w:color="000000"/>
              <w:bottom w:val="single" w:sz="4" w:space="0" w:color="000000"/>
              <w:right w:val="single" w:sz="4" w:space="0" w:color="000000"/>
            </w:tcBorders>
            <w:vAlign w:val="center"/>
          </w:tcPr>
          <w:p w:rsidR="00AF2309" w:rsidRPr="00A97D3B" w:rsidRDefault="00AF2309" w:rsidP="00DE774C">
            <w:pPr>
              <w:ind w:firstLine="22"/>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Объем бюджетных ассигнований</w:t>
            </w:r>
          </w:p>
        </w:tc>
      </w:tr>
      <w:tr w:rsidR="00DE774C" w:rsidRPr="00A97D3B" w:rsidTr="00FF592A">
        <w:trPr>
          <w:trHeight w:val="458"/>
        </w:trPr>
        <w:tc>
          <w:tcPr>
            <w:tcW w:w="3030" w:type="dxa"/>
            <w:vMerge/>
            <w:tcBorders>
              <w:left w:val="single" w:sz="4" w:space="0" w:color="000000"/>
              <w:right w:val="single" w:sz="4" w:space="0" w:color="000000"/>
            </w:tcBorders>
            <w:vAlign w:val="center"/>
          </w:tcPr>
          <w:p w:rsidR="00DE774C" w:rsidRPr="00A97D3B" w:rsidRDefault="00DE774C" w:rsidP="00DE774C">
            <w:pPr>
              <w:ind w:left="13"/>
              <w:jc w:val="center"/>
              <w:rPr>
                <w:rFonts w:ascii="Times New Roman" w:hAnsi="Times New Roman" w:cs="Times New Roman"/>
                <w:sz w:val="24"/>
                <w:szCs w:val="24"/>
              </w:rPr>
            </w:pPr>
          </w:p>
        </w:tc>
        <w:tc>
          <w:tcPr>
            <w:tcW w:w="2235" w:type="dxa"/>
            <w:vMerge/>
            <w:tcBorders>
              <w:left w:val="single" w:sz="4" w:space="0" w:color="000000"/>
              <w:right w:val="single" w:sz="4" w:space="0" w:color="000000"/>
            </w:tcBorders>
            <w:vAlign w:val="center"/>
          </w:tcPr>
          <w:p w:rsidR="00DE774C" w:rsidRPr="00A97D3B" w:rsidRDefault="00DE774C" w:rsidP="00DE774C">
            <w:pPr>
              <w:ind w:left="11"/>
              <w:jc w:val="center"/>
              <w:rPr>
                <w:rFonts w:ascii="Times New Roman" w:hAnsi="Times New Roman" w:cs="Times New Roman"/>
                <w:sz w:val="24"/>
                <w:szCs w:val="24"/>
              </w:rPr>
            </w:pPr>
          </w:p>
        </w:tc>
        <w:tc>
          <w:tcPr>
            <w:tcW w:w="1189" w:type="dxa"/>
            <w:vMerge/>
            <w:tcBorders>
              <w:left w:val="single" w:sz="4" w:space="0" w:color="000000"/>
              <w:right w:val="single" w:sz="4" w:space="0" w:color="000000"/>
            </w:tcBorders>
            <w:vAlign w:val="center"/>
          </w:tcPr>
          <w:p w:rsidR="00DE774C" w:rsidRPr="00A97D3B" w:rsidRDefault="00DE774C" w:rsidP="00DE774C">
            <w:pPr>
              <w:jc w:val="center"/>
              <w:rPr>
                <w:rFonts w:ascii="Times New Roman" w:hAnsi="Times New Roman" w:cs="Times New Roman"/>
                <w:sz w:val="24"/>
                <w:szCs w:val="24"/>
              </w:rPr>
            </w:pPr>
          </w:p>
        </w:tc>
        <w:tc>
          <w:tcPr>
            <w:tcW w:w="2972" w:type="dxa"/>
            <w:gridSpan w:val="4"/>
            <w:vMerge/>
            <w:tcBorders>
              <w:left w:val="single" w:sz="4" w:space="0" w:color="000000"/>
              <w:bottom w:val="single" w:sz="4" w:space="0" w:color="000000"/>
              <w:right w:val="single" w:sz="4" w:space="0" w:color="000000"/>
            </w:tcBorders>
          </w:tcPr>
          <w:p w:rsidR="00DE774C" w:rsidRPr="00A97D3B" w:rsidRDefault="00DE774C" w:rsidP="00DE774C">
            <w:pPr>
              <w:jc w:val="center"/>
              <w:rPr>
                <w:rFonts w:ascii="Times New Roman" w:hAnsi="Times New Roman" w:cs="Times New Roman"/>
                <w:sz w:val="24"/>
                <w:szCs w:val="24"/>
              </w:rPr>
            </w:pPr>
          </w:p>
        </w:tc>
        <w:tc>
          <w:tcPr>
            <w:tcW w:w="574" w:type="dxa"/>
            <w:vMerge w:val="restart"/>
            <w:tcBorders>
              <w:top w:val="single" w:sz="4" w:space="0" w:color="000000"/>
              <w:left w:val="single" w:sz="4" w:space="0" w:color="000000"/>
              <w:bottom w:val="single" w:sz="4" w:space="0" w:color="000000"/>
              <w:right w:val="single" w:sz="4" w:space="0" w:color="000000"/>
            </w:tcBorders>
            <w:vAlign w:val="center"/>
          </w:tcPr>
          <w:p w:rsidR="00DE774C" w:rsidRPr="00A97D3B" w:rsidRDefault="00DE774C" w:rsidP="00DE774C">
            <w:pPr>
              <w:ind w:firstLine="22"/>
              <w:jc w:val="center"/>
              <w:rPr>
                <w:rFonts w:ascii="Times New Roman" w:hAnsi="Times New Roman" w:cs="Times New Roman"/>
                <w:sz w:val="24"/>
                <w:szCs w:val="24"/>
              </w:rPr>
            </w:pPr>
            <w:r w:rsidRPr="00A97D3B">
              <w:rPr>
                <w:rFonts w:ascii="Times New Roman" w:hAnsi="Times New Roman" w:cs="Times New Roman"/>
                <w:sz w:val="24"/>
                <w:szCs w:val="24"/>
              </w:rPr>
              <w:t>2018</w:t>
            </w:r>
          </w:p>
        </w:tc>
        <w:tc>
          <w:tcPr>
            <w:tcW w:w="657" w:type="dxa"/>
            <w:vMerge w:val="restart"/>
            <w:tcBorders>
              <w:top w:val="single" w:sz="4" w:space="0" w:color="000000"/>
              <w:left w:val="single" w:sz="4" w:space="0" w:color="000000"/>
              <w:bottom w:val="single" w:sz="4" w:space="0" w:color="000000"/>
              <w:right w:val="single" w:sz="4" w:space="0" w:color="000000"/>
            </w:tcBorders>
            <w:vAlign w:val="center"/>
          </w:tcPr>
          <w:p w:rsidR="00DE774C" w:rsidRPr="00A97D3B" w:rsidRDefault="00DE774C" w:rsidP="00DE774C">
            <w:pPr>
              <w:ind w:firstLine="22"/>
              <w:jc w:val="center"/>
              <w:rPr>
                <w:rFonts w:ascii="Times New Roman" w:hAnsi="Times New Roman" w:cs="Times New Roman"/>
                <w:sz w:val="24"/>
                <w:szCs w:val="24"/>
              </w:rPr>
            </w:pPr>
            <w:r w:rsidRPr="00A97D3B">
              <w:rPr>
                <w:rFonts w:ascii="Times New Roman" w:hAnsi="Times New Roman" w:cs="Times New Roman"/>
                <w:sz w:val="24"/>
                <w:szCs w:val="24"/>
              </w:rPr>
              <w:t>2019</w:t>
            </w:r>
          </w:p>
        </w:tc>
        <w:tc>
          <w:tcPr>
            <w:tcW w:w="526" w:type="dxa"/>
            <w:vMerge w:val="restart"/>
            <w:tcBorders>
              <w:top w:val="single" w:sz="4" w:space="0" w:color="000000"/>
              <w:left w:val="single" w:sz="4" w:space="0" w:color="000000"/>
              <w:bottom w:val="single" w:sz="4" w:space="0" w:color="000000"/>
              <w:right w:val="single" w:sz="4" w:space="0" w:color="000000"/>
            </w:tcBorders>
            <w:vAlign w:val="center"/>
          </w:tcPr>
          <w:p w:rsidR="00DE774C" w:rsidRPr="00A97D3B" w:rsidRDefault="00DE774C" w:rsidP="00DE774C">
            <w:pPr>
              <w:ind w:firstLine="22"/>
              <w:jc w:val="center"/>
              <w:rPr>
                <w:rFonts w:ascii="Times New Roman" w:hAnsi="Times New Roman" w:cs="Times New Roman"/>
                <w:sz w:val="24"/>
                <w:szCs w:val="24"/>
              </w:rPr>
            </w:pPr>
            <w:r w:rsidRPr="00A97D3B">
              <w:rPr>
                <w:rFonts w:ascii="Times New Roman" w:hAnsi="Times New Roman" w:cs="Times New Roman"/>
                <w:sz w:val="24"/>
                <w:szCs w:val="24"/>
              </w:rPr>
              <w:t>2020</w:t>
            </w:r>
          </w:p>
        </w:tc>
        <w:tc>
          <w:tcPr>
            <w:tcW w:w="526" w:type="dxa"/>
            <w:vMerge w:val="restart"/>
            <w:tcBorders>
              <w:top w:val="single" w:sz="4" w:space="0" w:color="000000"/>
              <w:left w:val="single" w:sz="4" w:space="0" w:color="000000"/>
              <w:bottom w:val="single" w:sz="4" w:space="0" w:color="000000"/>
              <w:right w:val="single" w:sz="4" w:space="0" w:color="000000"/>
            </w:tcBorders>
            <w:vAlign w:val="center"/>
          </w:tcPr>
          <w:p w:rsidR="00DE774C" w:rsidRPr="00A97D3B" w:rsidRDefault="00DE774C" w:rsidP="00DE774C">
            <w:pPr>
              <w:ind w:firstLine="22"/>
              <w:jc w:val="center"/>
              <w:rPr>
                <w:rFonts w:ascii="Times New Roman" w:hAnsi="Times New Roman" w:cs="Times New Roman"/>
                <w:sz w:val="24"/>
                <w:szCs w:val="24"/>
              </w:rPr>
            </w:pPr>
            <w:r w:rsidRPr="00A97D3B">
              <w:rPr>
                <w:rFonts w:ascii="Times New Roman" w:hAnsi="Times New Roman" w:cs="Times New Roman"/>
                <w:sz w:val="24"/>
                <w:szCs w:val="24"/>
              </w:rPr>
              <w:t>2021</w:t>
            </w:r>
          </w:p>
        </w:tc>
        <w:tc>
          <w:tcPr>
            <w:tcW w:w="526" w:type="dxa"/>
            <w:vMerge w:val="restart"/>
            <w:tcBorders>
              <w:top w:val="single" w:sz="4" w:space="0" w:color="000000"/>
              <w:left w:val="single" w:sz="4" w:space="0" w:color="000000"/>
              <w:bottom w:val="single" w:sz="4" w:space="0" w:color="000000"/>
              <w:right w:val="single" w:sz="4" w:space="0" w:color="auto"/>
            </w:tcBorders>
            <w:vAlign w:val="center"/>
          </w:tcPr>
          <w:p w:rsidR="00DE774C" w:rsidRPr="00A97D3B" w:rsidRDefault="00DE774C" w:rsidP="00DE774C">
            <w:pPr>
              <w:ind w:firstLine="22"/>
              <w:rPr>
                <w:rFonts w:ascii="Times New Roman" w:hAnsi="Times New Roman" w:cs="Times New Roman"/>
                <w:sz w:val="24"/>
                <w:szCs w:val="24"/>
              </w:rPr>
            </w:pPr>
            <w:r w:rsidRPr="00A97D3B">
              <w:rPr>
                <w:rFonts w:ascii="Times New Roman" w:hAnsi="Times New Roman" w:cs="Times New Roman"/>
                <w:sz w:val="24"/>
                <w:szCs w:val="24"/>
              </w:rPr>
              <w:t>2022</w:t>
            </w:r>
          </w:p>
        </w:tc>
        <w:tc>
          <w:tcPr>
            <w:tcW w:w="526" w:type="dxa"/>
            <w:vMerge w:val="restart"/>
            <w:tcBorders>
              <w:top w:val="single" w:sz="4" w:space="0" w:color="000000"/>
              <w:left w:val="single" w:sz="4" w:space="0" w:color="auto"/>
              <w:bottom w:val="single" w:sz="4" w:space="0" w:color="000000"/>
              <w:right w:val="single" w:sz="4" w:space="0" w:color="auto"/>
            </w:tcBorders>
            <w:vAlign w:val="center"/>
          </w:tcPr>
          <w:p w:rsidR="00DE774C" w:rsidRPr="00A97D3B" w:rsidRDefault="00DE774C" w:rsidP="00DE774C">
            <w:pPr>
              <w:rPr>
                <w:rFonts w:ascii="Times New Roman" w:hAnsi="Times New Roman" w:cs="Times New Roman"/>
                <w:sz w:val="24"/>
                <w:szCs w:val="24"/>
              </w:rPr>
            </w:pPr>
            <w:r w:rsidRPr="00A97D3B">
              <w:rPr>
                <w:rFonts w:ascii="Times New Roman" w:hAnsi="Times New Roman" w:cs="Times New Roman"/>
                <w:sz w:val="24"/>
                <w:szCs w:val="24"/>
              </w:rPr>
              <w:t>2023</w:t>
            </w:r>
          </w:p>
        </w:tc>
        <w:tc>
          <w:tcPr>
            <w:tcW w:w="528" w:type="dxa"/>
            <w:vMerge w:val="restart"/>
            <w:tcBorders>
              <w:top w:val="single" w:sz="4" w:space="0" w:color="000000"/>
              <w:left w:val="single" w:sz="4" w:space="0" w:color="auto"/>
              <w:bottom w:val="single" w:sz="4" w:space="0" w:color="000000"/>
              <w:right w:val="single" w:sz="4" w:space="0" w:color="000000"/>
            </w:tcBorders>
            <w:vAlign w:val="center"/>
          </w:tcPr>
          <w:p w:rsidR="00DE774C" w:rsidRPr="00A97D3B" w:rsidRDefault="00DE774C" w:rsidP="00DE774C">
            <w:pPr>
              <w:rPr>
                <w:rFonts w:ascii="Times New Roman" w:hAnsi="Times New Roman" w:cs="Times New Roman"/>
                <w:sz w:val="24"/>
                <w:szCs w:val="24"/>
              </w:rPr>
            </w:pPr>
            <w:r w:rsidRPr="00A97D3B">
              <w:rPr>
                <w:rFonts w:ascii="Times New Roman" w:hAnsi="Times New Roman" w:cs="Times New Roman"/>
                <w:sz w:val="24"/>
                <w:szCs w:val="24"/>
              </w:rPr>
              <w:t>2024</w:t>
            </w:r>
          </w:p>
        </w:tc>
      </w:tr>
      <w:tr w:rsidR="00DE774C" w:rsidRPr="00A97D3B" w:rsidTr="00FF592A">
        <w:trPr>
          <w:trHeight w:val="703"/>
        </w:trPr>
        <w:tc>
          <w:tcPr>
            <w:tcW w:w="3030" w:type="dxa"/>
            <w:vMerge/>
            <w:tcBorders>
              <w:left w:val="single" w:sz="4" w:space="0" w:color="000000"/>
              <w:bottom w:val="single" w:sz="4" w:space="0" w:color="000000"/>
              <w:right w:val="single" w:sz="4" w:space="0" w:color="000000"/>
            </w:tcBorders>
          </w:tcPr>
          <w:p w:rsidR="00DE774C" w:rsidRPr="00A97D3B" w:rsidRDefault="00DE774C" w:rsidP="00DE774C">
            <w:pPr>
              <w:rPr>
                <w:rFonts w:ascii="Times New Roman" w:hAnsi="Times New Roman" w:cs="Times New Roman"/>
                <w:sz w:val="24"/>
                <w:szCs w:val="24"/>
              </w:rPr>
            </w:pPr>
          </w:p>
        </w:tc>
        <w:tc>
          <w:tcPr>
            <w:tcW w:w="2235" w:type="dxa"/>
            <w:vMerge/>
            <w:tcBorders>
              <w:left w:val="single" w:sz="4" w:space="0" w:color="000000"/>
              <w:bottom w:val="single" w:sz="4" w:space="0" w:color="000000"/>
              <w:right w:val="single" w:sz="4" w:space="0" w:color="000000"/>
            </w:tcBorders>
          </w:tcPr>
          <w:p w:rsidR="00DE774C" w:rsidRPr="00A97D3B" w:rsidRDefault="00DE774C" w:rsidP="00DE774C">
            <w:pPr>
              <w:rPr>
                <w:rFonts w:ascii="Times New Roman" w:hAnsi="Times New Roman" w:cs="Times New Roman"/>
                <w:sz w:val="24"/>
                <w:szCs w:val="24"/>
              </w:rPr>
            </w:pPr>
          </w:p>
        </w:tc>
        <w:tc>
          <w:tcPr>
            <w:tcW w:w="1189" w:type="dxa"/>
            <w:vMerge/>
            <w:tcBorders>
              <w:left w:val="single" w:sz="4" w:space="0" w:color="000000"/>
              <w:bottom w:val="single" w:sz="4" w:space="0" w:color="000000"/>
              <w:right w:val="single" w:sz="4" w:space="0" w:color="000000"/>
            </w:tcBorders>
          </w:tcPr>
          <w:p w:rsidR="00DE774C" w:rsidRPr="00A97D3B" w:rsidRDefault="00DE774C" w:rsidP="00DE774C">
            <w:pPr>
              <w:rPr>
                <w:rFonts w:ascii="Times New Roman" w:hAnsi="Times New Roman" w:cs="Times New Roman"/>
                <w:sz w:val="24"/>
                <w:szCs w:val="24"/>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DE774C" w:rsidRPr="00A97D3B" w:rsidRDefault="00DE774C" w:rsidP="00DE774C">
            <w:pPr>
              <w:ind w:left="134"/>
              <w:rPr>
                <w:rFonts w:ascii="Times New Roman" w:hAnsi="Times New Roman" w:cs="Times New Roman"/>
                <w:sz w:val="24"/>
                <w:szCs w:val="24"/>
              </w:rPr>
            </w:pPr>
            <w:r w:rsidRPr="00A97D3B">
              <w:rPr>
                <w:rFonts w:ascii="Times New Roman" w:hAnsi="Times New Roman" w:cs="Times New Roman"/>
                <w:sz w:val="24"/>
                <w:szCs w:val="24"/>
              </w:rPr>
              <w:t>ГРБС</w:t>
            </w:r>
          </w:p>
        </w:tc>
        <w:tc>
          <w:tcPr>
            <w:tcW w:w="652" w:type="dxa"/>
            <w:tcBorders>
              <w:top w:val="single" w:sz="4" w:space="0" w:color="000000"/>
              <w:left w:val="single" w:sz="4" w:space="0" w:color="000000"/>
              <w:bottom w:val="single" w:sz="4" w:space="0" w:color="000000"/>
              <w:right w:val="single" w:sz="4" w:space="0" w:color="000000"/>
            </w:tcBorders>
            <w:vAlign w:val="center"/>
          </w:tcPr>
          <w:p w:rsidR="00DE774C" w:rsidRPr="00A97D3B" w:rsidRDefault="00DE774C" w:rsidP="00DE774C">
            <w:pPr>
              <w:ind w:left="125"/>
              <w:rPr>
                <w:rFonts w:ascii="Times New Roman" w:hAnsi="Times New Roman" w:cs="Times New Roman"/>
                <w:sz w:val="24"/>
                <w:szCs w:val="24"/>
                <w:vertAlign w:val="subscript"/>
              </w:rPr>
            </w:pPr>
            <w:r w:rsidRPr="00A97D3B">
              <w:rPr>
                <w:rFonts w:ascii="Times New Roman" w:hAnsi="Times New Roman" w:cs="Times New Roman"/>
                <w:sz w:val="24"/>
                <w:szCs w:val="24"/>
              </w:rPr>
              <w:t>Р</w:t>
            </w:r>
            <w:r w:rsidRPr="00A97D3B">
              <w:rPr>
                <w:rFonts w:ascii="Times New Roman" w:hAnsi="Times New Roman" w:cs="Times New Roman"/>
                <w:sz w:val="24"/>
                <w:szCs w:val="24"/>
                <w:vertAlign w:val="subscript"/>
              </w:rPr>
              <w:t>з</w:t>
            </w:r>
            <w:r w:rsidRPr="00A97D3B">
              <w:rPr>
                <w:rFonts w:ascii="Times New Roman" w:hAnsi="Times New Roman" w:cs="Times New Roman"/>
                <w:sz w:val="24"/>
                <w:szCs w:val="24"/>
              </w:rPr>
              <w:t>П</w:t>
            </w:r>
            <w:r w:rsidRPr="00A97D3B">
              <w:rPr>
                <w:rFonts w:ascii="Times New Roman" w:hAnsi="Times New Roman" w:cs="Times New Roman"/>
                <w:sz w:val="24"/>
                <w:szCs w:val="24"/>
                <w:vertAlign w:val="subscript"/>
              </w:rPr>
              <w:t>р</w:t>
            </w:r>
          </w:p>
        </w:tc>
        <w:tc>
          <w:tcPr>
            <w:tcW w:w="777" w:type="dxa"/>
            <w:tcBorders>
              <w:top w:val="single" w:sz="4" w:space="0" w:color="000000"/>
              <w:left w:val="single" w:sz="4" w:space="0" w:color="000000"/>
              <w:bottom w:val="single" w:sz="4" w:space="0" w:color="000000"/>
              <w:right w:val="single" w:sz="4" w:space="0" w:color="000000"/>
            </w:tcBorders>
            <w:vAlign w:val="center"/>
          </w:tcPr>
          <w:p w:rsidR="00DE774C" w:rsidRPr="00A97D3B" w:rsidRDefault="00DE774C" w:rsidP="00DE774C">
            <w:pPr>
              <w:ind w:left="118"/>
              <w:jc w:val="both"/>
              <w:rPr>
                <w:rFonts w:ascii="Times New Roman" w:hAnsi="Times New Roman" w:cs="Times New Roman"/>
                <w:sz w:val="24"/>
                <w:szCs w:val="24"/>
              </w:rPr>
            </w:pPr>
            <w:r w:rsidRPr="00A97D3B">
              <w:rPr>
                <w:rFonts w:ascii="Times New Roman" w:hAnsi="Times New Roman" w:cs="Times New Roman"/>
                <w:sz w:val="24"/>
                <w:szCs w:val="24"/>
              </w:rPr>
              <w:t>ЦСР</w:t>
            </w:r>
          </w:p>
        </w:tc>
        <w:tc>
          <w:tcPr>
            <w:tcW w:w="775" w:type="dxa"/>
            <w:tcBorders>
              <w:top w:val="single" w:sz="4" w:space="0" w:color="000000"/>
              <w:left w:val="single" w:sz="4" w:space="0" w:color="000000"/>
              <w:bottom w:val="single" w:sz="4" w:space="0" w:color="000000"/>
              <w:right w:val="single" w:sz="4" w:space="0" w:color="000000"/>
            </w:tcBorders>
            <w:vAlign w:val="center"/>
          </w:tcPr>
          <w:p w:rsidR="00DE774C" w:rsidRPr="00A97D3B" w:rsidRDefault="00DE774C" w:rsidP="00DE774C">
            <w:pPr>
              <w:ind w:left="206"/>
              <w:rPr>
                <w:rFonts w:ascii="Times New Roman" w:hAnsi="Times New Roman" w:cs="Times New Roman"/>
                <w:sz w:val="24"/>
                <w:szCs w:val="24"/>
              </w:rPr>
            </w:pPr>
            <w:r w:rsidRPr="00A97D3B">
              <w:rPr>
                <w:rFonts w:ascii="Times New Roman" w:hAnsi="Times New Roman" w:cs="Times New Roman"/>
                <w:sz w:val="24"/>
                <w:szCs w:val="24"/>
              </w:rPr>
              <w:t>ВР</w:t>
            </w:r>
          </w:p>
        </w:tc>
        <w:tc>
          <w:tcPr>
            <w:tcW w:w="574" w:type="dxa"/>
            <w:vMerge/>
            <w:tcBorders>
              <w:top w:val="nil"/>
              <w:left w:val="single" w:sz="4" w:space="0" w:color="000000"/>
              <w:bottom w:val="single" w:sz="4" w:space="0" w:color="000000"/>
              <w:right w:val="single" w:sz="4" w:space="0" w:color="000000"/>
            </w:tcBorders>
          </w:tcPr>
          <w:p w:rsidR="00DE774C" w:rsidRPr="00A97D3B" w:rsidRDefault="00DE774C" w:rsidP="00DE774C">
            <w:pPr>
              <w:rPr>
                <w:rFonts w:ascii="Times New Roman" w:hAnsi="Times New Roman" w:cs="Times New Roman"/>
                <w:sz w:val="24"/>
                <w:szCs w:val="24"/>
              </w:rPr>
            </w:pPr>
          </w:p>
        </w:tc>
        <w:tc>
          <w:tcPr>
            <w:tcW w:w="657" w:type="dxa"/>
            <w:vMerge/>
            <w:tcBorders>
              <w:top w:val="nil"/>
              <w:left w:val="single" w:sz="4" w:space="0" w:color="000000"/>
              <w:bottom w:val="single" w:sz="4" w:space="0" w:color="000000"/>
              <w:right w:val="single" w:sz="4" w:space="0" w:color="000000"/>
            </w:tcBorders>
          </w:tcPr>
          <w:p w:rsidR="00DE774C" w:rsidRPr="00A97D3B" w:rsidRDefault="00DE774C" w:rsidP="00DE774C">
            <w:pPr>
              <w:rPr>
                <w:rFonts w:ascii="Times New Roman" w:hAnsi="Times New Roman" w:cs="Times New Roman"/>
                <w:sz w:val="24"/>
                <w:szCs w:val="24"/>
              </w:rPr>
            </w:pPr>
          </w:p>
        </w:tc>
        <w:tc>
          <w:tcPr>
            <w:tcW w:w="526" w:type="dxa"/>
            <w:vMerge/>
            <w:tcBorders>
              <w:top w:val="nil"/>
              <w:left w:val="single" w:sz="4" w:space="0" w:color="000000"/>
              <w:bottom w:val="single" w:sz="4" w:space="0" w:color="000000"/>
              <w:right w:val="single" w:sz="4" w:space="0" w:color="000000"/>
            </w:tcBorders>
          </w:tcPr>
          <w:p w:rsidR="00DE774C" w:rsidRPr="00A97D3B" w:rsidRDefault="00DE774C" w:rsidP="00DE774C">
            <w:pPr>
              <w:rPr>
                <w:rFonts w:ascii="Times New Roman" w:hAnsi="Times New Roman" w:cs="Times New Roman"/>
                <w:sz w:val="24"/>
                <w:szCs w:val="24"/>
              </w:rPr>
            </w:pPr>
          </w:p>
        </w:tc>
        <w:tc>
          <w:tcPr>
            <w:tcW w:w="526" w:type="dxa"/>
            <w:vMerge/>
            <w:tcBorders>
              <w:top w:val="nil"/>
              <w:left w:val="single" w:sz="4" w:space="0" w:color="000000"/>
              <w:bottom w:val="single" w:sz="4" w:space="0" w:color="000000"/>
              <w:right w:val="single" w:sz="4" w:space="0" w:color="000000"/>
            </w:tcBorders>
          </w:tcPr>
          <w:p w:rsidR="00DE774C" w:rsidRPr="00A97D3B" w:rsidRDefault="00DE774C" w:rsidP="00DE774C">
            <w:pPr>
              <w:rPr>
                <w:rFonts w:ascii="Times New Roman" w:hAnsi="Times New Roman" w:cs="Times New Roman"/>
                <w:sz w:val="24"/>
                <w:szCs w:val="24"/>
              </w:rPr>
            </w:pPr>
          </w:p>
        </w:tc>
        <w:tc>
          <w:tcPr>
            <w:tcW w:w="526" w:type="dxa"/>
            <w:vMerge/>
            <w:tcBorders>
              <w:top w:val="nil"/>
              <w:left w:val="single" w:sz="4" w:space="0" w:color="000000"/>
              <w:bottom w:val="single" w:sz="4" w:space="0" w:color="000000"/>
              <w:right w:val="single" w:sz="4" w:space="0" w:color="auto"/>
            </w:tcBorders>
          </w:tcPr>
          <w:p w:rsidR="00DE774C" w:rsidRPr="00A97D3B" w:rsidRDefault="00DE774C" w:rsidP="00DE774C">
            <w:pPr>
              <w:rPr>
                <w:rFonts w:ascii="Times New Roman" w:hAnsi="Times New Roman" w:cs="Times New Roman"/>
                <w:sz w:val="24"/>
                <w:szCs w:val="24"/>
              </w:rPr>
            </w:pPr>
          </w:p>
        </w:tc>
        <w:tc>
          <w:tcPr>
            <w:tcW w:w="526" w:type="dxa"/>
            <w:vMerge/>
            <w:tcBorders>
              <w:top w:val="nil"/>
              <w:left w:val="single" w:sz="4" w:space="0" w:color="auto"/>
              <w:bottom w:val="single" w:sz="4" w:space="0" w:color="000000"/>
              <w:right w:val="single" w:sz="4" w:space="0" w:color="auto"/>
            </w:tcBorders>
          </w:tcPr>
          <w:p w:rsidR="00DE774C" w:rsidRPr="00A97D3B" w:rsidRDefault="00DE774C" w:rsidP="00DE774C">
            <w:pPr>
              <w:rPr>
                <w:rFonts w:ascii="Times New Roman" w:hAnsi="Times New Roman" w:cs="Times New Roman"/>
                <w:sz w:val="24"/>
                <w:szCs w:val="24"/>
              </w:rPr>
            </w:pPr>
          </w:p>
        </w:tc>
        <w:tc>
          <w:tcPr>
            <w:tcW w:w="528" w:type="dxa"/>
            <w:vMerge/>
            <w:tcBorders>
              <w:top w:val="nil"/>
              <w:left w:val="single" w:sz="4" w:space="0" w:color="auto"/>
              <w:bottom w:val="single" w:sz="4" w:space="0" w:color="000000"/>
              <w:right w:val="single" w:sz="4" w:space="0" w:color="000000"/>
            </w:tcBorders>
          </w:tcPr>
          <w:p w:rsidR="00DE774C" w:rsidRPr="00A97D3B" w:rsidRDefault="00DE774C" w:rsidP="00DE774C">
            <w:pPr>
              <w:rPr>
                <w:rFonts w:ascii="Times New Roman" w:hAnsi="Times New Roman" w:cs="Times New Roman"/>
                <w:sz w:val="24"/>
                <w:szCs w:val="24"/>
              </w:rPr>
            </w:pPr>
          </w:p>
        </w:tc>
      </w:tr>
      <w:tr w:rsidR="00DE774C" w:rsidRPr="00A97D3B" w:rsidTr="00FF592A">
        <w:trPr>
          <w:trHeight w:val="1007"/>
        </w:trPr>
        <w:tc>
          <w:tcPr>
            <w:tcW w:w="3030" w:type="dxa"/>
            <w:vMerge w:val="restart"/>
            <w:tcBorders>
              <w:top w:val="single" w:sz="4" w:space="0" w:color="000000"/>
              <w:left w:val="single" w:sz="4" w:space="0" w:color="000000"/>
              <w:bottom w:val="single" w:sz="4" w:space="0" w:color="000000"/>
              <w:right w:val="single" w:sz="4" w:space="0" w:color="000000"/>
            </w:tcBorders>
          </w:tcPr>
          <w:p w:rsidR="00DE774C" w:rsidRPr="00A97D3B" w:rsidRDefault="00DE774C" w:rsidP="00A97D3B">
            <w:pPr>
              <w:ind w:left="10"/>
              <w:rPr>
                <w:rFonts w:ascii="Times New Roman" w:hAnsi="Times New Roman" w:cs="Times New Roman"/>
                <w:sz w:val="24"/>
                <w:szCs w:val="24"/>
              </w:rPr>
            </w:pPr>
            <w:r w:rsidRPr="00A97D3B">
              <w:rPr>
                <w:rFonts w:ascii="Times New Roman" w:eastAsia="Times New Roman" w:hAnsi="Times New Roman" w:cs="Times New Roman"/>
                <w:sz w:val="24"/>
                <w:szCs w:val="24"/>
              </w:rPr>
              <w:t>Муниципальная программа «Формирование современной городской среды Нехаевского сельского поселения  Нехаевского муниципального района на 2018 – 2022 гг»</w:t>
            </w:r>
          </w:p>
        </w:tc>
        <w:tc>
          <w:tcPr>
            <w:tcW w:w="2235" w:type="dxa"/>
            <w:tcBorders>
              <w:top w:val="single" w:sz="4" w:space="0" w:color="000000"/>
              <w:left w:val="single" w:sz="4" w:space="0" w:color="000000"/>
              <w:bottom w:val="single" w:sz="4" w:space="0" w:color="000000"/>
              <w:right w:val="single" w:sz="4" w:space="0" w:color="000000"/>
            </w:tcBorders>
          </w:tcPr>
          <w:p w:rsidR="00DE774C" w:rsidRPr="00A97D3B" w:rsidRDefault="00DE774C" w:rsidP="00A97D3B">
            <w:pPr>
              <w:rPr>
                <w:rFonts w:ascii="Times New Roman" w:hAnsi="Times New Roman" w:cs="Times New Roman"/>
                <w:sz w:val="24"/>
                <w:szCs w:val="24"/>
              </w:rPr>
            </w:pPr>
            <w:r w:rsidRPr="00A97D3B">
              <w:rPr>
                <w:rFonts w:ascii="Times New Roman" w:eastAsia="Times New Roman" w:hAnsi="Times New Roman" w:cs="Times New Roman"/>
                <w:sz w:val="24"/>
                <w:szCs w:val="24"/>
              </w:rPr>
              <w:t>Ответственный исполнитель:</w:t>
            </w:r>
          </w:p>
        </w:tc>
        <w:tc>
          <w:tcPr>
            <w:tcW w:w="1189" w:type="dxa"/>
            <w:tcBorders>
              <w:top w:val="single" w:sz="4" w:space="0" w:color="000000"/>
              <w:left w:val="single" w:sz="4" w:space="0" w:color="000000"/>
              <w:bottom w:val="single" w:sz="4" w:space="0" w:color="000000"/>
              <w:right w:val="single" w:sz="4" w:space="0" w:color="000000"/>
            </w:tcBorders>
            <w:vAlign w:val="center"/>
          </w:tcPr>
          <w:p w:rsidR="00DE774C" w:rsidRPr="00A97D3B" w:rsidRDefault="00DE774C" w:rsidP="00DE774C">
            <w:pPr>
              <w:ind w:left="15"/>
              <w:jc w:val="center"/>
              <w:rPr>
                <w:rFonts w:ascii="Times New Roman" w:hAnsi="Times New Roman" w:cs="Times New Roman"/>
                <w:sz w:val="24"/>
                <w:szCs w:val="24"/>
              </w:rPr>
            </w:pPr>
            <w:r w:rsidRPr="00A97D3B">
              <w:rPr>
                <w:rFonts w:ascii="Times New Roman" w:eastAsia="Times New Roman" w:hAnsi="Times New Roman" w:cs="Times New Roman"/>
                <w:b/>
                <w:sz w:val="24"/>
                <w:szCs w:val="24"/>
              </w:rPr>
              <w:t xml:space="preserve">ФБ  </w:t>
            </w:r>
          </w:p>
        </w:tc>
        <w:tc>
          <w:tcPr>
            <w:tcW w:w="767" w:type="dxa"/>
            <w:tcBorders>
              <w:top w:val="single" w:sz="4" w:space="0" w:color="000000"/>
              <w:left w:val="single" w:sz="4" w:space="0" w:color="000000"/>
              <w:bottom w:val="single" w:sz="4" w:space="0" w:color="000000"/>
              <w:right w:val="single" w:sz="4" w:space="0" w:color="000000"/>
            </w:tcBorders>
            <w:vAlign w:val="center"/>
          </w:tcPr>
          <w:p w:rsidR="00DE774C" w:rsidRPr="00A97D3B" w:rsidRDefault="00DE774C" w:rsidP="00DE774C">
            <w:pPr>
              <w:ind w:left="82"/>
              <w:jc w:val="center"/>
              <w:rPr>
                <w:rFonts w:ascii="Times New Roman" w:hAnsi="Times New Roman" w:cs="Times New Roman"/>
                <w:sz w:val="24"/>
                <w:szCs w:val="24"/>
              </w:rPr>
            </w:pPr>
          </w:p>
        </w:tc>
        <w:tc>
          <w:tcPr>
            <w:tcW w:w="652" w:type="dxa"/>
            <w:tcBorders>
              <w:top w:val="single" w:sz="4" w:space="0" w:color="000000"/>
              <w:left w:val="single" w:sz="4" w:space="0" w:color="000000"/>
              <w:bottom w:val="single" w:sz="4" w:space="0" w:color="000000"/>
              <w:right w:val="single" w:sz="4" w:space="0" w:color="000000"/>
            </w:tcBorders>
            <w:vAlign w:val="center"/>
          </w:tcPr>
          <w:p w:rsidR="00DE774C" w:rsidRPr="00A97D3B" w:rsidRDefault="00DE774C" w:rsidP="00DE774C">
            <w:pPr>
              <w:ind w:left="79"/>
              <w:jc w:val="center"/>
              <w:rPr>
                <w:rFonts w:ascii="Times New Roman" w:hAnsi="Times New Roman" w:cs="Times New Roman"/>
                <w:sz w:val="24"/>
                <w:szCs w:val="24"/>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DE774C" w:rsidRPr="00A97D3B" w:rsidRDefault="00DE774C" w:rsidP="00DE774C">
            <w:pPr>
              <w:ind w:left="82"/>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vAlign w:val="center"/>
          </w:tcPr>
          <w:p w:rsidR="00DE774C" w:rsidRPr="00A97D3B" w:rsidRDefault="00DE774C" w:rsidP="00DE774C">
            <w:pPr>
              <w:ind w:left="79"/>
              <w:jc w:val="center"/>
              <w:rPr>
                <w:rFonts w:ascii="Times New Roman" w:hAnsi="Times New Roman" w:cs="Times New Roman"/>
                <w:sz w:val="24"/>
                <w:szCs w:val="24"/>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DE774C" w:rsidRPr="00A97D3B" w:rsidRDefault="00DE774C" w:rsidP="00DE774C">
            <w:pPr>
              <w:ind w:left="77"/>
              <w:jc w:val="center"/>
              <w:rPr>
                <w:rFonts w:ascii="Times New Roman" w:hAnsi="Times New Roman" w:cs="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DE774C" w:rsidRPr="00A97D3B" w:rsidRDefault="00DE774C" w:rsidP="00DE774C">
            <w:pPr>
              <w:ind w:left="77"/>
              <w:jc w:val="center"/>
              <w:rPr>
                <w:rFonts w:ascii="Times New Roman" w:hAnsi="Times New Roman" w:cs="Times New Roman"/>
                <w:sz w:val="24"/>
                <w:szCs w:val="24"/>
              </w:rPr>
            </w:pPr>
          </w:p>
        </w:tc>
        <w:tc>
          <w:tcPr>
            <w:tcW w:w="526" w:type="dxa"/>
            <w:tcBorders>
              <w:top w:val="single" w:sz="4" w:space="0" w:color="000000"/>
              <w:left w:val="single" w:sz="4" w:space="0" w:color="000000"/>
              <w:bottom w:val="single" w:sz="4" w:space="0" w:color="000000"/>
              <w:right w:val="single" w:sz="4" w:space="0" w:color="000000"/>
            </w:tcBorders>
            <w:vAlign w:val="center"/>
          </w:tcPr>
          <w:p w:rsidR="00DE774C" w:rsidRPr="00A97D3B" w:rsidRDefault="00DE774C" w:rsidP="00DE774C">
            <w:pPr>
              <w:ind w:left="77"/>
              <w:jc w:val="center"/>
              <w:rPr>
                <w:rFonts w:ascii="Times New Roman" w:hAnsi="Times New Roman" w:cs="Times New Roman"/>
                <w:sz w:val="24"/>
                <w:szCs w:val="24"/>
              </w:rPr>
            </w:pPr>
          </w:p>
        </w:tc>
        <w:tc>
          <w:tcPr>
            <w:tcW w:w="526" w:type="dxa"/>
            <w:tcBorders>
              <w:top w:val="single" w:sz="4" w:space="0" w:color="000000"/>
              <w:left w:val="single" w:sz="4" w:space="0" w:color="000000"/>
              <w:bottom w:val="single" w:sz="4" w:space="0" w:color="000000"/>
              <w:right w:val="single" w:sz="4" w:space="0" w:color="000000"/>
            </w:tcBorders>
            <w:vAlign w:val="center"/>
          </w:tcPr>
          <w:p w:rsidR="00DE774C" w:rsidRPr="00A97D3B" w:rsidRDefault="00DE774C" w:rsidP="00DE774C">
            <w:pPr>
              <w:ind w:left="77"/>
              <w:jc w:val="center"/>
              <w:rPr>
                <w:rFonts w:ascii="Times New Roman" w:hAnsi="Times New Roman" w:cs="Times New Roman"/>
                <w:sz w:val="24"/>
                <w:szCs w:val="24"/>
              </w:rPr>
            </w:pPr>
          </w:p>
        </w:tc>
        <w:tc>
          <w:tcPr>
            <w:tcW w:w="526" w:type="dxa"/>
            <w:tcBorders>
              <w:top w:val="single" w:sz="4" w:space="0" w:color="000000"/>
              <w:left w:val="single" w:sz="4" w:space="0" w:color="000000"/>
              <w:bottom w:val="single" w:sz="4" w:space="0" w:color="000000"/>
              <w:right w:val="single" w:sz="4" w:space="0" w:color="auto"/>
            </w:tcBorders>
            <w:vAlign w:val="center"/>
          </w:tcPr>
          <w:p w:rsidR="00DE774C" w:rsidRPr="00A97D3B" w:rsidRDefault="00DE774C" w:rsidP="00DE774C">
            <w:pPr>
              <w:ind w:left="77"/>
              <w:jc w:val="center"/>
              <w:rPr>
                <w:rFonts w:ascii="Times New Roman" w:hAnsi="Times New Roman" w:cs="Times New Roman"/>
                <w:sz w:val="24"/>
                <w:szCs w:val="24"/>
              </w:rPr>
            </w:pPr>
          </w:p>
        </w:tc>
        <w:tc>
          <w:tcPr>
            <w:tcW w:w="526" w:type="dxa"/>
            <w:tcBorders>
              <w:top w:val="single" w:sz="4" w:space="0" w:color="000000"/>
              <w:left w:val="single" w:sz="4" w:space="0" w:color="auto"/>
              <w:bottom w:val="single" w:sz="4" w:space="0" w:color="000000"/>
              <w:right w:val="single" w:sz="4" w:space="0" w:color="auto"/>
            </w:tcBorders>
            <w:vAlign w:val="center"/>
          </w:tcPr>
          <w:p w:rsidR="00DE774C" w:rsidRPr="00A97D3B" w:rsidRDefault="00DE774C" w:rsidP="00DE774C">
            <w:pPr>
              <w:ind w:left="77"/>
              <w:jc w:val="center"/>
              <w:rPr>
                <w:rFonts w:ascii="Times New Roman" w:hAnsi="Times New Roman" w:cs="Times New Roman"/>
                <w:sz w:val="24"/>
                <w:szCs w:val="24"/>
              </w:rPr>
            </w:pPr>
          </w:p>
        </w:tc>
        <w:tc>
          <w:tcPr>
            <w:tcW w:w="528" w:type="dxa"/>
            <w:tcBorders>
              <w:top w:val="single" w:sz="4" w:space="0" w:color="000000"/>
              <w:left w:val="single" w:sz="4" w:space="0" w:color="auto"/>
              <w:bottom w:val="single" w:sz="4" w:space="0" w:color="000000"/>
              <w:right w:val="single" w:sz="4" w:space="0" w:color="000000"/>
            </w:tcBorders>
            <w:vAlign w:val="center"/>
          </w:tcPr>
          <w:p w:rsidR="00DE774C" w:rsidRPr="00A97D3B" w:rsidRDefault="00DE774C" w:rsidP="00DE774C">
            <w:pPr>
              <w:ind w:left="77"/>
              <w:jc w:val="center"/>
              <w:rPr>
                <w:rFonts w:ascii="Times New Roman" w:hAnsi="Times New Roman" w:cs="Times New Roman"/>
                <w:sz w:val="24"/>
                <w:szCs w:val="24"/>
              </w:rPr>
            </w:pPr>
          </w:p>
        </w:tc>
      </w:tr>
      <w:tr w:rsidR="00DE774C" w:rsidRPr="00A97D3B" w:rsidTr="00FF592A">
        <w:trPr>
          <w:trHeight w:val="1301"/>
        </w:trPr>
        <w:tc>
          <w:tcPr>
            <w:tcW w:w="3030" w:type="dxa"/>
            <w:vMerge/>
            <w:tcBorders>
              <w:top w:val="nil"/>
              <w:left w:val="single" w:sz="4" w:space="0" w:color="000000"/>
              <w:bottom w:val="nil"/>
              <w:right w:val="single" w:sz="4" w:space="0" w:color="000000"/>
            </w:tcBorders>
          </w:tcPr>
          <w:p w:rsidR="00DE774C" w:rsidRPr="00A97D3B" w:rsidRDefault="00DE774C" w:rsidP="00DE774C">
            <w:pPr>
              <w:rPr>
                <w:rFonts w:ascii="Times New Roman" w:hAnsi="Times New Roman" w:cs="Times New Roman"/>
                <w:sz w:val="24"/>
                <w:szCs w:val="24"/>
              </w:rPr>
            </w:pPr>
          </w:p>
        </w:tc>
        <w:tc>
          <w:tcPr>
            <w:tcW w:w="2235" w:type="dxa"/>
            <w:tcBorders>
              <w:top w:val="single" w:sz="4" w:space="0" w:color="000000"/>
              <w:left w:val="single" w:sz="4" w:space="0" w:color="000000"/>
              <w:bottom w:val="single" w:sz="4" w:space="0" w:color="000000"/>
              <w:right w:val="single" w:sz="4" w:space="0" w:color="000000"/>
            </w:tcBorders>
          </w:tcPr>
          <w:p w:rsidR="00DE774C" w:rsidRPr="00A97D3B" w:rsidRDefault="00DE774C" w:rsidP="00A97D3B">
            <w:pPr>
              <w:rPr>
                <w:rFonts w:ascii="Times New Roman" w:hAnsi="Times New Roman" w:cs="Times New Roman"/>
                <w:sz w:val="24"/>
                <w:szCs w:val="24"/>
              </w:rPr>
            </w:pPr>
            <w:r w:rsidRPr="00A97D3B">
              <w:rPr>
                <w:rFonts w:ascii="Times New Roman" w:eastAsia="Times New Roman" w:hAnsi="Times New Roman" w:cs="Times New Roman"/>
                <w:sz w:val="24"/>
                <w:szCs w:val="24"/>
              </w:rPr>
              <w:t>Заказчик- координатор: Администрация  Нехаевского сельского поселения</w:t>
            </w:r>
          </w:p>
        </w:tc>
        <w:tc>
          <w:tcPr>
            <w:tcW w:w="1189" w:type="dxa"/>
            <w:tcBorders>
              <w:top w:val="single" w:sz="4" w:space="0" w:color="000000"/>
              <w:left w:val="single" w:sz="4" w:space="0" w:color="000000"/>
              <w:bottom w:val="single" w:sz="4" w:space="0" w:color="000000"/>
              <w:right w:val="single" w:sz="4" w:space="0" w:color="000000"/>
            </w:tcBorders>
            <w:vAlign w:val="center"/>
          </w:tcPr>
          <w:p w:rsidR="00DE774C" w:rsidRPr="00A97D3B" w:rsidRDefault="00DE774C" w:rsidP="00DE774C">
            <w:pPr>
              <w:ind w:left="20"/>
              <w:jc w:val="center"/>
              <w:rPr>
                <w:rFonts w:ascii="Times New Roman" w:hAnsi="Times New Roman" w:cs="Times New Roman"/>
                <w:sz w:val="24"/>
                <w:szCs w:val="24"/>
              </w:rPr>
            </w:pPr>
            <w:r w:rsidRPr="00A97D3B">
              <w:rPr>
                <w:rFonts w:ascii="Times New Roman" w:eastAsia="Times New Roman" w:hAnsi="Times New Roman" w:cs="Times New Roman"/>
                <w:b/>
                <w:sz w:val="24"/>
                <w:szCs w:val="24"/>
              </w:rPr>
              <w:t xml:space="preserve">ОБ </w:t>
            </w:r>
          </w:p>
        </w:tc>
        <w:tc>
          <w:tcPr>
            <w:tcW w:w="767" w:type="dxa"/>
            <w:tcBorders>
              <w:top w:val="single" w:sz="4" w:space="0" w:color="000000"/>
              <w:left w:val="single" w:sz="4" w:space="0" w:color="000000"/>
              <w:bottom w:val="single" w:sz="4" w:space="0" w:color="000000"/>
              <w:right w:val="single" w:sz="4" w:space="0" w:color="000000"/>
            </w:tcBorders>
            <w:vAlign w:val="center"/>
          </w:tcPr>
          <w:p w:rsidR="00DE774C" w:rsidRPr="00A97D3B" w:rsidRDefault="00DE774C" w:rsidP="00DE774C">
            <w:pPr>
              <w:ind w:left="82"/>
              <w:jc w:val="center"/>
              <w:rPr>
                <w:rFonts w:ascii="Times New Roman" w:hAnsi="Times New Roman" w:cs="Times New Roman"/>
                <w:sz w:val="24"/>
                <w:szCs w:val="24"/>
              </w:rPr>
            </w:pPr>
          </w:p>
        </w:tc>
        <w:tc>
          <w:tcPr>
            <w:tcW w:w="652" w:type="dxa"/>
            <w:tcBorders>
              <w:top w:val="single" w:sz="4" w:space="0" w:color="000000"/>
              <w:left w:val="single" w:sz="4" w:space="0" w:color="000000"/>
              <w:bottom w:val="single" w:sz="4" w:space="0" w:color="000000"/>
              <w:right w:val="single" w:sz="4" w:space="0" w:color="000000"/>
            </w:tcBorders>
            <w:vAlign w:val="center"/>
          </w:tcPr>
          <w:p w:rsidR="00DE774C" w:rsidRPr="00A97D3B" w:rsidRDefault="00DE774C" w:rsidP="00DE774C">
            <w:pPr>
              <w:ind w:left="79"/>
              <w:jc w:val="center"/>
              <w:rPr>
                <w:rFonts w:ascii="Times New Roman" w:hAnsi="Times New Roman" w:cs="Times New Roman"/>
                <w:sz w:val="24"/>
                <w:szCs w:val="24"/>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DE774C" w:rsidRPr="00A97D3B" w:rsidRDefault="00DE774C" w:rsidP="00DE774C">
            <w:pPr>
              <w:ind w:left="82"/>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vAlign w:val="center"/>
          </w:tcPr>
          <w:p w:rsidR="00DE774C" w:rsidRPr="00A97D3B" w:rsidRDefault="00DE774C" w:rsidP="00DE774C">
            <w:pPr>
              <w:ind w:left="79"/>
              <w:jc w:val="center"/>
              <w:rPr>
                <w:rFonts w:ascii="Times New Roman" w:hAnsi="Times New Roman" w:cs="Times New Roman"/>
                <w:sz w:val="24"/>
                <w:szCs w:val="24"/>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DE774C" w:rsidRPr="00A97D3B" w:rsidRDefault="00DE774C" w:rsidP="00DE774C">
            <w:pPr>
              <w:ind w:left="77"/>
              <w:jc w:val="center"/>
              <w:rPr>
                <w:rFonts w:ascii="Times New Roman" w:hAnsi="Times New Roman" w:cs="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DE774C" w:rsidRPr="00A97D3B" w:rsidRDefault="00DE774C" w:rsidP="00DE774C">
            <w:pPr>
              <w:ind w:left="77"/>
              <w:jc w:val="center"/>
              <w:rPr>
                <w:rFonts w:ascii="Times New Roman" w:hAnsi="Times New Roman" w:cs="Times New Roman"/>
                <w:sz w:val="24"/>
                <w:szCs w:val="24"/>
              </w:rPr>
            </w:pPr>
          </w:p>
        </w:tc>
        <w:tc>
          <w:tcPr>
            <w:tcW w:w="526" w:type="dxa"/>
            <w:tcBorders>
              <w:top w:val="single" w:sz="4" w:space="0" w:color="000000"/>
              <w:left w:val="single" w:sz="4" w:space="0" w:color="000000"/>
              <w:bottom w:val="single" w:sz="4" w:space="0" w:color="000000"/>
              <w:right w:val="single" w:sz="4" w:space="0" w:color="000000"/>
            </w:tcBorders>
            <w:vAlign w:val="center"/>
          </w:tcPr>
          <w:p w:rsidR="00DE774C" w:rsidRPr="00A97D3B" w:rsidRDefault="00DE774C" w:rsidP="00DE774C">
            <w:pPr>
              <w:ind w:left="77"/>
              <w:jc w:val="center"/>
              <w:rPr>
                <w:rFonts w:ascii="Times New Roman" w:hAnsi="Times New Roman" w:cs="Times New Roman"/>
                <w:sz w:val="24"/>
                <w:szCs w:val="24"/>
              </w:rPr>
            </w:pPr>
          </w:p>
        </w:tc>
        <w:tc>
          <w:tcPr>
            <w:tcW w:w="526" w:type="dxa"/>
            <w:tcBorders>
              <w:top w:val="single" w:sz="4" w:space="0" w:color="000000"/>
              <w:left w:val="single" w:sz="4" w:space="0" w:color="000000"/>
              <w:bottom w:val="single" w:sz="4" w:space="0" w:color="000000"/>
              <w:right w:val="single" w:sz="4" w:space="0" w:color="000000"/>
            </w:tcBorders>
            <w:vAlign w:val="center"/>
          </w:tcPr>
          <w:p w:rsidR="00DE774C" w:rsidRPr="00A97D3B" w:rsidRDefault="00DE774C" w:rsidP="00DE774C">
            <w:pPr>
              <w:ind w:left="77"/>
              <w:jc w:val="center"/>
              <w:rPr>
                <w:rFonts w:ascii="Times New Roman" w:hAnsi="Times New Roman" w:cs="Times New Roman"/>
                <w:sz w:val="24"/>
                <w:szCs w:val="24"/>
              </w:rPr>
            </w:pPr>
          </w:p>
        </w:tc>
        <w:tc>
          <w:tcPr>
            <w:tcW w:w="526" w:type="dxa"/>
            <w:tcBorders>
              <w:top w:val="single" w:sz="4" w:space="0" w:color="000000"/>
              <w:left w:val="single" w:sz="4" w:space="0" w:color="000000"/>
              <w:bottom w:val="single" w:sz="4" w:space="0" w:color="000000"/>
              <w:right w:val="single" w:sz="4" w:space="0" w:color="auto"/>
            </w:tcBorders>
            <w:vAlign w:val="center"/>
          </w:tcPr>
          <w:p w:rsidR="00DE774C" w:rsidRPr="00A97D3B" w:rsidRDefault="00DE774C" w:rsidP="00DE774C">
            <w:pPr>
              <w:ind w:left="77"/>
              <w:jc w:val="center"/>
              <w:rPr>
                <w:rFonts w:ascii="Times New Roman" w:hAnsi="Times New Roman" w:cs="Times New Roman"/>
                <w:sz w:val="24"/>
                <w:szCs w:val="24"/>
              </w:rPr>
            </w:pPr>
          </w:p>
        </w:tc>
        <w:tc>
          <w:tcPr>
            <w:tcW w:w="526" w:type="dxa"/>
            <w:tcBorders>
              <w:top w:val="single" w:sz="4" w:space="0" w:color="000000"/>
              <w:left w:val="single" w:sz="4" w:space="0" w:color="auto"/>
              <w:bottom w:val="single" w:sz="4" w:space="0" w:color="000000"/>
              <w:right w:val="single" w:sz="4" w:space="0" w:color="auto"/>
            </w:tcBorders>
            <w:vAlign w:val="center"/>
          </w:tcPr>
          <w:p w:rsidR="00DE774C" w:rsidRPr="00A97D3B" w:rsidRDefault="00DE774C" w:rsidP="00DE774C">
            <w:pPr>
              <w:ind w:left="77"/>
              <w:jc w:val="center"/>
              <w:rPr>
                <w:rFonts w:ascii="Times New Roman" w:hAnsi="Times New Roman" w:cs="Times New Roman"/>
                <w:sz w:val="24"/>
                <w:szCs w:val="24"/>
              </w:rPr>
            </w:pPr>
          </w:p>
        </w:tc>
        <w:tc>
          <w:tcPr>
            <w:tcW w:w="528" w:type="dxa"/>
            <w:tcBorders>
              <w:top w:val="single" w:sz="4" w:space="0" w:color="000000"/>
              <w:left w:val="single" w:sz="4" w:space="0" w:color="auto"/>
              <w:bottom w:val="single" w:sz="4" w:space="0" w:color="000000"/>
              <w:right w:val="single" w:sz="4" w:space="0" w:color="000000"/>
            </w:tcBorders>
            <w:vAlign w:val="center"/>
          </w:tcPr>
          <w:p w:rsidR="00DE774C" w:rsidRPr="00A97D3B" w:rsidRDefault="00DE774C" w:rsidP="00DE774C">
            <w:pPr>
              <w:ind w:left="77"/>
              <w:jc w:val="center"/>
              <w:rPr>
                <w:rFonts w:ascii="Times New Roman" w:hAnsi="Times New Roman" w:cs="Times New Roman"/>
                <w:sz w:val="24"/>
                <w:szCs w:val="24"/>
              </w:rPr>
            </w:pPr>
          </w:p>
        </w:tc>
      </w:tr>
      <w:tr w:rsidR="00DE774C" w:rsidRPr="00A97D3B" w:rsidTr="00FF592A">
        <w:trPr>
          <w:trHeight w:val="659"/>
        </w:trPr>
        <w:tc>
          <w:tcPr>
            <w:tcW w:w="3030" w:type="dxa"/>
            <w:vMerge/>
            <w:tcBorders>
              <w:top w:val="nil"/>
              <w:left w:val="single" w:sz="4" w:space="0" w:color="000000"/>
              <w:bottom w:val="nil"/>
              <w:right w:val="single" w:sz="4" w:space="0" w:color="000000"/>
            </w:tcBorders>
          </w:tcPr>
          <w:p w:rsidR="00DE774C" w:rsidRPr="00A97D3B" w:rsidRDefault="00DE774C" w:rsidP="00DE774C">
            <w:pPr>
              <w:rPr>
                <w:rFonts w:ascii="Times New Roman" w:hAnsi="Times New Roman" w:cs="Times New Roman"/>
                <w:sz w:val="24"/>
                <w:szCs w:val="24"/>
              </w:rPr>
            </w:pPr>
          </w:p>
        </w:tc>
        <w:tc>
          <w:tcPr>
            <w:tcW w:w="2235" w:type="dxa"/>
            <w:tcBorders>
              <w:top w:val="single" w:sz="4" w:space="0" w:color="000000"/>
              <w:left w:val="single" w:sz="4" w:space="0" w:color="000000"/>
              <w:bottom w:val="single" w:sz="4" w:space="0" w:color="000000"/>
              <w:right w:val="single" w:sz="4" w:space="0" w:color="000000"/>
            </w:tcBorders>
          </w:tcPr>
          <w:p w:rsidR="00DE774C" w:rsidRPr="00A97D3B" w:rsidRDefault="00DE774C" w:rsidP="00A97D3B">
            <w:pPr>
              <w:rPr>
                <w:rFonts w:ascii="Times New Roman" w:hAnsi="Times New Roman" w:cs="Times New Roman"/>
                <w:sz w:val="24"/>
                <w:szCs w:val="24"/>
              </w:rPr>
            </w:pPr>
          </w:p>
        </w:tc>
        <w:tc>
          <w:tcPr>
            <w:tcW w:w="1189" w:type="dxa"/>
            <w:tcBorders>
              <w:top w:val="single" w:sz="4" w:space="0" w:color="000000"/>
              <w:left w:val="single" w:sz="4" w:space="0" w:color="000000"/>
              <w:bottom w:val="single" w:sz="4" w:space="0" w:color="000000"/>
              <w:right w:val="single" w:sz="4" w:space="0" w:color="000000"/>
            </w:tcBorders>
            <w:vAlign w:val="center"/>
          </w:tcPr>
          <w:p w:rsidR="00DE774C" w:rsidRPr="00A97D3B" w:rsidRDefault="00DE774C" w:rsidP="00DE774C">
            <w:pPr>
              <w:ind w:left="15"/>
              <w:jc w:val="center"/>
              <w:rPr>
                <w:rFonts w:ascii="Times New Roman" w:hAnsi="Times New Roman" w:cs="Times New Roman"/>
                <w:sz w:val="24"/>
                <w:szCs w:val="24"/>
              </w:rPr>
            </w:pPr>
            <w:r w:rsidRPr="00A97D3B">
              <w:rPr>
                <w:rFonts w:ascii="Times New Roman" w:eastAsia="Times New Roman" w:hAnsi="Times New Roman" w:cs="Times New Roman"/>
                <w:b/>
                <w:sz w:val="24"/>
                <w:szCs w:val="24"/>
              </w:rPr>
              <w:t xml:space="preserve">МБ </w:t>
            </w:r>
          </w:p>
        </w:tc>
        <w:tc>
          <w:tcPr>
            <w:tcW w:w="767" w:type="dxa"/>
            <w:tcBorders>
              <w:top w:val="single" w:sz="4" w:space="0" w:color="000000"/>
              <w:left w:val="single" w:sz="4" w:space="0" w:color="000000"/>
              <w:bottom w:val="single" w:sz="4" w:space="0" w:color="000000"/>
              <w:right w:val="single" w:sz="4" w:space="0" w:color="000000"/>
            </w:tcBorders>
            <w:vAlign w:val="center"/>
          </w:tcPr>
          <w:p w:rsidR="00DE774C" w:rsidRPr="00A97D3B" w:rsidRDefault="00DE774C" w:rsidP="00DE774C">
            <w:pPr>
              <w:ind w:left="82"/>
              <w:jc w:val="center"/>
              <w:rPr>
                <w:rFonts w:ascii="Times New Roman" w:hAnsi="Times New Roman" w:cs="Times New Roman"/>
                <w:sz w:val="24"/>
                <w:szCs w:val="24"/>
              </w:rPr>
            </w:pPr>
          </w:p>
        </w:tc>
        <w:tc>
          <w:tcPr>
            <w:tcW w:w="652" w:type="dxa"/>
            <w:tcBorders>
              <w:top w:val="single" w:sz="4" w:space="0" w:color="000000"/>
              <w:left w:val="single" w:sz="4" w:space="0" w:color="000000"/>
              <w:bottom w:val="single" w:sz="4" w:space="0" w:color="000000"/>
              <w:right w:val="single" w:sz="4" w:space="0" w:color="000000"/>
            </w:tcBorders>
            <w:vAlign w:val="center"/>
          </w:tcPr>
          <w:p w:rsidR="00DE774C" w:rsidRPr="00A97D3B" w:rsidRDefault="00DE774C" w:rsidP="00DE774C">
            <w:pPr>
              <w:ind w:left="79"/>
              <w:jc w:val="center"/>
              <w:rPr>
                <w:rFonts w:ascii="Times New Roman" w:hAnsi="Times New Roman" w:cs="Times New Roman"/>
                <w:sz w:val="24"/>
                <w:szCs w:val="24"/>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DE774C" w:rsidRPr="00A97D3B" w:rsidRDefault="00DE774C" w:rsidP="00DE774C">
            <w:pPr>
              <w:ind w:left="82"/>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DE774C" w:rsidRPr="00A97D3B" w:rsidRDefault="00DE774C" w:rsidP="00DE774C">
            <w:pPr>
              <w:ind w:left="79"/>
              <w:jc w:val="center"/>
              <w:rPr>
                <w:rFonts w:ascii="Times New Roman" w:hAnsi="Times New Roman" w:cs="Times New Roman"/>
                <w:sz w:val="24"/>
                <w:szCs w:val="24"/>
              </w:rPr>
            </w:pPr>
          </w:p>
        </w:tc>
        <w:tc>
          <w:tcPr>
            <w:tcW w:w="574" w:type="dxa"/>
            <w:tcBorders>
              <w:top w:val="single" w:sz="4" w:space="0" w:color="000000"/>
              <w:left w:val="single" w:sz="4" w:space="0" w:color="000000"/>
              <w:bottom w:val="single" w:sz="4" w:space="0" w:color="000000"/>
              <w:right w:val="single" w:sz="4" w:space="0" w:color="000000"/>
            </w:tcBorders>
          </w:tcPr>
          <w:p w:rsidR="00DE774C" w:rsidRPr="00A97D3B" w:rsidRDefault="00DE774C" w:rsidP="00DE774C">
            <w:pPr>
              <w:ind w:left="77"/>
              <w:jc w:val="center"/>
              <w:rPr>
                <w:rFonts w:ascii="Times New Roman" w:hAnsi="Times New Roman" w:cs="Times New Roman"/>
                <w:sz w:val="24"/>
                <w:szCs w:val="24"/>
              </w:rPr>
            </w:pPr>
          </w:p>
          <w:p w:rsidR="00DE774C" w:rsidRPr="00A97D3B" w:rsidRDefault="00DE774C" w:rsidP="00DE774C">
            <w:pPr>
              <w:ind w:left="77"/>
              <w:jc w:val="center"/>
              <w:rPr>
                <w:rFonts w:ascii="Times New Roman" w:hAnsi="Times New Roman" w:cs="Times New Roman"/>
                <w:sz w:val="24"/>
                <w:szCs w:val="24"/>
              </w:rPr>
            </w:pPr>
            <w:r w:rsidRPr="00A97D3B">
              <w:rPr>
                <w:rFonts w:ascii="Times New Roman" w:hAnsi="Times New Roman" w:cs="Times New Roman"/>
                <w:sz w:val="24"/>
                <w:szCs w:val="24"/>
              </w:rPr>
              <w:t>400</w:t>
            </w:r>
          </w:p>
        </w:tc>
        <w:tc>
          <w:tcPr>
            <w:tcW w:w="657" w:type="dxa"/>
            <w:tcBorders>
              <w:top w:val="single" w:sz="4" w:space="0" w:color="000000"/>
              <w:left w:val="single" w:sz="4" w:space="0" w:color="000000"/>
              <w:bottom w:val="single" w:sz="4" w:space="0" w:color="000000"/>
              <w:right w:val="single" w:sz="4" w:space="0" w:color="000000"/>
            </w:tcBorders>
          </w:tcPr>
          <w:p w:rsidR="00DE774C" w:rsidRPr="00A97D3B" w:rsidRDefault="00DE774C" w:rsidP="00DE774C">
            <w:pPr>
              <w:ind w:left="77"/>
              <w:jc w:val="center"/>
              <w:rPr>
                <w:rFonts w:ascii="Times New Roman" w:hAnsi="Times New Roman" w:cs="Times New Roman"/>
                <w:sz w:val="24"/>
                <w:szCs w:val="24"/>
              </w:rPr>
            </w:pPr>
          </w:p>
        </w:tc>
        <w:tc>
          <w:tcPr>
            <w:tcW w:w="526" w:type="dxa"/>
            <w:tcBorders>
              <w:top w:val="single" w:sz="4" w:space="0" w:color="000000"/>
              <w:left w:val="single" w:sz="4" w:space="0" w:color="000000"/>
              <w:bottom w:val="single" w:sz="4" w:space="0" w:color="000000"/>
              <w:right w:val="single" w:sz="4" w:space="0" w:color="000000"/>
            </w:tcBorders>
          </w:tcPr>
          <w:p w:rsidR="00DE774C" w:rsidRPr="00A97D3B" w:rsidRDefault="00DE774C" w:rsidP="00DE774C">
            <w:pPr>
              <w:ind w:left="77"/>
              <w:jc w:val="center"/>
              <w:rPr>
                <w:rFonts w:ascii="Times New Roman" w:hAnsi="Times New Roman" w:cs="Times New Roman"/>
                <w:sz w:val="24"/>
                <w:szCs w:val="24"/>
              </w:rPr>
            </w:pPr>
          </w:p>
        </w:tc>
        <w:tc>
          <w:tcPr>
            <w:tcW w:w="526" w:type="dxa"/>
            <w:tcBorders>
              <w:top w:val="single" w:sz="4" w:space="0" w:color="000000"/>
              <w:left w:val="single" w:sz="4" w:space="0" w:color="000000"/>
              <w:bottom w:val="single" w:sz="4" w:space="0" w:color="000000"/>
              <w:right w:val="single" w:sz="4" w:space="0" w:color="000000"/>
            </w:tcBorders>
          </w:tcPr>
          <w:p w:rsidR="00DE774C" w:rsidRPr="00A97D3B" w:rsidRDefault="00DE774C" w:rsidP="00DE774C">
            <w:pPr>
              <w:ind w:left="77"/>
              <w:jc w:val="center"/>
              <w:rPr>
                <w:rFonts w:ascii="Times New Roman" w:hAnsi="Times New Roman" w:cs="Times New Roman"/>
                <w:sz w:val="24"/>
                <w:szCs w:val="24"/>
              </w:rPr>
            </w:pPr>
          </w:p>
        </w:tc>
        <w:tc>
          <w:tcPr>
            <w:tcW w:w="526" w:type="dxa"/>
            <w:tcBorders>
              <w:top w:val="single" w:sz="4" w:space="0" w:color="000000"/>
              <w:left w:val="single" w:sz="4" w:space="0" w:color="000000"/>
              <w:bottom w:val="single" w:sz="4" w:space="0" w:color="000000"/>
              <w:right w:val="single" w:sz="4" w:space="0" w:color="auto"/>
            </w:tcBorders>
          </w:tcPr>
          <w:p w:rsidR="00DE774C" w:rsidRPr="00A97D3B" w:rsidRDefault="00DE774C" w:rsidP="00DE774C">
            <w:pPr>
              <w:ind w:left="77"/>
              <w:jc w:val="center"/>
              <w:rPr>
                <w:rFonts w:ascii="Times New Roman" w:hAnsi="Times New Roman" w:cs="Times New Roman"/>
                <w:sz w:val="24"/>
                <w:szCs w:val="24"/>
              </w:rPr>
            </w:pPr>
          </w:p>
        </w:tc>
        <w:tc>
          <w:tcPr>
            <w:tcW w:w="526" w:type="dxa"/>
            <w:tcBorders>
              <w:top w:val="single" w:sz="4" w:space="0" w:color="000000"/>
              <w:left w:val="single" w:sz="4" w:space="0" w:color="auto"/>
              <w:bottom w:val="single" w:sz="4" w:space="0" w:color="000000"/>
              <w:right w:val="single" w:sz="4" w:space="0" w:color="auto"/>
            </w:tcBorders>
          </w:tcPr>
          <w:p w:rsidR="00DE774C" w:rsidRPr="00A97D3B" w:rsidRDefault="00DE774C" w:rsidP="00DE774C">
            <w:pPr>
              <w:ind w:left="77"/>
              <w:jc w:val="center"/>
              <w:rPr>
                <w:rFonts w:ascii="Times New Roman" w:hAnsi="Times New Roman" w:cs="Times New Roman"/>
                <w:sz w:val="24"/>
                <w:szCs w:val="24"/>
              </w:rPr>
            </w:pPr>
          </w:p>
        </w:tc>
        <w:tc>
          <w:tcPr>
            <w:tcW w:w="528" w:type="dxa"/>
            <w:tcBorders>
              <w:top w:val="single" w:sz="4" w:space="0" w:color="000000"/>
              <w:left w:val="single" w:sz="4" w:space="0" w:color="auto"/>
              <w:bottom w:val="single" w:sz="4" w:space="0" w:color="000000"/>
              <w:right w:val="single" w:sz="4" w:space="0" w:color="000000"/>
            </w:tcBorders>
          </w:tcPr>
          <w:p w:rsidR="00DE774C" w:rsidRPr="00A97D3B" w:rsidRDefault="00DE774C" w:rsidP="00DE774C">
            <w:pPr>
              <w:ind w:left="77"/>
              <w:jc w:val="center"/>
              <w:rPr>
                <w:rFonts w:ascii="Times New Roman" w:hAnsi="Times New Roman" w:cs="Times New Roman"/>
                <w:sz w:val="24"/>
                <w:szCs w:val="24"/>
              </w:rPr>
            </w:pPr>
          </w:p>
        </w:tc>
      </w:tr>
      <w:tr w:rsidR="00DE774C" w:rsidRPr="00A97D3B" w:rsidTr="00FF592A">
        <w:trPr>
          <w:trHeight w:val="249"/>
        </w:trPr>
        <w:tc>
          <w:tcPr>
            <w:tcW w:w="3030" w:type="dxa"/>
            <w:vMerge/>
            <w:tcBorders>
              <w:top w:val="nil"/>
              <w:left w:val="single" w:sz="4" w:space="0" w:color="000000"/>
              <w:bottom w:val="single" w:sz="4" w:space="0" w:color="000000"/>
              <w:right w:val="single" w:sz="4" w:space="0" w:color="000000"/>
            </w:tcBorders>
          </w:tcPr>
          <w:p w:rsidR="00DE774C" w:rsidRPr="00A97D3B" w:rsidRDefault="00DE774C" w:rsidP="00DE774C">
            <w:pPr>
              <w:rPr>
                <w:rFonts w:ascii="Times New Roman" w:hAnsi="Times New Roman" w:cs="Times New Roman"/>
                <w:sz w:val="24"/>
                <w:szCs w:val="24"/>
              </w:rPr>
            </w:pPr>
          </w:p>
        </w:tc>
        <w:tc>
          <w:tcPr>
            <w:tcW w:w="2235" w:type="dxa"/>
            <w:tcBorders>
              <w:top w:val="single" w:sz="4" w:space="0" w:color="000000"/>
              <w:left w:val="single" w:sz="4" w:space="0" w:color="000000"/>
              <w:bottom w:val="single" w:sz="4" w:space="0" w:color="000000"/>
              <w:right w:val="single" w:sz="4" w:space="0" w:color="000000"/>
            </w:tcBorders>
            <w:vAlign w:val="center"/>
          </w:tcPr>
          <w:p w:rsidR="00DE774C" w:rsidRPr="00A97D3B" w:rsidRDefault="00DE774C" w:rsidP="00DE774C">
            <w:pPr>
              <w:ind w:left="12"/>
              <w:rPr>
                <w:rFonts w:ascii="Times New Roman" w:hAnsi="Times New Roman" w:cs="Times New Roman"/>
                <w:sz w:val="24"/>
                <w:szCs w:val="24"/>
              </w:rPr>
            </w:pPr>
          </w:p>
        </w:tc>
        <w:tc>
          <w:tcPr>
            <w:tcW w:w="1189" w:type="dxa"/>
            <w:tcBorders>
              <w:top w:val="single" w:sz="4" w:space="0" w:color="000000"/>
              <w:left w:val="single" w:sz="4" w:space="0" w:color="000000"/>
              <w:bottom w:val="single" w:sz="4" w:space="0" w:color="000000"/>
              <w:right w:val="single" w:sz="4" w:space="0" w:color="000000"/>
            </w:tcBorders>
            <w:vAlign w:val="center"/>
          </w:tcPr>
          <w:p w:rsidR="00DE774C" w:rsidRPr="00A97D3B" w:rsidRDefault="00DE774C" w:rsidP="00DE774C">
            <w:pPr>
              <w:ind w:left="19"/>
              <w:jc w:val="center"/>
              <w:rPr>
                <w:rFonts w:ascii="Times New Roman" w:hAnsi="Times New Roman" w:cs="Times New Roman"/>
                <w:sz w:val="24"/>
                <w:szCs w:val="24"/>
              </w:rPr>
            </w:pPr>
            <w:r w:rsidRPr="00A97D3B">
              <w:rPr>
                <w:rFonts w:ascii="Times New Roman" w:eastAsia="Times New Roman" w:hAnsi="Times New Roman" w:cs="Times New Roman"/>
                <w:b/>
                <w:sz w:val="24"/>
                <w:szCs w:val="24"/>
              </w:rPr>
              <w:t xml:space="preserve">ВБС </w:t>
            </w:r>
          </w:p>
        </w:tc>
        <w:tc>
          <w:tcPr>
            <w:tcW w:w="767" w:type="dxa"/>
            <w:tcBorders>
              <w:top w:val="single" w:sz="4" w:space="0" w:color="000000"/>
              <w:left w:val="single" w:sz="4" w:space="0" w:color="000000"/>
              <w:bottom w:val="single" w:sz="4" w:space="0" w:color="000000"/>
              <w:right w:val="single" w:sz="4" w:space="0" w:color="000000"/>
            </w:tcBorders>
            <w:vAlign w:val="center"/>
          </w:tcPr>
          <w:p w:rsidR="00DE774C" w:rsidRPr="00A97D3B" w:rsidRDefault="00DE774C" w:rsidP="00DE774C">
            <w:pPr>
              <w:ind w:left="82"/>
              <w:jc w:val="center"/>
              <w:rPr>
                <w:rFonts w:ascii="Times New Roman" w:hAnsi="Times New Roman" w:cs="Times New Roman"/>
                <w:sz w:val="24"/>
                <w:szCs w:val="24"/>
              </w:rPr>
            </w:pPr>
          </w:p>
        </w:tc>
        <w:tc>
          <w:tcPr>
            <w:tcW w:w="652" w:type="dxa"/>
            <w:tcBorders>
              <w:top w:val="single" w:sz="4" w:space="0" w:color="000000"/>
              <w:left w:val="single" w:sz="4" w:space="0" w:color="000000"/>
              <w:bottom w:val="single" w:sz="4" w:space="0" w:color="000000"/>
              <w:right w:val="single" w:sz="4" w:space="0" w:color="000000"/>
            </w:tcBorders>
            <w:vAlign w:val="center"/>
          </w:tcPr>
          <w:p w:rsidR="00DE774C" w:rsidRPr="00A97D3B" w:rsidRDefault="00DE774C" w:rsidP="00DE774C">
            <w:pPr>
              <w:ind w:left="79"/>
              <w:jc w:val="center"/>
              <w:rPr>
                <w:rFonts w:ascii="Times New Roman" w:hAnsi="Times New Roman" w:cs="Times New Roman"/>
                <w:sz w:val="24"/>
                <w:szCs w:val="24"/>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DE774C" w:rsidRPr="00A97D3B" w:rsidRDefault="00DE774C" w:rsidP="00DE774C">
            <w:pPr>
              <w:ind w:left="82"/>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DE774C" w:rsidRPr="00A97D3B" w:rsidRDefault="00DE774C" w:rsidP="00DE774C">
            <w:pPr>
              <w:ind w:left="79"/>
              <w:jc w:val="center"/>
              <w:rPr>
                <w:rFonts w:ascii="Times New Roman" w:hAnsi="Times New Roman" w:cs="Times New Roman"/>
                <w:sz w:val="24"/>
                <w:szCs w:val="24"/>
              </w:rPr>
            </w:pPr>
          </w:p>
        </w:tc>
        <w:tc>
          <w:tcPr>
            <w:tcW w:w="574" w:type="dxa"/>
            <w:tcBorders>
              <w:top w:val="single" w:sz="4" w:space="0" w:color="000000"/>
              <w:left w:val="single" w:sz="4" w:space="0" w:color="000000"/>
              <w:bottom w:val="single" w:sz="4" w:space="0" w:color="000000"/>
              <w:right w:val="single" w:sz="4" w:space="0" w:color="000000"/>
            </w:tcBorders>
          </w:tcPr>
          <w:p w:rsidR="00DE774C" w:rsidRPr="00A97D3B" w:rsidRDefault="00DE774C" w:rsidP="00DE774C">
            <w:pPr>
              <w:ind w:left="77"/>
              <w:jc w:val="center"/>
              <w:rPr>
                <w:rFonts w:ascii="Times New Roman" w:hAnsi="Times New Roman" w:cs="Times New Roman"/>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DE774C" w:rsidRPr="00A97D3B" w:rsidRDefault="00DE774C" w:rsidP="00DE774C">
            <w:pPr>
              <w:ind w:left="77"/>
              <w:jc w:val="center"/>
              <w:rPr>
                <w:rFonts w:ascii="Times New Roman" w:hAnsi="Times New Roman" w:cs="Times New Roman"/>
                <w:sz w:val="24"/>
                <w:szCs w:val="24"/>
              </w:rPr>
            </w:pPr>
          </w:p>
        </w:tc>
        <w:tc>
          <w:tcPr>
            <w:tcW w:w="526" w:type="dxa"/>
            <w:tcBorders>
              <w:top w:val="single" w:sz="4" w:space="0" w:color="000000"/>
              <w:left w:val="single" w:sz="4" w:space="0" w:color="000000"/>
              <w:bottom w:val="single" w:sz="4" w:space="0" w:color="000000"/>
              <w:right w:val="single" w:sz="4" w:space="0" w:color="000000"/>
            </w:tcBorders>
          </w:tcPr>
          <w:p w:rsidR="00DE774C" w:rsidRPr="00A97D3B" w:rsidRDefault="00DE774C" w:rsidP="00DE774C">
            <w:pPr>
              <w:ind w:left="77"/>
              <w:jc w:val="center"/>
              <w:rPr>
                <w:rFonts w:ascii="Times New Roman" w:hAnsi="Times New Roman" w:cs="Times New Roman"/>
                <w:sz w:val="24"/>
                <w:szCs w:val="24"/>
              </w:rPr>
            </w:pPr>
          </w:p>
        </w:tc>
        <w:tc>
          <w:tcPr>
            <w:tcW w:w="526" w:type="dxa"/>
            <w:tcBorders>
              <w:top w:val="single" w:sz="4" w:space="0" w:color="000000"/>
              <w:left w:val="single" w:sz="4" w:space="0" w:color="000000"/>
              <w:bottom w:val="single" w:sz="4" w:space="0" w:color="000000"/>
              <w:right w:val="single" w:sz="4" w:space="0" w:color="000000"/>
            </w:tcBorders>
          </w:tcPr>
          <w:p w:rsidR="00DE774C" w:rsidRPr="00A97D3B" w:rsidRDefault="00DE774C" w:rsidP="00DE774C">
            <w:pPr>
              <w:ind w:left="77"/>
              <w:jc w:val="center"/>
              <w:rPr>
                <w:rFonts w:ascii="Times New Roman" w:hAnsi="Times New Roman" w:cs="Times New Roman"/>
                <w:sz w:val="24"/>
                <w:szCs w:val="24"/>
              </w:rPr>
            </w:pPr>
          </w:p>
        </w:tc>
        <w:tc>
          <w:tcPr>
            <w:tcW w:w="526" w:type="dxa"/>
            <w:tcBorders>
              <w:top w:val="single" w:sz="4" w:space="0" w:color="000000"/>
              <w:left w:val="single" w:sz="4" w:space="0" w:color="000000"/>
              <w:bottom w:val="single" w:sz="4" w:space="0" w:color="000000"/>
              <w:right w:val="single" w:sz="4" w:space="0" w:color="auto"/>
            </w:tcBorders>
          </w:tcPr>
          <w:p w:rsidR="00DE774C" w:rsidRPr="00A97D3B" w:rsidRDefault="00DE774C" w:rsidP="00DE774C">
            <w:pPr>
              <w:ind w:left="77"/>
              <w:jc w:val="center"/>
              <w:rPr>
                <w:rFonts w:ascii="Times New Roman" w:hAnsi="Times New Roman" w:cs="Times New Roman"/>
                <w:sz w:val="24"/>
                <w:szCs w:val="24"/>
              </w:rPr>
            </w:pPr>
          </w:p>
        </w:tc>
        <w:tc>
          <w:tcPr>
            <w:tcW w:w="526" w:type="dxa"/>
            <w:tcBorders>
              <w:top w:val="single" w:sz="4" w:space="0" w:color="000000"/>
              <w:left w:val="single" w:sz="4" w:space="0" w:color="auto"/>
              <w:bottom w:val="single" w:sz="4" w:space="0" w:color="000000"/>
              <w:right w:val="single" w:sz="4" w:space="0" w:color="auto"/>
            </w:tcBorders>
          </w:tcPr>
          <w:p w:rsidR="00DE774C" w:rsidRPr="00A97D3B" w:rsidRDefault="00DE774C" w:rsidP="00DE774C">
            <w:pPr>
              <w:ind w:left="77"/>
              <w:jc w:val="center"/>
              <w:rPr>
                <w:rFonts w:ascii="Times New Roman" w:hAnsi="Times New Roman" w:cs="Times New Roman"/>
                <w:sz w:val="24"/>
                <w:szCs w:val="24"/>
              </w:rPr>
            </w:pPr>
          </w:p>
        </w:tc>
        <w:tc>
          <w:tcPr>
            <w:tcW w:w="528" w:type="dxa"/>
            <w:tcBorders>
              <w:top w:val="single" w:sz="4" w:space="0" w:color="000000"/>
              <w:left w:val="single" w:sz="4" w:space="0" w:color="auto"/>
              <w:bottom w:val="single" w:sz="4" w:space="0" w:color="000000"/>
              <w:right w:val="single" w:sz="4" w:space="0" w:color="000000"/>
            </w:tcBorders>
          </w:tcPr>
          <w:p w:rsidR="00DE774C" w:rsidRPr="00A97D3B" w:rsidRDefault="00DE774C" w:rsidP="00DE774C">
            <w:pPr>
              <w:ind w:left="77"/>
              <w:jc w:val="center"/>
              <w:rPr>
                <w:rFonts w:ascii="Times New Roman" w:hAnsi="Times New Roman" w:cs="Times New Roman"/>
                <w:sz w:val="24"/>
                <w:szCs w:val="24"/>
              </w:rPr>
            </w:pPr>
          </w:p>
        </w:tc>
      </w:tr>
    </w:tbl>
    <w:p w:rsidR="00AF2309" w:rsidRPr="00A97D3B" w:rsidRDefault="00DE774C" w:rsidP="00AF2309">
      <w:pPr>
        <w:spacing w:after="23"/>
        <w:rPr>
          <w:rFonts w:ascii="Times New Roman" w:hAnsi="Times New Roman" w:cs="Times New Roman"/>
          <w:sz w:val="24"/>
          <w:szCs w:val="24"/>
        </w:rPr>
      </w:pPr>
      <w:r w:rsidRPr="00A97D3B">
        <w:rPr>
          <w:rFonts w:ascii="Times New Roman" w:hAnsi="Times New Roman" w:cs="Times New Roman"/>
          <w:sz w:val="24"/>
          <w:szCs w:val="24"/>
        </w:rPr>
        <w:br w:type="textWrapping" w:clear="all"/>
      </w:r>
    </w:p>
    <w:p w:rsidR="00AF2309" w:rsidRPr="00A97D3B" w:rsidRDefault="00AF2309" w:rsidP="00AF2309">
      <w:pPr>
        <w:spacing w:after="15" w:line="269" w:lineRule="auto"/>
        <w:ind w:left="718" w:hanging="10"/>
        <w:jc w:val="both"/>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Финансирование Программы осуществляется за счет средств местного,  областного и федерального бюджетов. </w:t>
      </w:r>
    </w:p>
    <w:p w:rsidR="00AF2309" w:rsidRPr="00A97D3B" w:rsidRDefault="00AF2309" w:rsidP="00AF2309">
      <w:pPr>
        <w:spacing w:after="15" w:line="269" w:lineRule="auto"/>
        <w:ind w:left="-15" w:firstLine="708"/>
        <w:jc w:val="both"/>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Перечень мероприятий Программы и планируемые объемы работ будут определены на основании проведенных визуальных и инструментальных обследований дворовых территорий и наиболее посещаемых муниципальных территорий общего пользования с учетом предложений заинтересованных граждан, организаций. </w:t>
      </w:r>
    </w:p>
    <w:p w:rsidR="00AF2309" w:rsidRPr="00A97D3B" w:rsidRDefault="00AF2309" w:rsidP="00A97D3B">
      <w:pPr>
        <w:spacing w:after="0"/>
        <w:ind w:right="5379"/>
        <w:rPr>
          <w:rFonts w:ascii="Times New Roman" w:eastAsia="Times New Roman" w:hAnsi="Times New Roman" w:cs="Times New Roman"/>
          <w:b/>
          <w:sz w:val="24"/>
          <w:szCs w:val="24"/>
        </w:rPr>
      </w:pPr>
    </w:p>
    <w:p w:rsidR="00AF2309" w:rsidRPr="00A97D3B" w:rsidRDefault="00AF2309" w:rsidP="00AF2309">
      <w:pPr>
        <w:spacing w:after="0"/>
        <w:ind w:right="5379"/>
        <w:jc w:val="right"/>
        <w:rPr>
          <w:rFonts w:ascii="Times New Roman" w:eastAsia="Times New Roman" w:hAnsi="Times New Roman" w:cs="Times New Roman"/>
          <w:b/>
          <w:sz w:val="24"/>
          <w:szCs w:val="24"/>
        </w:rPr>
      </w:pPr>
    </w:p>
    <w:p w:rsidR="00AF2309" w:rsidRPr="00A97D3B" w:rsidRDefault="00AF2309" w:rsidP="00AF2309">
      <w:pPr>
        <w:spacing w:after="0"/>
        <w:ind w:right="5379"/>
        <w:jc w:val="right"/>
        <w:rPr>
          <w:rFonts w:ascii="Times New Roman" w:eastAsia="Times New Roman" w:hAnsi="Times New Roman" w:cs="Times New Roman"/>
          <w:b/>
          <w:sz w:val="24"/>
          <w:szCs w:val="24"/>
        </w:rPr>
      </w:pPr>
    </w:p>
    <w:p w:rsidR="00FF592A" w:rsidRDefault="00FF592A" w:rsidP="00AF2309">
      <w:pPr>
        <w:spacing w:after="0"/>
        <w:ind w:right="5379"/>
        <w:jc w:val="right"/>
        <w:rPr>
          <w:rFonts w:ascii="Times New Roman" w:eastAsia="Times New Roman" w:hAnsi="Times New Roman" w:cs="Times New Roman"/>
          <w:b/>
          <w:sz w:val="24"/>
          <w:szCs w:val="24"/>
        </w:rPr>
      </w:pPr>
    </w:p>
    <w:p w:rsidR="00AF2309" w:rsidRPr="00A97D3B" w:rsidRDefault="00AF2309" w:rsidP="00AF2309">
      <w:pPr>
        <w:spacing w:after="0"/>
        <w:ind w:right="5379"/>
        <w:jc w:val="right"/>
        <w:rPr>
          <w:rFonts w:ascii="Times New Roman" w:hAnsi="Times New Roman" w:cs="Times New Roman"/>
          <w:sz w:val="24"/>
          <w:szCs w:val="24"/>
        </w:rPr>
      </w:pPr>
      <w:r w:rsidRPr="00A97D3B">
        <w:rPr>
          <w:rFonts w:ascii="Times New Roman" w:eastAsia="Times New Roman" w:hAnsi="Times New Roman" w:cs="Times New Roman"/>
          <w:b/>
          <w:sz w:val="24"/>
          <w:szCs w:val="24"/>
        </w:rPr>
        <w:t xml:space="preserve">6. План реализации Программы. </w:t>
      </w:r>
    </w:p>
    <w:p w:rsidR="00AF2309" w:rsidRPr="00A97D3B" w:rsidRDefault="00AF2309" w:rsidP="00AF2309">
      <w:pPr>
        <w:spacing w:after="0"/>
        <w:jc w:val="right"/>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 Таблица 4</w:t>
      </w:r>
    </w:p>
    <w:p w:rsidR="00AF2309" w:rsidRPr="00A97D3B" w:rsidRDefault="00AF2309" w:rsidP="00AF2309">
      <w:pPr>
        <w:spacing w:after="0"/>
        <w:rPr>
          <w:rFonts w:ascii="Times New Roman" w:hAnsi="Times New Roman" w:cs="Times New Roman"/>
          <w:sz w:val="24"/>
          <w:szCs w:val="24"/>
        </w:rPr>
      </w:pPr>
    </w:p>
    <w:tbl>
      <w:tblPr>
        <w:tblStyle w:val="TableGrid"/>
        <w:tblW w:w="15876" w:type="dxa"/>
        <w:tblInd w:w="-459" w:type="dxa"/>
        <w:tblLayout w:type="fixed"/>
        <w:tblCellMar>
          <w:top w:w="9" w:type="dxa"/>
          <w:left w:w="108" w:type="dxa"/>
          <w:right w:w="94" w:type="dxa"/>
        </w:tblCellMar>
        <w:tblLook w:val="04A0"/>
      </w:tblPr>
      <w:tblGrid>
        <w:gridCol w:w="1559"/>
        <w:gridCol w:w="849"/>
        <w:gridCol w:w="1559"/>
        <w:gridCol w:w="426"/>
        <w:gridCol w:w="383"/>
        <w:gridCol w:w="467"/>
        <w:gridCol w:w="425"/>
        <w:gridCol w:w="426"/>
        <w:gridCol w:w="425"/>
        <w:gridCol w:w="425"/>
        <w:gridCol w:w="425"/>
        <w:gridCol w:w="426"/>
        <w:gridCol w:w="425"/>
        <w:gridCol w:w="425"/>
        <w:gridCol w:w="425"/>
        <w:gridCol w:w="426"/>
        <w:gridCol w:w="425"/>
        <w:gridCol w:w="425"/>
        <w:gridCol w:w="425"/>
        <w:gridCol w:w="426"/>
        <w:gridCol w:w="425"/>
        <w:gridCol w:w="425"/>
        <w:gridCol w:w="427"/>
        <w:gridCol w:w="426"/>
        <w:gridCol w:w="425"/>
        <w:gridCol w:w="401"/>
        <w:gridCol w:w="426"/>
        <w:gridCol w:w="401"/>
        <w:gridCol w:w="426"/>
        <w:gridCol w:w="472"/>
        <w:gridCol w:w="425"/>
      </w:tblGrid>
      <w:tr w:rsidR="00AE15B9" w:rsidRPr="00A97D3B" w:rsidTr="00AE15B9">
        <w:trPr>
          <w:trHeight w:val="607"/>
        </w:trPr>
        <w:tc>
          <w:tcPr>
            <w:tcW w:w="1559"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jc w:val="center"/>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Наименование контрольного события </w:t>
            </w:r>
          </w:p>
        </w:tc>
        <w:tc>
          <w:tcPr>
            <w:tcW w:w="849"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Статус</w:t>
            </w:r>
          </w:p>
        </w:tc>
        <w:tc>
          <w:tcPr>
            <w:tcW w:w="1559"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jc w:val="center"/>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Ответственный исполнитель </w:t>
            </w:r>
          </w:p>
        </w:tc>
        <w:tc>
          <w:tcPr>
            <w:tcW w:w="1701" w:type="dxa"/>
            <w:gridSpan w:val="4"/>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ind w:left="50"/>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Срок наступления</w:t>
            </w:r>
          </w:p>
          <w:p w:rsidR="00AE15B9" w:rsidRPr="00A97D3B" w:rsidRDefault="00AE15B9" w:rsidP="000B4894">
            <w:pPr>
              <w:ind w:left="50"/>
              <w:jc w:val="center"/>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 контрольного события (дата)</w:t>
            </w:r>
          </w:p>
        </w:tc>
        <w:tc>
          <w:tcPr>
            <w:tcW w:w="1701" w:type="dxa"/>
            <w:gridSpan w:val="4"/>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ind w:left="50"/>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Срок наступления контрольного события (дата)</w:t>
            </w:r>
          </w:p>
        </w:tc>
        <w:tc>
          <w:tcPr>
            <w:tcW w:w="1701" w:type="dxa"/>
            <w:gridSpan w:val="4"/>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ind w:left="50"/>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Срок наступления контрольного события (дата)</w:t>
            </w:r>
          </w:p>
        </w:tc>
        <w:tc>
          <w:tcPr>
            <w:tcW w:w="1701" w:type="dxa"/>
            <w:gridSpan w:val="4"/>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ind w:left="50"/>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Срок наступления контрольного события (дата)</w:t>
            </w:r>
          </w:p>
        </w:tc>
        <w:tc>
          <w:tcPr>
            <w:tcW w:w="1703" w:type="dxa"/>
            <w:gridSpan w:val="4"/>
            <w:tcBorders>
              <w:top w:val="single" w:sz="4" w:space="0" w:color="000000"/>
              <w:left w:val="single" w:sz="4" w:space="0" w:color="000000"/>
              <w:bottom w:val="single" w:sz="4" w:space="0" w:color="000000"/>
              <w:right w:val="single" w:sz="4" w:space="0" w:color="auto"/>
            </w:tcBorders>
          </w:tcPr>
          <w:p w:rsidR="00AE15B9" w:rsidRPr="00A97D3B" w:rsidRDefault="00AE15B9" w:rsidP="00AE15B9">
            <w:pPr>
              <w:ind w:left="50"/>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Срок наступления контрольного события (дата)</w:t>
            </w:r>
          </w:p>
        </w:tc>
        <w:tc>
          <w:tcPr>
            <w:tcW w:w="1678" w:type="dxa"/>
            <w:gridSpan w:val="4"/>
            <w:tcBorders>
              <w:top w:val="single" w:sz="4" w:space="0" w:color="000000"/>
              <w:left w:val="single" w:sz="4" w:space="0" w:color="auto"/>
              <w:bottom w:val="single" w:sz="4" w:space="0" w:color="000000"/>
              <w:right w:val="single" w:sz="4" w:space="0" w:color="auto"/>
            </w:tcBorders>
          </w:tcPr>
          <w:p w:rsidR="00AE15B9" w:rsidRPr="00A97D3B" w:rsidRDefault="00AE15B9" w:rsidP="00AE15B9">
            <w:pPr>
              <w:ind w:left="50"/>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Срок наступления контрольного события (дата)</w:t>
            </w:r>
          </w:p>
        </w:tc>
        <w:tc>
          <w:tcPr>
            <w:tcW w:w="1724" w:type="dxa"/>
            <w:gridSpan w:val="4"/>
            <w:tcBorders>
              <w:top w:val="single" w:sz="4" w:space="0" w:color="000000"/>
              <w:left w:val="single" w:sz="4" w:space="0" w:color="auto"/>
              <w:bottom w:val="single" w:sz="4" w:space="0" w:color="000000"/>
              <w:right w:val="single" w:sz="4" w:space="0" w:color="000000"/>
            </w:tcBorders>
          </w:tcPr>
          <w:p w:rsidR="00AE15B9" w:rsidRPr="00A97D3B" w:rsidRDefault="00AE15B9" w:rsidP="00AE15B9">
            <w:pPr>
              <w:ind w:left="50"/>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Срок наступления контрольного события (дата)</w:t>
            </w:r>
          </w:p>
        </w:tc>
      </w:tr>
      <w:tr w:rsidR="00AE15B9" w:rsidRPr="00A97D3B" w:rsidTr="00AE15B9">
        <w:trPr>
          <w:trHeight w:val="310"/>
        </w:trPr>
        <w:tc>
          <w:tcPr>
            <w:tcW w:w="1559"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rPr>
                <w:rFonts w:ascii="Times New Roman" w:hAnsi="Times New Roman" w:cs="Times New Roman"/>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ind w:left="2"/>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ind w:left="2"/>
              <w:rPr>
                <w:rFonts w:ascii="Times New Roman" w:hAnsi="Times New Roman" w:cs="Times New Roman"/>
                <w:sz w:val="24"/>
                <w:szCs w:val="24"/>
              </w:rPr>
            </w:pPr>
          </w:p>
        </w:tc>
        <w:tc>
          <w:tcPr>
            <w:tcW w:w="1701" w:type="dxa"/>
            <w:gridSpan w:val="4"/>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ind w:right="14"/>
              <w:jc w:val="center"/>
              <w:rPr>
                <w:rFonts w:ascii="Times New Roman" w:hAnsi="Times New Roman" w:cs="Times New Roman"/>
                <w:sz w:val="24"/>
                <w:szCs w:val="24"/>
              </w:rPr>
            </w:pPr>
            <w:r w:rsidRPr="00A97D3B">
              <w:rPr>
                <w:rFonts w:ascii="Times New Roman" w:hAnsi="Times New Roman" w:cs="Times New Roman"/>
                <w:sz w:val="24"/>
                <w:szCs w:val="24"/>
              </w:rPr>
              <w:t>2018 г.</w:t>
            </w:r>
          </w:p>
        </w:tc>
        <w:tc>
          <w:tcPr>
            <w:tcW w:w="1701" w:type="dxa"/>
            <w:gridSpan w:val="4"/>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ind w:right="14"/>
              <w:jc w:val="center"/>
              <w:rPr>
                <w:rFonts w:ascii="Times New Roman" w:hAnsi="Times New Roman" w:cs="Times New Roman"/>
                <w:sz w:val="24"/>
                <w:szCs w:val="24"/>
              </w:rPr>
            </w:pPr>
            <w:r w:rsidRPr="00A97D3B">
              <w:rPr>
                <w:rFonts w:ascii="Times New Roman" w:hAnsi="Times New Roman" w:cs="Times New Roman"/>
                <w:sz w:val="24"/>
                <w:szCs w:val="24"/>
              </w:rPr>
              <w:t>2019 г.</w:t>
            </w:r>
          </w:p>
        </w:tc>
        <w:tc>
          <w:tcPr>
            <w:tcW w:w="1701" w:type="dxa"/>
            <w:gridSpan w:val="4"/>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ind w:right="14"/>
              <w:jc w:val="center"/>
              <w:rPr>
                <w:rFonts w:ascii="Times New Roman" w:hAnsi="Times New Roman" w:cs="Times New Roman"/>
                <w:sz w:val="24"/>
                <w:szCs w:val="24"/>
              </w:rPr>
            </w:pPr>
            <w:r w:rsidRPr="00A97D3B">
              <w:rPr>
                <w:rFonts w:ascii="Times New Roman" w:hAnsi="Times New Roman" w:cs="Times New Roman"/>
                <w:sz w:val="24"/>
                <w:szCs w:val="24"/>
              </w:rPr>
              <w:t>2020 г.</w:t>
            </w:r>
          </w:p>
        </w:tc>
        <w:tc>
          <w:tcPr>
            <w:tcW w:w="1701" w:type="dxa"/>
            <w:gridSpan w:val="4"/>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ind w:right="14"/>
              <w:jc w:val="center"/>
              <w:rPr>
                <w:rFonts w:ascii="Times New Roman" w:hAnsi="Times New Roman" w:cs="Times New Roman"/>
                <w:sz w:val="24"/>
                <w:szCs w:val="24"/>
              </w:rPr>
            </w:pPr>
            <w:r w:rsidRPr="00A97D3B">
              <w:rPr>
                <w:rFonts w:ascii="Times New Roman" w:hAnsi="Times New Roman" w:cs="Times New Roman"/>
                <w:sz w:val="24"/>
                <w:szCs w:val="24"/>
              </w:rPr>
              <w:t>2021 г.</w:t>
            </w:r>
          </w:p>
        </w:tc>
        <w:tc>
          <w:tcPr>
            <w:tcW w:w="1703" w:type="dxa"/>
            <w:gridSpan w:val="4"/>
            <w:tcBorders>
              <w:top w:val="single" w:sz="4" w:space="0" w:color="000000"/>
              <w:left w:val="single" w:sz="4" w:space="0" w:color="000000"/>
              <w:bottom w:val="single" w:sz="4" w:space="0" w:color="000000"/>
              <w:right w:val="single" w:sz="4" w:space="0" w:color="auto"/>
            </w:tcBorders>
          </w:tcPr>
          <w:p w:rsidR="00AE15B9" w:rsidRPr="00A97D3B" w:rsidRDefault="00AE15B9" w:rsidP="000B4894">
            <w:pPr>
              <w:ind w:right="14"/>
              <w:jc w:val="center"/>
              <w:rPr>
                <w:rFonts w:ascii="Times New Roman" w:hAnsi="Times New Roman" w:cs="Times New Roman"/>
                <w:sz w:val="24"/>
                <w:szCs w:val="24"/>
              </w:rPr>
            </w:pPr>
            <w:r w:rsidRPr="00A97D3B">
              <w:rPr>
                <w:rFonts w:ascii="Times New Roman" w:hAnsi="Times New Roman" w:cs="Times New Roman"/>
                <w:sz w:val="24"/>
                <w:szCs w:val="24"/>
              </w:rPr>
              <w:t>2022 г</w:t>
            </w:r>
          </w:p>
        </w:tc>
        <w:tc>
          <w:tcPr>
            <w:tcW w:w="1678" w:type="dxa"/>
            <w:gridSpan w:val="4"/>
            <w:tcBorders>
              <w:top w:val="single" w:sz="4" w:space="0" w:color="000000"/>
              <w:left w:val="single" w:sz="4" w:space="0" w:color="auto"/>
              <w:bottom w:val="single" w:sz="4" w:space="0" w:color="000000"/>
              <w:right w:val="single" w:sz="4" w:space="0" w:color="auto"/>
            </w:tcBorders>
          </w:tcPr>
          <w:p w:rsidR="00AE15B9" w:rsidRPr="00A97D3B" w:rsidRDefault="00AE15B9" w:rsidP="000B4894">
            <w:pPr>
              <w:ind w:right="14"/>
              <w:jc w:val="center"/>
              <w:rPr>
                <w:rFonts w:ascii="Times New Roman" w:hAnsi="Times New Roman" w:cs="Times New Roman"/>
                <w:sz w:val="24"/>
                <w:szCs w:val="24"/>
              </w:rPr>
            </w:pPr>
            <w:r w:rsidRPr="00A97D3B">
              <w:rPr>
                <w:rFonts w:ascii="Times New Roman" w:hAnsi="Times New Roman" w:cs="Times New Roman"/>
                <w:sz w:val="24"/>
                <w:szCs w:val="24"/>
              </w:rPr>
              <w:t>2023 г</w:t>
            </w:r>
          </w:p>
        </w:tc>
        <w:tc>
          <w:tcPr>
            <w:tcW w:w="1724" w:type="dxa"/>
            <w:gridSpan w:val="4"/>
            <w:tcBorders>
              <w:top w:val="single" w:sz="4" w:space="0" w:color="000000"/>
              <w:left w:val="single" w:sz="4" w:space="0" w:color="auto"/>
              <w:bottom w:val="single" w:sz="4" w:space="0" w:color="000000"/>
              <w:right w:val="single" w:sz="4" w:space="0" w:color="000000"/>
            </w:tcBorders>
          </w:tcPr>
          <w:p w:rsidR="00AE15B9" w:rsidRPr="00A97D3B" w:rsidRDefault="00AE15B9" w:rsidP="00AE15B9">
            <w:pPr>
              <w:ind w:right="14"/>
              <w:jc w:val="center"/>
              <w:rPr>
                <w:rFonts w:ascii="Times New Roman" w:hAnsi="Times New Roman" w:cs="Times New Roman"/>
                <w:sz w:val="24"/>
                <w:szCs w:val="24"/>
              </w:rPr>
            </w:pPr>
            <w:r w:rsidRPr="00A97D3B">
              <w:rPr>
                <w:rFonts w:ascii="Times New Roman" w:hAnsi="Times New Roman" w:cs="Times New Roman"/>
                <w:sz w:val="24"/>
                <w:szCs w:val="24"/>
              </w:rPr>
              <w:t>2024 г</w:t>
            </w:r>
          </w:p>
        </w:tc>
      </w:tr>
      <w:tr w:rsidR="00AE15B9" w:rsidRPr="00A97D3B" w:rsidTr="00AE15B9">
        <w:trPr>
          <w:trHeight w:val="307"/>
        </w:trPr>
        <w:tc>
          <w:tcPr>
            <w:tcW w:w="1559"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rPr>
                <w:rFonts w:ascii="Times New Roman" w:hAnsi="Times New Roman" w:cs="Times New Roman"/>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ind w:left="2"/>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ind w:left="2"/>
              <w:rPr>
                <w:rFonts w:ascii="Times New Roman"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 xml:space="preserve">1 </w:t>
            </w:r>
          </w:p>
          <w:p w:rsidR="00AE15B9" w:rsidRPr="00A97D3B" w:rsidRDefault="00AE15B9" w:rsidP="000B4894">
            <w:pPr>
              <w:jc w:val="center"/>
              <w:rPr>
                <w:rFonts w:ascii="Times New Roman" w:hAnsi="Times New Roman" w:cs="Times New Roman"/>
                <w:sz w:val="24"/>
                <w:szCs w:val="24"/>
              </w:rPr>
            </w:pPr>
            <w:r w:rsidRPr="00A97D3B">
              <w:rPr>
                <w:rFonts w:ascii="Times New Roman" w:eastAsia="Times New Roman" w:hAnsi="Times New Roman" w:cs="Times New Roman"/>
                <w:sz w:val="24"/>
                <w:szCs w:val="24"/>
              </w:rPr>
              <w:t>кв</w:t>
            </w:r>
          </w:p>
        </w:tc>
        <w:tc>
          <w:tcPr>
            <w:tcW w:w="383"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ind w:left="2"/>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2</w:t>
            </w:r>
          </w:p>
          <w:p w:rsidR="00AE15B9" w:rsidRPr="00A97D3B" w:rsidRDefault="00AE15B9" w:rsidP="000B4894">
            <w:pPr>
              <w:ind w:left="2"/>
              <w:jc w:val="center"/>
              <w:rPr>
                <w:rFonts w:ascii="Times New Roman" w:hAnsi="Times New Roman" w:cs="Times New Roman"/>
                <w:sz w:val="24"/>
                <w:szCs w:val="24"/>
              </w:rPr>
            </w:pPr>
            <w:r w:rsidRPr="00A97D3B">
              <w:rPr>
                <w:rFonts w:ascii="Times New Roman" w:eastAsia="Times New Roman" w:hAnsi="Times New Roman" w:cs="Times New Roman"/>
                <w:sz w:val="24"/>
                <w:szCs w:val="24"/>
              </w:rPr>
              <w:t>к</w:t>
            </w:r>
          </w:p>
        </w:tc>
        <w:tc>
          <w:tcPr>
            <w:tcW w:w="467"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3</w:t>
            </w:r>
          </w:p>
          <w:p w:rsidR="00AE15B9" w:rsidRPr="00A97D3B" w:rsidRDefault="00AE15B9" w:rsidP="000B4894">
            <w:pPr>
              <w:jc w:val="center"/>
              <w:rPr>
                <w:rFonts w:ascii="Times New Roman" w:hAnsi="Times New Roman" w:cs="Times New Roman"/>
                <w:sz w:val="24"/>
                <w:szCs w:val="24"/>
              </w:rPr>
            </w:pPr>
            <w:r w:rsidRPr="00A97D3B">
              <w:rPr>
                <w:rFonts w:ascii="Times New Roman" w:eastAsia="Times New Roman" w:hAnsi="Times New Roman" w:cs="Times New Roman"/>
                <w:sz w:val="24"/>
                <w:szCs w:val="24"/>
              </w:rPr>
              <w:t>кв</w:t>
            </w:r>
          </w:p>
        </w:tc>
        <w:tc>
          <w:tcPr>
            <w:tcW w:w="425"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4</w:t>
            </w:r>
          </w:p>
          <w:p w:rsidR="00AE15B9" w:rsidRPr="00A97D3B" w:rsidRDefault="00AE15B9" w:rsidP="000B4894">
            <w:pPr>
              <w:jc w:val="center"/>
              <w:rPr>
                <w:rFonts w:ascii="Times New Roman" w:hAnsi="Times New Roman" w:cs="Times New Roman"/>
                <w:sz w:val="24"/>
                <w:szCs w:val="24"/>
              </w:rPr>
            </w:pPr>
            <w:r w:rsidRPr="00A97D3B">
              <w:rPr>
                <w:rFonts w:ascii="Times New Roman" w:eastAsia="Times New Roman" w:hAnsi="Times New Roman" w:cs="Times New Roman"/>
                <w:sz w:val="24"/>
                <w:szCs w:val="24"/>
              </w:rPr>
              <w:t>кв</w:t>
            </w:r>
          </w:p>
        </w:tc>
        <w:tc>
          <w:tcPr>
            <w:tcW w:w="426"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 xml:space="preserve">1 </w:t>
            </w:r>
          </w:p>
          <w:p w:rsidR="00AE15B9" w:rsidRPr="00A97D3B" w:rsidRDefault="00AE15B9" w:rsidP="000B4894">
            <w:pPr>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кв</w:t>
            </w:r>
          </w:p>
        </w:tc>
        <w:tc>
          <w:tcPr>
            <w:tcW w:w="425"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ind w:left="2"/>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2</w:t>
            </w:r>
          </w:p>
          <w:p w:rsidR="00AE15B9" w:rsidRPr="00A97D3B" w:rsidRDefault="00AE15B9" w:rsidP="000B4894">
            <w:pPr>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кв</w:t>
            </w:r>
          </w:p>
        </w:tc>
        <w:tc>
          <w:tcPr>
            <w:tcW w:w="425"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3</w:t>
            </w:r>
          </w:p>
          <w:p w:rsidR="00AE15B9" w:rsidRPr="00A97D3B" w:rsidRDefault="00AE15B9" w:rsidP="000B4894">
            <w:pPr>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кв</w:t>
            </w:r>
          </w:p>
        </w:tc>
        <w:tc>
          <w:tcPr>
            <w:tcW w:w="425"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4</w:t>
            </w:r>
          </w:p>
          <w:p w:rsidR="00AE15B9" w:rsidRPr="00A97D3B" w:rsidRDefault="00AE15B9" w:rsidP="000B4894">
            <w:pPr>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кв</w:t>
            </w:r>
          </w:p>
        </w:tc>
        <w:tc>
          <w:tcPr>
            <w:tcW w:w="426"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 xml:space="preserve">1 </w:t>
            </w:r>
          </w:p>
          <w:p w:rsidR="00AE15B9" w:rsidRPr="00A97D3B" w:rsidRDefault="00AE15B9" w:rsidP="000B4894">
            <w:pPr>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кв</w:t>
            </w:r>
          </w:p>
        </w:tc>
        <w:tc>
          <w:tcPr>
            <w:tcW w:w="425"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ind w:left="2"/>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2</w:t>
            </w:r>
          </w:p>
          <w:p w:rsidR="00AE15B9" w:rsidRPr="00A97D3B" w:rsidRDefault="00AE15B9" w:rsidP="000B4894">
            <w:pPr>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кв</w:t>
            </w:r>
          </w:p>
        </w:tc>
        <w:tc>
          <w:tcPr>
            <w:tcW w:w="425"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3</w:t>
            </w:r>
          </w:p>
          <w:p w:rsidR="00AE15B9" w:rsidRPr="00A97D3B" w:rsidRDefault="00AE15B9" w:rsidP="000B4894">
            <w:pPr>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кв</w:t>
            </w:r>
          </w:p>
        </w:tc>
        <w:tc>
          <w:tcPr>
            <w:tcW w:w="425"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4</w:t>
            </w:r>
          </w:p>
          <w:p w:rsidR="00AE15B9" w:rsidRPr="00A97D3B" w:rsidRDefault="00AE15B9" w:rsidP="000B4894">
            <w:pPr>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кв</w:t>
            </w:r>
          </w:p>
        </w:tc>
        <w:tc>
          <w:tcPr>
            <w:tcW w:w="426"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 xml:space="preserve">1 </w:t>
            </w:r>
          </w:p>
          <w:p w:rsidR="00AE15B9" w:rsidRPr="00A97D3B" w:rsidRDefault="00AE15B9" w:rsidP="000B4894">
            <w:pPr>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кв</w:t>
            </w:r>
          </w:p>
        </w:tc>
        <w:tc>
          <w:tcPr>
            <w:tcW w:w="425"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 xml:space="preserve">2 </w:t>
            </w:r>
          </w:p>
          <w:p w:rsidR="00AE15B9" w:rsidRPr="00A97D3B" w:rsidRDefault="00AE15B9" w:rsidP="000B4894">
            <w:pPr>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кв</w:t>
            </w:r>
          </w:p>
        </w:tc>
        <w:tc>
          <w:tcPr>
            <w:tcW w:w="425"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ind w:left="2"/>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3</w:t>
            </w:r>
          </w:p>
          <w:p w:rsidR="00AE15B9" w:rsidRPr="00A97D3B" w:rsidRDefault="00AE15B9" w:rsidP="000B4894">
            <w:pPr>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кв</w:t>
            </w:r>
          </w:p>
        </w:tc>
        <w:tc>
          <w:tcPr>
            <w:tcW w:w="425"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4</w:t>
            </w:r>
          </w:p>
          <w:p w:rsidR="00AE15B9" w:rsidRPr="00A97D3B" w:rsidRDefault="00AE15B9" w:rsidP="000B4894">
            <w:pPr>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кв</w:t>
            </w:r>
          </w:p>
        </w:tc>
        <w:tc>
          <w:tcPr>
            <w:tcW w:w="426"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1</w:t>
            </w:r>
          </w:p>
          <w:p w:rsidR="00AE15B9" w:rsidRPr="00A97D3B" w:rsidRDefault="00AE15B9" w:rsidP="000B4894">
            <w:pPr>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кв</w:t>
            </w:r>
          </w:p>
        </w:tc>
        <w:tc>
          <w:tcPr>
            <w:tcW w:w="425"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 xml:space="preserve">2 </w:t>
            </w:r>
          </w:p>
          <w:p w:rsidR="00AE15B9" w:rsidRPr="00A97D3B" w:rsidRDefault="00AE15B9" w:rsidP="000B4894">
            <w:pPr>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кв</w:t>
            </w:r>
          </w:p>
        </w:tc>
        <w:tc>
          <w:tcPr>
            <w:tcW w:w="425"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 xml:space="preserve">3 </w:t>
            </w:r>
          </w:p>
          <w:p w:rsidR="00AE15B9" w:rsidRPr="00A97D3B" w:rsidRDefault="00AE15B9" w:rsidP="000B4894">
            <w:pPr>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кв</w:t>
            </w:r>
          </w:p>
        </w:tc>
        <w:tc>
          <w:tcPr>
            <w:tcW w:w="427"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ind w:left="2"/>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4</w:t>
            </w:r>
          </w:p>
          <w:p w:rsidR="00AE15B9" w:rsidRPr="00A97D3B" w:rsidRDefault="00AE15B9" w:rsidP="000B4894">
            <w:pPr>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кв</w:t>
            </w:r>
          </w:p>
        </w:tc>
        <w:tc>
          <w:tcPr>
            <w:tcW w:w="426"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1</w:t>
            </w:r>
          </w:p>
          <w:p w:rsidR="00AE15B9" w:rsidRPr="00A97D3B" w:rsidRDefault="00AE15B9" w:rsidP="000B4894">
            <w:pPr>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кв</w:t>
            </w:r>
          </w:p>
        </w:tc>
        <w:tc>
          <w:tcPr>
            <w:tcW w:w="425"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2</w:t>
            </w:r>
          </w:p>
          <w:p w:rsidR="00AE15B9" w:rsidRPr="00A97D3B" w:rsidRDefault="00AE15B9" w:rsidP="000B4894">
            <w:pPr>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кв</w:t>
            </w:r>
          </w:p>
        </w:tc>
        <w:tc>
          <w:tcPr>
            <w:tcW w:w="401" w:type="dxa"/>
            <w:tcBorders>
              <w:top w:val="single" w:sz="4" w:space="0" w:color="000000"/>
              <w:left w:val="single" w:sz="4" w:space="0" w:color="000000"/>
              <w:bottom w:val="single" w:sz="4" w:space="0" w:color="000000"/>
              <w:right w:val="single" w:sz="4" w:space="0" w:color="auto"/>
            </w:tcBorders>
          </w:tcPr>
          <w:p w:rsidR="00AE15B9" w:rsidRPr="00A97D3B" w:rsidRDefault="00AE15B9" w:rsidP="000B4894">
            <w:pPr>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3</w:t>
            </w:r>
          </w:p>
          <w:p w:rsidR="00AE15B9" w:rsidRPr="00A97D3B" w:rsidRDefault="00AE15B9" w:rsidP="00AE15B9">
            <w:pPr>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кв</w:t>
            </w:r>
          </w:p>
        </w:tc>
        <w:tc>
          <w:tcPr>
            <w:tcW w:w="426" w:type="dxa"/>
            <w:tcBorders>
              <w:top w:val="single" w:sz="4" w:space="0" w:color="000000"/>
              <w:left w:val="single" w:sz="4" w:space="0" w:color="auto"/>
              <w:bottom w:val="single" w:sz="4" w:space="0" w:color="000000"/>
              <w:right w:val="single" w:sz="4" w:space="0" w:color="auto"/>
            </w:tcBorders>
          </w:tcPr>
          <w:p w:rsidR="00AE15B9" w:rsidRPr="00A97D3B" w:rsidRDefault="00AE15B9" w:rsidP="000B4894">
            <w:pPr>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4</w:t>
            </w:r>
          </w:p>
          <w:p w:rsidR="00AE15B9" w:rsidRPr="00A97D3B" w:rsidRDefault="00AE15B9" w:rsidP="00AE15B9">
            <w:pPr>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кв</w:t>
            </w:r>
          </w:p>
        </w:tc>
        <w:tc>
          <w:tcPr>
            <w:tcW w:w="401" w:type="dxa"/>
            <w:tcBorders>
              <w:top w:val="single" w:sz="4" w:space="0" w:color="000000"/>
              <w:left w:val="single" w:sz="4" w:space="0" w:color="auto"/>
              <w:bottom w:val="single" w:sz="4" w:space="0" w:color="000000"/>
              <w:right w:val="single" w:sz="4" w:space="0" w:color="auto"/>
            </w:tcBorders>
          </w:tcPr>
          <w:p w:rsidR="00AE15B9" w:rsidRPr="00A97D3B" w:rsidRDefault="00AE15B9" w:rsidP="000B4894">
            <w:pPr>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1</w:t>
            </w:r>
          </w:p>
          <w:p w:rsidR="00AE15B9" w:rsidRPr="00A97D3B" w:rsidRDefault="00AE15B9" w:rsidP="00AE15B9">
            <w:pP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кв</w:t>
            </w:r>
          </w:p>
        </w:tc>
        <w:tc>
          <w:tcPr>
            <w:tcW w:w="426" w:type="dxa"/>
            <w:tcBorders>
              <w:top w:val="single" w:sz="4" w:space="0" w:color="000000"/>
              <w:left w:val="single" w:sz="4" w:space="0" w:color="auto"/>
              <w:bottom w:val="single" w:sz="4" w:space="0" w:color="000000"/>
              <w:right w:val="single" w:sz="4" w:space="0" w:color="auto"/>
            </w:tcBorders>
          </w:tcPr>
          <w:p w:rsidR="00AE15B9" w:rsidRPr="00A97D3B" w:rsidRDefault="00AE15B9" w:rsidP="000B4894">
            <w:pPr>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2</w:t>
            </w:r>
          </w:p>
          <w:p w:rsidR="00AE15B9" w:rsidRPr="00A97D3B" w:rsidRDefault="00AE15B9" w:rsidP="00AE15B9">
            <w:pP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кв</w:t>
            </w:r>
          </w:p>
        </w:tc>
        <w:tc>
          <w:tcPr>
            <w:tcW w:w="472" w:type="dxa"/>
            <w:tcBorders>
              <w:top w:val="single" w:sz="4" w:space="0" w:color="000000"/>
              <w:left w:val="single" w:sz="4" w:space="0" w:color="auto"/>
              <w:bottom w:val="single" w:sz="4" w:space="0" w:color="000000"/>
              <w:right w:val="single" w:sz="4" w:space="0" w:color="auto"/>
            </w:tcBorders>
          </w:tcPr>
          <w:p w:rsidR="00AE15B9" w:rsidRPr="00A97D3B" w:rsidRDefault="00AE15B9" w:rsidP="000B4894">
            <w:pPr>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3</w:t>
            </w:r>
          </w:p>
          <w:p w:rsidR="00AE15B9" w:rsidRPr="00A97D3B" w:rsidRDefault="00AE15B9" w:rsidP="00AE15B9">
            <w:pP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кв</w:t>
            </w:r>
          </w:p>
        </w:tc>
        <w:tc>
          <w:tcPr>
            <w:tcW w:w="425" w:type="dxa"/>
            <w:tcBorders>
              <w:top w:val="single" w:sz="4" w:space="0" w:color="000000"/>
              <w:left w:val="single" w:sz="4" w:space="0" w:color="auto"/>
              <w:bottom w:val="single" w:sz="4" w:space="0" w:color="000000"/>
              <w:right w:val="single" w:sz="4" w:space="0" w:color="000000"/>
            </w:tcBorders>
          </w:tcPr>
          <w:p w:rsidR="00AE15B9" w:rsidRPr="00A97D3B" w:rsidRDefault="00AE15B9" w:rsidP="000B4894">
            <w:pPr>
              <w:jc w:val="cente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4</w:t>
            </w:r>
          </w:p>
          <w:p w:rsidR="00AE15B9" w:rsidRPr="00A97D3B" w:rsidRDefault="00AE15B9" w:rsidP="00AE15B9">
            <w:pP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кв</w:t>
            </w:r>
          </w:p>
        </w:tc>
      </w:tr>
      <w:tr w:rsidR="00AE15B9" w:rsidRPr="00A97D3B" w:rsidTr="00AE15B9">
        <w:trPr>
          <w:trHeight w:val="310"/>
        </w:trPr>
        <w:tc>
          <w:tcPr>
            <w:tcW w:w="1559"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rPr>
                <w:rFonts w:ascii="Times New Roman" w:hAnsi="Times New Roman" w:cs="Times New Roman"/>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ind w:left="2"/>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ind w:left="2"/>
              <w:rPr>
                <w:rFonts w:ascii="Times New Roman" w:hAnsi="Times New Roman" w:cs="Times New Roman"/>
                <w:sz w:val="24"/>
                <w:szCs w:val="24"/>
              </w:rPr>
            </w:pPr>
            <w:r w:rsidRPr="00A97D3B">
              <w:rPr>
                <w:rFonts w:ascii="Times New Roman" w:hAnsi="Times New Roman" w:cs="Times New Roman"/>
                <w:sz w:val="24"/>
                <w:szCs w:val="24"/>
              </w:rPr>
              <w:t>Администрация Нехаевского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rPr>
                <w:rFonts w:ascii="Times New Roman" w:hAnsi="Times New Roman" w:cs="Times New Roman"/>
                <w:sz w:val="24"/>
                <w:szCs w:val="24"/>
              </w:rPr>
            </w:pPr>
            <w:r w:rsidRPr="00A97D3B">
              <w:rPr>
                <w:rFonts w:ascii="Times New Roman" w:hAnsi="Times New Roman" w:cs="Times New Roman"/>
                <w:sz w:val="24"/>
                <w:szCs w:val="24"/>
              </w:rPr>
              <w:t>0</w:t>
            </w:r>
          </w:p>
        </w:tc>
        <w:tc>
          <w:tcPr>
            <w:tcW w:w="383"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ind w:left="2"/>
              <w:rPr>
                <w:rFonts w:ascii="Times New Roman" w:hAnsi="Times New Roman" w:cs="Times New Roman"/>
                <w:sz w:val="24"/>
                <w:szCs w:val="24"/>
              </w:rPr>
            </w:pPr>
            <w:r w:rsidRPr="00A97D3B">
              <w:rPr>
                <w:rFonts w:ascii="Times New Roman" w:hAnsi="Times New Roman" w:cs="Times New Roman"/>
                <w:sz w:val="24"/>
                <w:szCs w:val="24"/>
              </w:rPr>
              <w:t>0</w:t>
            </w:r>
          </w:p>
        </w:tc>
        <w:tc>
          <w:tcPr>
            <w:tcW w:w="467"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rPr>
                <w:rFonts w:ascii="Times New Roman" w:hAnsi="Times New Roman" w:cs="Times New Roman"/>
                <w:sz w:val="24"/>
                <w:szCs w:val="24"/>
              </w:rPr>
            </w:pPr>
            <w:r w:rsidRPr="00A97D3B">
              <w:rPr>
                <w:rFonts w:ascii="Times New Roman" w:hAnsi="Times New Roman" w:cs="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rPr>
                <w:rFonts w:ascii="Times New Roman" w:hAnsi="Times New Roman" w:cs="Times New Roman"/>
                <w:sz w:val="24"/>
                <w:szCs w:val="24"/>
              </w:rPr>
            </w:pPr>
            <w:r w:rsidRPr="00A97D3B">
              <w:rPr>
                <w:rFonts w:ascii="Times New Roman" w:hAnsi="Times New Roman" w:cs="Times New Roman"/>
                <w:sz w:val="24"/>
                <w:szCs w:val="24"/>
              </w:rPr>
              <w:t>0</w:t>
            </w:r>
          </w:p>
        </w:tc>
        <w:tc>
          <w:tcPr>
            <w:tcW w:w="426"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0</w:t>
            </w:r>
          </w:p>
        </w:tc>
        <w:tc>
          <w:tcPr>
            <w:tcW w:w="426"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0</w:t>
            </w:r>
          </w:p>
        </w:tc>
        <w:tc>
          <w:tcPr>
            <w:tcW w:w="426"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0</w:t>
            </w:r>
          </w:p>
        </w:tc>
        <w:tc>
          <w:tcPr>
            <w:tcW w:w="426"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0</w:t>
            </w:r>
          </w:p>
        </w:tc>
        <w:tc>
          <w:tcPr>
            <w:tcW w:w="427"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0</w:t>
            </w:r>
          </w:p>
        </w:tc>
        <w:tc>
          <w:tcPr>
            <w:tcW w:w="426"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tcPr>
          <w:p w:rsidR="00AE15B9" w:rsidRPr="00A97D3B" w:rsidRDefault="00AE15B9" w:rsidP="000B4894">
            <w:pP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0</w:t>
            </w:r>
          </w:p>
        </w:tc>
        <w:tc>
          <w:tcPr>
            <w:tcW w:w="401" w:type="dxa"/>
            <w:tcBorders>
              <w:top w:val="single" w:sz="4" w:space="0" w:color="000000"/>
              <w:left w:val="single" w:sz="4" w:space="0" w:color="000000"/>
              <w:bottom w:val="single" w:sz="4" w:space="0" w:color="000000"/>
              <w:right w:val="single" w:sz="4" w:space="0" w:color="auto"/>
            </w:tcBorders>
          </w:tcPr>
          <w:p w:rsidR="00AE15B9" w:rsidRPr="00A97D3B" w:rsidRDefault="00AE15B9" w:rsidP="000B4894">
            <w:pP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0</w:t>
            </w:r>
          </w:p>
        </w:tc>
        <w:tc>
          <w:tcPr>
            <w:tcW w:w="426" w:type="dxa"/>
            <w:tcBorders>
              <w:top w:val="single" w:sz="4" w:space="0" w:color="000000"/>
              <w:left w:val="single" w:sz="4" w:space="0" w:color="auto"/>
              <w:bottom w:val="single" w:sz="4" w:space="0" w:color="000000"/>
              <w:right w:val="single" w:sz="4" w:space="0" w:color="auto"/>
            </w:tcBorders>
          </w:tcPr>
          <w:p w:rsidR="00AE15B9" w:rsidRPr="00A97D3B" w:rsidRDefault="00AE15B9" w:rsidP="00AE15B9">
            <w:pP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0</w:t>
            </w:r>
          </w:p>
        </w:tc>
        <w:tc>
          <w:tcPr>
            <w:tcW w:w="401" w:type="dxa"/>
            <w:tcBorders>
              <w:top w:val="single" w:sz="4" w:space="0" w:color="000000"/>
              <w:left w:val="single" w:sz="4" w:space="0" w:color="auto"/>
              <w:bottom w:val="single" w:sz="4" w:space="0" w:color="000000"/>
              <w:right w:val="single" w:sz="4" w:space="0" w:color="auto"/>
            </w:tcBorders>
          </w:tcPr>
          <w:p w:rsidR="00AE15B9" w:rsidRPr="00A97D3B" w:rsidRDefault="00AE15B9" w:rsidP="00AE15B9">
            <w:pP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0</w:t>
            </w:r>
          </w:p>
        </w:tc>
        <w:tc>
          <w:tcPr>
            <w:tcW w:w="426" w:type="dxa"/>
            <w:tcBorders>
              <w:top w:val="single" w:sz="4" w:space="0" w:color="000000"/>
              <w:left w:val="single" w:sz="4" w:space="0" w:color="auto"/>
              <w:bottom w:val="single" w:sz="4" w:space="0" w:color="000000"/>
              <w:right w:val="single" w:sz="4" w:space="0" w:color="auto"/>
            </w:tcBorders>
          </w:tcPr>
          <w:p w:rsidR="00AE15B9" w:rsidRPr="00A97D3B" w:rsidRDefault="00AE15B9" w:rsidP="00AE15B9">
            <w:pP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0</w:t>
            </w:r>
          </w:p>
        </w:tc>
        <w:tc>
          <w:tcPr>
            <w:tcW w:w="472" w:type="dxa"/>
            <w:tcBorders>
              <w:top w:val="single" w:sz="4" w:space="0" w:color="000000"/>
              <w:left w:val="single" w:sz="4" w:space="0" w:color="auto"/>
              <w:bottom w:val="single" w:sz="4" w:space="0" w:color="000000"/>
              <w:right w:val="single" w:sz="4" w:space="0" w:color="auto"/>
            </w:tcBorders>
          </w:tcPr>
          <w:p w:rsidR="00AE15B9" w:rsidRPr="00A97D3B" w:rsidRDefault="00AE15B9" w:rsidP="00AE15B9">
            <w:pP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0</w:t>
            </w:r>
          </w:p>
        </w:tc>
        <w:tc>
          <w:tcPr>
            <w:tcW w:w="425" w:type="dxa"/>
            <w:tcBorders>
              <w:top w:val="single" w:sz="4" w:space="0" w:color="000000"/>
              <w:left w:val="single" w:sz="4" w:space="0" w:color="auto"/>
              <w:bottom w:val="single" w:sz="4" w:space="0" w:color="000000"/>
              <w:right w:val="single" w:sz="4" w:space="0" w:color="000000"/>
            </w:tcBorders>
          </w:tcPr>
          <w:p w:rsidR="00AE15B9" w:rsidRPr="00A97D3B" w:rsidRDefault="00AE15B9" w:rsidP="00AE15B9">
            <w:pPr>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0</w:t>
            </w:r>
          </w:p>
        </w:tc>
      </w:tr>
    </w:tbl>
    <w:p w:rsidR="00AF2309" w:rsidRPr="00A97D3B" w:rsidRDefault="00AF2309" w:rsidP="00AF2309">
      <w:pPr>
        <w:spacing w:after="0"/>
        <w:rPr>
          <w:rFonts w:ascii="Times New Roman" w:hAnsi="Times New Roman" w:cs="Times New Roman"/>
          <w:sz w:val="24"/>
          <w:szCs w:val="24"/>
        </w:rPr>
      </w:pPr>
    </w:p>
    <w:p w:rsidR="00AF2309" w:rsidRPr="00A97D3B" w:rsidRDefault="00AF2309" w:rsidP="00AF2309">
      <w:pPr>
        <w:spacing w:after="0"/>
        <w:rPr>
          <w:rFonts w:ascii="Times New Roman" w:hAnsi="Times New Roman" w:cs="Times New Roman"/>
          <w:sz w:val="24"/>
          <w:szCs w:val="24"/>
        </w:rPr>
        <w:sectPr w:rsidR="00AF2309" w:rsidRPr="00A97D3B" w:rsidSect="00A97D3B">
          <w:headerReference w:type="even" r:id="rId10"/>
          <w:headerReference w:type="default" r:id="rId11"/>
          <w:headerReference w:type="first" r:id="rId12"/>
          <w:pgSz w:w="16838" w:h="11906" w:orient="landscape"/>
          <w:pgMar w:top="426" w:right="1812" w:bottom="284" w:left="1133" w:header="712" w:footer="720" w:gutter="0"/>
          <w:cols w:space="720"/>
        </w:sectPr>
      </w:pPr>
    </w:p>
    <w:p w:rsidR="00AF2309" w:rsidRPr="00A97D3B" w:rsidRDefault="00AF2309" w:rsidP="00AF2309">
      <w:pPr>
        <w:rPr>
          <w:rFonts w:ascii="Times New Roman" w:hAnsi="Times New Roman" w:cs="Times New Roman"/>
          <w:sz w:val="24"/>
          <w:szCs w:val="24"/>
        </w:rPr>
      </w:pPr>
    </w:p>
    <w:p w:rsidR="00AF2309" w:rsidRPr="00A97D3B" w:rsidRDefault="00AF2309" w:rsidP="00AF2309">
      <w:pPr>
        <w:pStyle w:val="1"/>
        <w:spacing w:after="27"/>
        <w:ind w:left="351" w:right="369"/>
        <w:rPr>
          <w:sz w:val="24"/>
          <w:szCs w:val="24"/>
        </w:rPr>
      </w:pPr>
      <w:r w:rsidRPr="00A97D3B">
        <w:rPr>
          <w:sz w:val="24"/>
          <w:szCs w:val="24"/>
        </w:rPr>
        <w:t xml:space="preserve">7. Прогноз социально-экономических результатов реализации программы и методика оценки эффективности её реализации </w:t>
      </w:r>
    </w:p>
    <w:p w:rsidR="00AF2309" w:rsidRPr="00A97D3B" w:rsidRDefault="00AF2309" w:rsidP="00AF2309">
      <w:pPr>
        <w:spacing w:after="24"/>
        <w:rPr>
          <w:rFonts w:ascii="Times New Roman" w:hAnsi="Times New Roman" w:cs="Times New Roman"/>
          <w:sz w:val="24"/>
          <w:szCs w:val="24"/>
        </w:rPr>
      </w:pPr>
    </w:p>
    <w:p w:rsidR="00AF2309" w:rsidRPr="00A97D3B" w:rsidRDefault="00AF2309" w:rsidP="00AF2309">
      <w:pPr>
        <w:spacing w:after="15" w:line="269" w:lineRule="auto"/>
        <w:ind w:left="-15" w:right="99" w:firstLine="708"/>
        <w:jc w:val="both"/>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Оценка эффективности реализации Программы проводится в соответствии с методическими рекомендациями по оценке эффективности и реализации муниципальных программ. </w:t>
      </w:r>
    </w:p>
    <w:p w:rsidR="00AF2309" w:rsidRPr="00A97D3B" w:rsidRDefault="00AF2309" w:rsidP="00AF2309">
      <w:pPr>
        <w:spacing w:after="15" w:line="269" w:lineRule="auto"/>
        <w:jc w:val="both"/>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         Прогноз социальных и экономических результатов реализации Программы: </w:t>
      </w:r>
    </w:p>
    <w:p w:rsidR="00AF2309" w:rsidRPr="00A97D3B" w:rsidRDefault="00AF2309" w:rsidP="00AF2309">
      <w:pPr>
        <w:numPr>
          <w:ilvl w:val="0"/>
          <w:numId w:val="3"/>
        </w:numPr>
        <w:spacing w:after="15" w:line="269" w:lineRule="auto"/>
        <w:ind w:right="94" w:hanging="154"/>
        <w:jc w:val="both"/>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повышение комфортности проживания и качества жизни населения  </w:t>
      </w:r>
      <w:r w:rsidR="000B4894" w:rsidRPr="00A97D3B">
        <w:rPr>
          <w:rFonts w:ascii="Times New Roman" w:eastAsia="Times New Roman" w:hAnsi="Times New Roman" w:cs="Times New Roman"/>
          <w:sz w:val="24"/>
          <w:szCs w:val="24"/>
        </w:rPr>
        <w:t>Нехаевского</w:t>
      </w:r>
      <w:r w:rsidRPr="00A97D3B">
        <w:rPr>
          <w:rFonts w:ascii="Times New Roman" w:eastAsia="Times New Roman" w:hAnsi="Times New Roman" w:cs="Times New Roman"/>
          <w:sz w:val="24"/>
          <w:szCs w:val="24"/>
        </w:rPr>
        <w:t xml:space="preserve"> сельского поселения, совершенствование  архитектурного облика и ландшафтного дизайна улиц </w:t>
      </w:r>
      <w:r w:rsidR="000B4894" w:rsidRPr="00A97D3B">
        <w:rPr>
          <w:rFonts w:ascii="Times New Roman" w:eastAsia="Times New Roman" w:hAnsi="Times New Roman" w:cs="Times New Roman"/>
          <w:sz w:val="24"/>
          <w:szCs w:val="24"/>
        </w:rPr>
        <w:t>Нехаевского</w:t>
      </w:r>
      <w:r w:rsidRPr="00A97D3B">
        <w:rPr>
          <w:rFonts w:ascii="Times New Roman" w:eastAsia="Times New Roman" w:hAnsi="Times New Roman" w:cs="Times New Roman"/>
          <w:sz w:val="24"/>
          <w:szCs w:val="24"/>
        </w:rPr>
        <w:t xml:space="preserve"> сельского поселения; </w:t>
      </w:r>
    </w:p>
    <w:p w:rsidR="00AF2309" w:rsidRPr="00A97D3B" w:rsidRDefault="00AF2309" w:rsidP="00AF2309">
      <w:pPr>
        <w:numPr>
          <w:ilvl w:val="0"/>
          <w:numId w:val="3"/>
        </w:numPr>
        <w:spacing w:after="15" w:line="269" w:lineRule="auto"/>
        <w:ind w:right="94" w:hanging="154"/>
        <w:jc w:val="both"/>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приведение в качественное состояние элементов благоустройства </w:t>
      </w:r>
      <w:r w:rsidR="000B4894" w:rsidRPr="00A97D3B">
        <w:rPr>
          <w:rFonts w:ascii="Times New Roman" w:eastAsia="Times New Roman" w:hAnsi="Times New Roman" w:cs="Times New Roman"/>
          <w:sz w:val="24"/>
          <w:szCs w:val="24"/>
        </w:rPr>
        <w:t>Нехаевского</w:t>
      </w:r>
      <w:r w:rsidRPr="00A97D3B">
        <w:rPr>
          <w:rFonts w:ascii="Times New Roman" w:eastAsia="Times New Roman" w:hAnsi="Times New Roman" w:cs="Times New Roman"/>
          <w:sz w:val="24"/>
          <w:szCs w:val="24"/>
        </w:rPr>
        <w:t xml:space="preserve"> сельского поселения; </w:t>
      </w:r>
    </w:p>
    <w:p w:rsidR="00AF2309" w:rsidRPr="00A97D3B" w:rsidRDefault="00AF2309" w:rsidP="00AF2309">
      <w:pPr>
        <w:numPr>
          <w:ilvl w:val="0"/>
          <w:numId w:val="3"/>
        </w:numPr>
        <w:spacing w:after="15" w:line="269" w:lineRule="auto"/>
        <w:ind w:right="94" w:hanging="154"/>
        <w:jc w:val="both"/>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улучшение санитарного и эстетического состояния </w:t>
      </w:r>
      <w:r w:rsidR="000B4894" w:rsidRPr="00A97D3B">
        <w:rPr>
          <w:rFonts w:ascii="Times New Roman" w:eastAsia="Times New Roman" w:hAnsi="Times New Roman" w:cs="Times New Roman"/>
          <w:sz w:val="24"/>
          <w:szCs w:val="24"/>
        </w:rPr>
        <w:t>Нехаевского</w:t>
      </w:r>
      <w:r w:rsidRPr="00A97D3B">
        <w:rPr>
          <w:rFonts w:ascii="Times New Roman" w:eastAsia="Times New Roman" w:hAnsi="Times New Roman" w:cs="Times New Roman"/>
          <w:sz w:val="24"/>
          <w:szCs w:val="24"/>
        </w:rPr>
        <w:t xml:space="preserve"> сельского поселения;  </w:t>
      </w:r>
    </w:p>
    <w:p w:rsidR="00AF2309" w:rsidRPr="00A97D3B" w:rsidRDefault="00AF2309" w:rsidP="00AF2309">
      <w:pPr>
        <w:numPr>
          <w:ilvl w:val="0"/>
          <w:numId w:val="3"/>
        </w:numPr>
        <w:spacing w:after="15" w:line="269" w:lineRule="auto"/>
        <w:ind w:right="94" w:hanging="154"/>
        <w:jc w:val="both"/>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возможность организации мест отдыха для жителей и гостей станицы, организации занятости детей и подростков, формирование культурно-досуговой и воспитательной среды для молодежи. </w:t>
      </w:r>
    </w:p>
    <w:p w:rsidR="00AF2309" w:rsidRPr="00A97D3B" w:rsidRDefault="00AF2309" w:rsidP="00AF2309">
      <w:pPr>
        <w:spacing w:after="0"/>
        <w:ind w:right="29"/>
        <w:jc w:val="center"/>
        <w:rPr>
          <w:rFonts w:ascii="Times New Roman" w:hAnsi="Times New Roman" w:cs="Times New Roman"/>
          <w:sz w:val="24"/>
          <w:szCs w:val="24"/>
        </w:rPr>
      </w:pPr>
    </w:p>
    <w:p w:rsidR="00AF2309" w:rsidRPr="00A97D3B" w:rsidRDefault="00AF2309" w:rsidP="00AF2309">
      <w:pPr>
        <w:spacing w:after="0"/>
        <w:ind w:right="29"/>
        <w:jc w:val="center"/>
        <w:rPr>
          <w:rFonts w:ascii="Times New Roman" w:hAnsi="Times New Roman" w:cs="Times New Roman"/>
          <w:sz w:val="24"/>
          <w:szCs w:val="24"/>
        </w:rPr>
      </w:pPr>
    </w:p>
    <w:p w:rsidR="00AF2309" w:rsidRPr="00A97D3B" w:rsidRDefault="00AF2309" w:rsidP="00AF2309">
      <w:pPr>
        <w:spacing w:after="0"/>
        <w:ind w:right="29"/>
        <w:jc w:val="center"/>
        <w:rPr>
          <w:rFonts w:ascii="Times New Roman" w:hAnsi="Times New Roman" w:cs="Times New Roman"/>
          <w:sz w:val="24"/>
          <w:szCs w:val="24"/>
        </w:rPr>
      </w:pPr>
    </w:p>
    <w:p w:rsidR="00AF2309" w:rsidRPr="00A97D3B" w:rsidRDefault="00AF2309" w:rsidP="00AF2309">
      <w:pPr>
        <w:spacing w:after="0"/>
        <w:ind w:right="29"/>
        <w:jc w:val="center"/>
        <w:rPr>
          <w:rFonts w:ascii="Times New Roman" w:hAnsi="Times New Roman" w:cs="Times New Roman"/>
          <w:sz w:val="24"/>
          <w:szCs w:val="24"/>
        </w:rPr>
      </w:pPr>
    </w:p>
    <w:p w:rsidR="00AF2309" w:rsidRPr="00A97D3B" w:rsidRDefault="00AF2309" w:rsidP="00AF2309">
      <w:pPr>
        <w:spacing w:after="0"/>
        <w:ind w:right="29"/>
        <w:jc w:val="center"/>
        <w:rPr>
          <w:rFonts w:ascii="Times New Roman" w:hAnsi="Times New Roman" w:cs="Times New Roman"/>
          <w:sz w:val="24"/>
          <w:szCs w:val="24"/>
        </w:rPr>
      </w:pPr>
    </w:p>
    <w:p w:rsidR="00AF2309" w:rsidRPr="00A97D3B" w:rsidRDefault="00AF2309" w:rsidP="00AF2309">
      <w:pPr>
        <w:spacing w:after="0"/>
        <w:ind w:right="29"/>
        <w:jc w:val="center"/>
        <w:rPr>
          <w:rFonts w:ascii="Times New Roman" w:hAnsi="Times New Roman" w:cs="Times New Roman"/>
          <w:sz w:val="24"/>
          <w:szCs w:val="24"/>
        </w:rPr>
      </w:pPr>
    </w:p>
    <w:p w:rsidR="00AF2309" w:rsidRPr="00A97D3B" w:rsidRDefault="00AF2309" w:rsidP="00AF2309">
      <w:pPr>
        <w:spacing w:after="0"/>
        <w:ind w:right="29"/>
        <w:jc w:val="center"/>
        <w:rPr>
          <w:rFonts w:ascii="Times New Roman" w:hAnsi="Times New Roman" w:cs="Times New Roman"/>
          <w:sz w:val="24"/>
          <w:szCs w:val="24"/>
        </w:rPr>
      </w:pPr>
    </w:p>
    <w:p w:rsidR="00AF2309" w:rsidRPr="00A97D3B" w:rsidRDefault="00AF2309" w:rsidP="00AF2309">
      <w:pPr>
        <w:spacing w:after="0"/>
        <w:ind w:right="29"/>
        <w:jc w:val="center"/>
        <w:rPr>
          <w:rFonts w:ascii="Times New Roman" w:eastAsia="Times New Roman" w:hAnsi="Times New Roman" w:cs="Times New Roman"/>
          <w:sz w:val="24"/>
          <w:szCs w:val="24"/>
        </w:rPr>
      </w:pPr>
    </w:p>
    <w:p w:rsidR="00AF2309" w:rsidRPr="00A97D3B" w:rsidRDefault="00AF2309" w:rsidP="00AF2309">
      <w:pPr>
        <w:spacing w:after="0"/>
        <w:ind w:right="29"/>
        <w:jc w:val="center"/>
        <w:rPr>
          <w:rFonts w:ascii="Times New Roman" w:eastAsia="Times New Roman" w:hAnsi="Times New Roman" w:cs="Times New Roman"/>
          <w:sz w:val="24"/>
          <w:szCs w:val="24"/>
        </w:rPr>
      </w:pPr>
    </w:p>
    <w:p w:rsidR="00AF2309" w:rsidRPr="00A97D3B" w:rsidRDefault="00AF2309" w:rsidP="00AF2309">
      <w:pPr>
        <w:spacing w:after="0"/>
        <w:ind w:right="29"/>
        <w:jc w:val="center"/>
        <w:rPr>
          <w:rFonts w:ascii="Times New Roman" w:eastAsia="Times New Roman" w:hAnsi="Times New Roman" w:cs="Times New Roman"/>
          <w:sz w:val="24"/>
          <w:szCs w:val="24"/>
        </w:rPr>
      </w:pPr>
    </w:p>
    <w:p w:rsidR="00AF2309" w:rsidRPr="00A97D3B" w:rsidRDefault="00AF2309" w:rsidP="00AF2309">
      <w:pPr>
        <w:spacing w:after="0"/>
        <w:ind w:right="29"/>
        <w:jc w:val="center"/>
        <w:rPr>
          <w:rFonts w:ascii="Times New Roman" w:eastAsia="Times New Roman" w:hAnsi="Times New Roman" w:cs="Times New Roman"/>
          <w:sz w:val="24"/>
          <w:szCs w:val="24"/>
        </w:rPr>
      </w:pPr>
    </w:p>
    <w:p w:rsidR="00AF2309" w:rsidRPr="00A97D3B" w:rsidRDefault="00AF2309" w:rsidP="00AF2309">
      <w:pPr>
        <w:spacing w:after="0"/>
        <w:ind w:right="29"/>
        <w:jc w:val="center"/>
        <w:rPr>
          <w:rFonts w:ascii="Times New Roman" w:eastAsia="Times New Roman" w:hAnsi="Times New Roman" w:cs="Times New Roman"/>
          <w:sz w:val="24"/>
          <w:szCs w:val="24"/>
        </w:rPr>
      </w:pPr>
    </w:p>
    <w:p w:rsidR="00AF2309" w:rsidRPr="00A97D3B" w:rsidRDefault="00AF2309" w:rsidP="00AF2309">
      <w:pPr>
        <w:spacing w:after="0"/>
        <w:ind w:right="29"/>
        <w:jc w:val="center"/>
        <w:rPr>
          <w:rFonts w:ascii="Times New Roman" w:eastAsia="Times New Roman" w:hAnsi="Times New Roman" w:cs="Times New Roman"/>
          <w:sz w:val="24"/>
          <w:szCs w:val="24"/>
        </w:rPr>
      </w:pPr>
    </w:p>
    <w:p w:rsidR="00AF2309" w:rsidRPr="00A97D3B" w:rsidRDefault="00AF2309" w:rsidP="00AF2309">
      <w:pPr>
        <w:spacing w:after="0"/>
        <w:ind w:right="29"/>
        <w:jc w:val="center"/>
        <w:rPr>
          <w:rFonts w:ascii="Times New Roman" w:eastAsia="Times New Roman" w:hAnsi="Times New Roman" w:cs="Times New Roman"/>
          <w:sz w:val="24"/>
          <w:szCs w:val="24"/>
        </w:rPr>
      </w:pPr>
    </w:p>
    <w:p w:rsidR="00AF2309" w:rsidRPr="00A97D3B" w:rsidRDefault="00AF2309" w:rsidP="00AF2309">
      <w:pPr>
        <w:spacing w:after="0"/>
        <w:ind w:right="29"/>
        <w:jc w:val="center"/>
        <w:rPr>
          <w:rFonts w:ascii="Times New Roman" w:eastAsia="Times New Roman" w:hAnsi="Times New Roman" w:cs="Times New Roman"/>
          <w:sz w:val="24"/>
          <w:szCs w:val="24"/>
        </w:rPr>
      </w:pPr>
    </w:p>
    <w:p w:rsidR="00AF2309" w:rsidRPr="00A97D3B" w:rsidRDefault="00AF2309" w:rsidP="00AF2309">
      <w:pPr>
        <w:spacing w:after="0"/>
        <w:ind w:right="29"/>
        <w:jc w:val="center"/>
        <w:rPr>
          <w:rFonts w:ascii="Times New Roman" w:eastAsia="Times New Roman" w:hAnsi="Times New Roman" w:cs="Times New Roman"/>
          <w:sz w:val="24"/>
          <w:szCs w:val="24"/>
        </w:rPr>
      </w:pPr>
    </w:p>
    <w:p w:rsidR="00AF2309" w:rsidRPr="00A97D3B" w:rsidRDefault="00AF2309" w:rsidP="00AF2309">
      <w:pPr>
        <w:spacing w:after="0"/>
        <w:ind w:right="29"/>
        <w:jc w:val="center"/>
        <w:rPr>
          <w:rFonts w:ascii="Times New Roman" w:eastAsia="Times New Roman" w:hAnsi="Times New Roman" w:cs="Times New Roman"/>
          <w:sz w:val="24"/>
          <w:szCs w:val="24"/>
        </w:rPr>
      </w:pPr>
    </w:p>
    <w:p w:rsidR="00AF2309" w:rsidRPr="00A97D3B" w:rsidRDefault="00AF2309" w:rsidP="00AF2309">
      <w:pPr>
        <w:spacing w:after="0"/>
        <w:ind w:right="29"/>
        <w:jc w:val="center"/>
        <w:rPr>
          <w:rFonts w:ascii="Times New Roman" w:eastAsia="Times New Roman" w:hAnsi="Times New Roman" w:cs="Times New Roman"/>
          <w:sz w:val="24"/>
          <w:szCs w:val="24"/>
        </w:rPr>
      </w:pPr>
    </w:p>
    <w:p w:rsidR="00AF2309" w:rsidRPr="00A97D3B" w:rsidRDefault="00AF2309" w:rsidP="00AF2309">
      <w:pPr>
        <w:spacing w:after="0"/>
        <w:ind w:right="29"/>
        <w:jc w:val="center"/>
        <w:rPr>
          <w:rFonts w:ascii="Times New Roman" w:eastAsia="Times New Roman" w:hAnsi="Times New Roman" w:cs="Times New Roman"/>
          <w:sz w:val="24"/>
          <w:szCs w:val="24"/>
        </w:rPr>
      </w:pPr>
    </w:p>
    <w:p w:rsidR="00AF2309" w:rsidRPr="00A97D3B" w:rsidRDefault="00AF2309" w:rsidP="00AF2309">
      <w:pPr>
        <w:spacing w:after="0"/>
        <w:ind w:right="29"/>
        <w:jc w:val="center"/>
        <w:rPr>
          <w:rFonts w:ascii="Times New Roman" w:eastAsia="Times New Roman" w:hAnsi="Times New Roman" w:cs="Times New Roman"/>
          <w:sz w:val="24"/>
          <w:szCs w:val="24"/>
        </w:rPr>
      </w:pPr>
    </w:p>
    <w:p w:rsidR="00AF2309" w:rsidRPr="00A97D3B" w:rsidRDefault="00AF2309" w:rsidP="00AF2309">
      <w:pPr>
        <w:spacing w:after="0"/>
        <w:ind w:right="29"/>
        <w:jc w:val="center"/>
        <w:rPr>
          <w:rFonts w:ascii="Times New Roman" w:eastAsia="Times New Roman" w:hAnsi="Times New Roman" w:cs="Times New Roman"/>
          <w:sz w:val="24"/>
          <w:szCs w:val="24"/>
        </w:rPr>
      </w:pPr>
    </w:p>
    <w:p w:rsidR="00AF2309" w:rsidRPr="00A97D3B" w:rsidRDefault="00AF2309" w:rsidP="00AF2309">
      <w:pPr>
        <w:spacing w:after="0"/>
        <w:ind w:right="29"/>
        <w:jc w:val="center"/>
        <w:rPr>
          <w:rFonts w:ascii="Times New Roman" w:eastAsia="Times New Roman" w:hAnsi="Times New Roman" w:cs="Times New Roman"/>
          <w:sz w:val="24"/>
          <w:szCs w:val="24"/>
        </w:rPr>
      </w:pPr>
    </w:p>
    <w:p w:rsidR="00AF2309" w:rsidRPr="00A97D3B" w:rsidRDefault="00AF2309" w:rsidP="00AF2309">
      <w:pPr>
        <w:spacing w:after="0"/>
        <w:ind w:right="29"/>
        <w:jc w:val="center"/>
        <w:rPr>
          <w:rFonts w:ascii="Times New Roman" w:eastAsia="Times New Roman" w:hAnsi="Times New Roman" w:cs="Times New Roman"/>
          <w:sz w:val="24"/>
          <w:szCs w:val="24"/>
        </w:rPr>
      </w:pPr>
    </w:p>
    <w:p w:rsidR="00AF2309" w:rsidRPr="00A97D3B" w:rsidRDefault="00AF2309" w:rsidP="00AF2309">
      <w:pPr>
        <w:spacing w:after="0"/>
        <w:ind w:right="29"/>
        <w:jc w:val="center"/>
        <w:rPr>
          <w:rFonts w:ascii="Times New Roman" w:eastAsia="Times New Roman" w:hAnsi="Times New Roman" w:cs="Times New Roman"/>
          <w:sz w:val="24"/>
          <w:szCs w:val="24"/>
        </w:rPr>
      </w:pPr>
    </w:p>
    <w:p w:rsidR="00AF2309" w:rsidRPr="00A97D3B" w:rsidRDefault="00AF2309" w:rsidP="00AF2309">
      <w:pPr>
        <w:spacing w:after="0"/>
        <w:ind w:right="29"/>
        <w:jc w:val="center"/>
        <w:rPr>
          <w:rFonts w:ascii="Times New Roman" w:eastAsia="Times New Roman" w:hAnsi="Times New Roman" w:cs="Times New Roman"/>
          <w:sz w:val="24"/>
          <w:szCs w:val="24"/>
        </w:rPr>
      </w:pPr>
    </w:p>
    <w:p w:rsidR="00AF2309" w:rsidRPr="00A97D3B" w:rsidRDefault="00AF2309" w:rsidP="00AF2309">
      <w:pPr>
        <w:spacing w:after="0"/>
        <w:ind w:right="29"/>
        <w:jc w:val="center"/>
        <w:rPr>
          <w:rFonts w:ascii="Times New Roman" w:eastAsia="Times New Roman" w:hAnsi="Times New Roman" w:cs="Times New Roman"/>
          <w:sz w:val="24"/>
          <w:szCs w:val="24"/>
        </w:rPr>
      </w:pPr>
    </w:p>
    <w:p w:rsidR="00AF2309" w:rsidRPr="00A97D3B" w:rsidRDefault="00AF2309" w:rsidP="00AF2309">
      <w:pPr>
        <w:spacing w:after="0"/>
        <w:ind w:right="29"/>
        <w:jc w:val="center"/>
        <w:rPr>
          <w:rFonts w:ascii="Times New Roman" w:eastAsia="Times New Roman" w:hAnsi="Times New Roman" w:cs="Times New Roman"/>
          <w:sz w:val="24"/>
          <w:szCs w:val="24"/>
        </w:rPr>
      </w:pPr>
    </w:p>
    <w:p w:rsidR="00AF2309" w:rsidRPr="00A97D3B" w:rsidRDefault="00AF2309" w:rsidP="00AF2309">
      <w:pPr>
        <w:spacing w:after="0"/>
        <w:ind w:right="29"/>
        <w:jc w:val="center"/>
        <w:rPr>
          <w:rFonts w:ascii="Times New Roman" w:hAnsi="Times New Roman" w:cs="Times New Roman"/>
          <w:sz w:val="24"/>
          <w:szCs w:val="24"/>
        </w:rPr>
      </w:pPr>
    </w:p>
    <w:p w:rsidR="006C5B2D" w:rsidRPr="00A97D3B" w:rsidRDefault="006C5B2D" w:rsidP="00AF2309">
      <w:pPr>
        <w:spacing w:after="5" w:line="270" w:lineRule="auto"/>
        <w:ind w:left="6342" w:right="192" w:hanging="10"/>
        <w:jc w:val="center"/>
        <w:rPr>
          <w:rFonts w:ascii="Times New Roman" w:eastAsia="Times New Roman" w:hAnsi="Times New Roman" w:cs="Times New Roman"/>
          <w:sz w:val="24"/>
          <w:szCs w:val="24"/>
        </w:rPr>
      </w:pPr>
    </w:p>
    <w:p w:rsidR="006C5B2D" w:rsidRPr="00A97D3B" w:rsidRDefault="006C5B2D" w:rsidP="00AF2309">
      <w:pPr>
        <w:spacing w:after="5" w:line="270" w:lineRule="auto"/>
        <w:ind w:left="6342" w:right="192" w:hanging="10"/>
        <w:jc w:val="center"/>
        <w:rPr>
          <w:rFonts w:ascii="Times New Roman" w:eastAsia="Times New Roman" w:hAnsi="Times New Roman" w:cs="Times New Roman"/>
          <w:sz w:val="24"/>
          <w:szCs w:val="24"/>
        </w:rPr>
      </w:pPr>
    </w:p>
    <w:p w:rsidR="00F25854" w:rsidRDefault="00F25854" w:rsidP="00AF2309">
      <w:pPr>
        <w:spacing w:after="5" w:line="270" w:lineRule="auto"/>
        <w:ind w:left="6342" w:right="192" w:hanging="10"/>
        <w:jc w:val="center"/>
        <w:rPr>
          <w:rFonts w:ascii="Times New Roman" w:eastAsia="Times New Roman" w:hAnsi="Times New Roman" w:cs="Times New Roman"/>
          <w:sz w:val="24"/>
          <w:szCs w:val="24"/>
        </w:rPr>
      </w:pPr>
    </w:p>
    <w:p w:rsidR="00AF2309" w:rsidRPr="00A97D3B" w:rsidRDefault="00AF2309" w:rsidP="00AF2309">
      <w:pPr>
        <w:spacing w:after="5" w:line="270" w:lineRule="auto"/>
        <w:ind w:left="6342" w:right="192" w:hanging="10"/>
        <w:jc w:val="center"/>
        <w:rPr>
          <w:rFonts w:ascii="Times New Roman" w:hAnsi="Times New Roman" w:cs="Times New Roman"/>
          <w:sz w:val="24"/>
          <w:szCs w:val="24"/>
        </w:rPr>
      </w:pPr>
      <w:r w:rsidRPr="00A97D3B">
        <w:rPr>
          <w:rFonts w:ascii="Times New Roman" w:eastAsia="Times New Roman" w:hAnsi="Times New Roman" w:cs="Times New Roman"/>
          <w:sz w:val="24"/>
          <w:szCs w:val="24"/>
        </w:rPr>
        <w:lastRenderedPageBreak/>
        <w:t xml:space="preserve">Приложение № 1 к муниципальной программе </w:t>
      </w:r>
    </w:p>
    <w:p w:rsidR="00AF2309" w:rsidRPr="00A97D3B" w:rsidRDefault="00AF2309" w:rsidP="00F25854">
      <w:pPr>
        <w:tabs>
          <w:tab w:val="center" w:pos="7195"/>
          <w:tab w:val="right" w:pos="9734"/>
        </w:tabs>
        <w:spacing w:after="206"/>
        <w:rPr>
          <w:rFonts w:ascii="Times New Roman" w:hAnsi="Times New Roman" w:cs="Times New Roman"/>
          <w:sz w:val="24"/>
          <w:szCs w:val="24"/>
        </w:rPr>
      </w:pPr>
      <w:r w:rsidRPr="00A97D3B">
        <w:rPr>
          <w:rFonts w:ascii="Times New Roman" w:hAnsi="Times New Roman" w:cs="Times New Roman"/>
          <w:sz w:val="24"/>
          <w:szCs w:val="24"/>
        </w:rPr>
        <w:tab/>
      </w:r>
      <w:r w:rsidR="00F25854">
        <w:rPr>
          <w:rFonts w:ascii="Times New Roman" w:hAnsi="Times New Roman" w:cs="Times New Roman"/>
          <w:sz w:val="24"/>
          <w:szCs w:val="24"/>
        </w:rPr>
        <w:t xml:space="preserve">               </w:t>
      </w:r>
    </w:p>
    <w:p w:rsidR="00AF2309" w:rsidRDefault="00AF2309" w:rsidP="00AF2309">
      <w:pPr>
        <w:spacing w:after="0" w:line="270" w:lineRule="auto"/>
        <w:ind w:left="2650"/>
        <w:rPr>
          <w:rFonts w:ascii="Times New Roman" w:eastAsia="Times New Roman" w:hAnsi="Times New Roman" w:cs="Times New Roman"/>
          <w:b/>
          <w:sz w:val="24"/>
          <w:szCs w:val="24"/>
        </w:rPr>
      </w:pPr>
      <w:r w:rsidRPr="00A97D3B">
        <w:rPr>
          <w:rFonts w:ascii="Times New Roman" w:eastAsia="Times New Roman" w:hAnsi="Times New Roman" w:cs="Times New Roman"/>
          <w:b/>
          <w:sz w:val="24"/>
          <w:szCs w:val="24"/>
        </w:rPr>
        <w:t xml:space="preserve">Адресный перечень мероприятий Программы </w:t>
      </w:r>
    </w:p>
    <w:p w:rsidR="00F25854" w:rsidRPr="00A97D3B" w:rsidRDefault="00F25854" w:rsidP="00AF2309">
      <w:pPr>
        <w:spacing w:after="0" w:line="270" w:lineRule="auto"/>
        <w:ind w:left="2650"/>
        <w:rPr>
          <w:rFonts w:ascii="Times New Roman" w:hAnsi="Times New Roman" w:cs="Times New Roman"/>
          <w:sz w:val="24"/>
          <w:szCs w:val="24"/>
        </w:rPr>
      </w:pPr>
    </w:p>
    <w:tbl>
      <w:tblPr>
        <w:tblStyle w:val="TableGrid"/>
        <w:tblW w:w="9609" w:type="dxa"/>
        <w:tblInd w:w="-108" w:type="dxa"/>
        <w:tblCellMar>
          <w:top w:w="9" w:type="dxa"/>
          <w:left w:w="106" w:type="dxa"/>
          <w:right w:w="266" w:type="dxa"/>
        </w:tblCellMar>
        <w:tblLook w:val="04A0"/>
      </w:tblPr>
      <w:tblGrid>
        <w:gridCol w:w="1385"/>
        <w:gridCol w:w="8224"/>
      </w:tblGrid>
      <w:tr w:rsidR="00AF2309" w:rsidRPr="00A97D3B" w:rsidTr="000B4894">
        <w:trPr>
          <w:trHeight w:val="310"/>
        </w:trPr>
        <w:tc>
          <w:tcPr>
            <w:tcW w:w="1385" w:type="dxa"/>
            <w:tcBorders>
              <w:top w:val="single" w:sz="4" w:space="0" w:color="000000"/>
              <w:left w:val="single" w:sz="4" w:space="0" w:color="000000"/>
              <w:bottom w:val="single" w:sz="4" w:space="0" w:color="000000"/>
              <w:right w:val="single" w:sz="4" w:space="0" w:color="000000"/>
            </w:tcBorders>
          </w:tcPr>
          <w:p w:rsidR="00AF2309" w:rsidRPr="00F25854" w:rsidRDefault="00AF2309" w:rsidP="000B4894">
            <w:pPr>
              <w:ind w:left="2"/>
              <w:rPr>
                <w:rFonts w:ascii="Times New Roman" w:hAnsi="Times New Roman" w:cs="Times New Roman"/>
                <w:sz w:val="20"/>
                <w:szCs w:val="20"/>
              </w:rPr>
            </w:pPr>
            <w:r w:rsidRPr="00F25854">
              <w:rPr>
                <w:rFonts w:ascii="Times New Roman" w:eastAsia="Times New Roman" w:hAnsi="Times New Roman" w:cs="Times New Roman"/>
                <w:sz w:val="20"/>
                <w:szCs w:val="20"/>
              </w:rPr>
              <w:t xml:space="preserve">№  </w:t>
            </w:r>
          </w:p>
        </w:tc>
        <w:tc>
          <w:tcPr>
            <w:tcW w:w="8224" w:type="dxa"/>
            <w:tcBorders>
              <w:top w:val="single" w:sz="4" w:space="0" w:color="000000"/>
              <w:left w:val="single" w:sz="4" w:space="0" w:color="000000"/>
              <w:bottom w:val="single" w:sz="4" w:space="0" w:color="000000"/>
              <w:right w:val="single" w:sz="4" w:space="0" w:color="000000"/>
            </w:tcBorders>
          </w:tcPr>
          <w:p w:rsidR="00AF2309" w:rsidRPr="00F25854" w:rsidRDefault="00AF2309" w:rsidP="000B4894">
            <w:pPr>
              <w:rPr>
                <w:rFonts w:ascii="Times New Roman" w:hAnsi="Times New Roman" w:cs="Times New Roman"/>
                <w:sz w:val="20"/>
                <w:szCs w:val="20"/>
              </w:rPr>
            </w:pPr>
            <w:r w:rsidRPr="00F25854">
              <w:rPr>
                <w:rFonts w:ascii="Times New Roman" w:eastAsia="Times New Roman" w:hAnsi="Times New Roman" w:cs="Times New Roman"/>
                <w:sz w:val="20"/>
                <w:szCs w:val="20"/>
              </w:rPr>
              <w:t xml:space="preserve">Наименование объектов </w:t>
            </w:r>
          </w:p>
        </w:tc>
      </w:tr>
      <w:tr w:rsidR="00AF2309" w:rsidRPr="00A97D3B" w:rsidTr="000B4894">
        <w:trPr>
          <w:trHeight w:val="907"/>
        </w:trPr>
        <w:tc>
          <w:tcPr>
            <w:tcW w:w="1385" w:type="dxa"/>
            <w:tcBorders>
              <w:top w:val="single" w:sz="4" w:space="0" w:color="000000"/>
              <w:left w:val="single" w:sz="4" w:space="0" w:color="000000"/>
              <w:bottom w:val="single" w:sz="4" w:space="0" w:color="000000"/>
              <w:right w:val="single" w:sz="4" w:space="0" w:color="000000"/>
            </w:tcBorders>
          </w:tcPr>
          <w:p w:rsidR="00AF2309" w:rsidRPr="00F25854" w:rsidRDefault="00AF2309" w:rsidP="000B4894">
            <w:pPr>
              <w:ind w:left="2"/>
              <w:rPr>
                <w:rFonts w:ascii="Times New Roman" w:hAnsi="Times New Roman" w:cs="Times New Roman"/>
                <w:sz w:val="20"/>
                <w:szCs w:val="20"/>
              </w:rPr>
            </w:pPr>
            <w:r w:rsidRPr="00F25854">
              <w:rPr>
                <w:rFonts w:ascii="Times New Roman" w:eastAsia="Times New Roman" w:hAnsi="Times New Roman" w:cs="Times New Roman"/>
                <w:sz w:val="20"/>
                <w:szCs w:val="20"/>
              </w:rPr>
              <w:t xml:space="preserve">1. </w:t>
            </w:r>
          </w:p>
        </w:tc>
        <w:tc>
          <w:tcPr>
            <w:tcW w:w="8224" w:type="dxa"/>
            <w:tcBorders>
              <w:top w:val="single" w:sz="4" w:space="0" w:color="000000"/>
              <w:left w:val="single" w:sz="4" w:space="0" w:color="000000"/>
              <w:bottom w:val="single" w:sz="4" w:space="0" w:color="000000"/>
              <w:right w:val="single" w:sz="4" w:space="0" w:color="000000"/>
            </w:tcBorders>
          </w:tcPr>
          <w:p w:rsidR="00AF2309" w:rsidRPr="00F25854" w:rsidRDefault="00AF2309" w:rsidP="000B4894">
            <w:pPr>
              <w:ind w:right="534"/>
              <w:jc w:val="both"/>
              <w:rPr>
                <w:rFonts w:ascii="Times New Roman" w:hAnsi="Times New Roman" w:cs="Times New Roman"/>
                <w:sz w:val="20"/>
                <w:szCs w:val="20"/>
              </w:rPr>
            </w:pPr>
            <w:r w:rsidRPr="00F25854">
              <w:rPr>
                <w:rFonts w:ascii="Times New Roman" w:eastAsia="Times New Roman" w:hAnsi="Times New Roman" w:cs="Times New Roman"/>
                <w:sz w:val="20"/>
                <w:szCs w:val="20"/>
              </w:rPr>
              <w:t xml:space="preserve">Повышение уровня благоустройства дворовых территорий </w:t>
            </w:r>
            <w:r w:rsidR="000B4894" w:rsidRPr="00F25854">
              <w:rPr>
                <w:rFonts w:ascii="Times New Roman" w:eastAsia="Times New Roman" w:hAnsi="Times New Roman" w:cs="Times New Roman"/>
                <w:sz w:val="20"/>
                <w:szCs w:val="20"/>
              </w:rPr>
              <w:t>Нехаевского</w:t>
            </w:r>
            <w:r w:rsidRPr="00F25854">
              <w:rPr>
                <w:rFonts w:ascii="Times New Roman" w:eastAsia="Times New Roman" w:hAnsi="Times New Roman" w:cs="Times New Roman"/>
                <w:sz w:val="20"/>
                <w:szCs w:val="20"/>
              </w:rPr>
              <w:t xml:space="preserve"> сельского поселения</w:t>
            </w:r>
          </w:p>
        </w:tc>
      </w:tr>
      <w:tr w:rsidR="00AF2309" w:rsidRPr="00A97D3B" w:rsidTr="000B4894">
        <w:trPr>
          <w:trHeight w:val="308"/>
        </w:trPr>
        <w:tc>
          <w:tcPr>
            <w:tcW w:w="1385" w:type="dxa"/>
            <w:tcBorders>
              <w:top w:val="single" w:sz="4" w:space="0" w:color="000000"/>
              <w:left w:val="single" w:sz="4" w:space="0" w:color="000000"/>
              <w:bottom w:val="single" w:sz="4" w:space="0" w:color="000000"/>
              <w:right w:val="single" w:sz="4" w:space="0" w:color="000000"/>
            </w:tcBorders>
          </w:tcPr>
          <w:p w:rsidR="00AF2309" w:rsidRPr="00F25854" w:rsidRDefault="00AF2309" w:rsidP="000B4894">
            <w:pPr>
              <w:ind w:left="2"/>
              <w:rPr>
                <w:rFonts w:ascii="Times New Roman" w:hAnsi="Times New Roman" w:cs="Times New Roman"/>
                <w:sz w:val="20"/>
                <w:szCs w:val="20"/>
              </w:rPr>
            </w:pPr>
            <w:r w:rsidRPr="00F25854">
              <w:rPr>
                <w:rFonts w:ascii="Times New Roman" w:eastAsia="Times New Roman" w:hAnsi="Times New Roman" w:cs="Times New Roman"/>
                <w:sz w:val="20"/>
                <w:szCs w:val="20"/>
              </w:rPr>
              <w:t xml:space="preserve">1.1. </w:t>
            </w:r>
          </w:p>
        </w:tc>
        <w:tc>
          <w:tcPr>
            <w:tcW w:w="8224" w:type="dxa"/>
            <w:tcBorders>
              <w:top w:val="single" w:sz="4" w:space="0" w:color="000000"/>
              <w:left w:val="single" w:sz="4" w:space="0" w:color="000000"/>
              <w:bottom w:val="single" w:sz="4" w:space="0" w:color="000000"/>
              <w:right w:val="single" w:sz="4" w:space="0" w:color="000000"/>
            </w:tcBorders>
          </w:tcPr>
          <w:p w:rsidR="00AF2309" w:rsidRPr="00F25854" w:rsidRDefault="00AF2309" w:rsidP="00556AAC">
            <w:pPr>
              <w:rPr>
                <w:rFonts w:ascii="Times New Roman" w:hAnsi="Times New Roman" w:cs="Times New Roman"/>
                <w:sz w:val="20"/>
                <w:szCs w:val="20"/>
              </w:rPr>
            </w:pPr>
            <w:r w:rsidRPr="00F25854">
              <w:rPr>
                <w:rFonts w:ascii="Times New Roman" w:eastAsia="Times New Roman" w:hAnsi="Times New Roman" w:cs="Times New Roman"/>
                <w:sz w:val="20"/>
                <w:szCs w:val="20"/>
              </w:rPr>
              <w:t xml:space="preserve">Благоустройство дворовых территорий </w:t>
            </w:r>
            <w:r w:rsidR="00BC59E9" w:rsidRPr="00F25854">
              <w:rPr>
                <w:rFonts w:ascii="Times New Roman" w:eastAsia="Times New Roman" w:hAnsi="Times New Roman" w:cs="Times New Roman"/>
                <w:sz w:val="20"/>
                <w:szCs w:val="20"/>
              </w:rPr>
              <w:t xml:space="preserve">по адресу: </w:t>
            </w:r>
            <w:r w:rsidR="000B4894" w:rsidRPr="00F25854">
              <w:rPr>
                <w:rFonts w:ascii="Times New Roman" w:eastAsia="Times New Roman" w:hAnsi="Times New Roman" w:cs="Times New Roman"/>
                <w:sz w:val="20"/>
                <w:szCs w:val="20"/>
              </w:rPr>
              <w:t xml:space="preserve"> </w:t>
            </w:r>
          </w:p>
        </w:tc>
      </w:tr>
      <w:tr w:rsidR="000B4894" w:rsidRPr="00A97D3B" w:rsidTr="000B4894">
        <w:trPr>
          <w:trHeight w:val="310"/>
        </w:trPr>
        <w:tc>
          <w:tcPr>
            <w:tcW w:w="1385" w:type="dxa"/>
            <w:tcBorders>
              <w:top w:val="single" w:sz="4" w:space="0" w:color="000000"/>
              <w:left w:val="single" w:sz="4" w:space="0" w:color="000000"/>
              <w:bottom w:val="single" w:sz="4" w:space="0" w:color="000000"/>
              <w:right w:val="single" w:sz="4" w:space="0" w:color="000000"/>
            </w:tcBorders>
          </w:tcPr>
          <w:p w:rsidR="000B4894" w:rsidRPr="00F25854" w:rsidRDefault="000B4894" w:rsidP="000B4894">
            <w:pPr>
              <w:ind w:left="2"/>
              <w:rPr>
                <w:rFonts w:ascii="Times New Roman" w:hAnsi="Times New Roman" w:cs="Times New Roman"/>
                <w:sz w:val="20"/>
                <w:szCs w:val="20"/>
              </w:rPr>
            </w:pPr>
          </w:p>
        </w:tc>
        <w:tc>
          <w:tcPr>
            <w:tcW w:w="8224" w:type="dxa"/>
            <w:tcBorders>
              <w:top w:val="single" w:sz="4" w:space="0" w:color="000000"/>
              <w:left w:val="single" w:sz="4" w:space="0" w:color="000000"/>
              <w:bottom w:val="single" w:sz="4" w:space="0" w:color="000000"/>
              <w:right w:val="single" w:sz="4" w:space="0" w:color="000000"/>
            </w:tcBorders>
            <w:vAlign w:val="center"/>
          </w:tcPr>
          <w:p w:rsidR="000B4894" w:rsidRPr="00F25854" w:rsidRDefault="000B4894" w:rsidP="000B4894">
            <w:pPr>
              <w:pStyle w:val="aa"/>
              <w:rPr>
                <w:rFonts w:ascii="Times New Roman" w:hAnsi="Times New Roman"/>
                <w:sz w:val="20"/>
                <w:szCs w:val="20"/>
              </w:rPr>
            </w:pPr>
            <w:r w:rsidRPr="00F25854">
              <w:rPr>
                <w:rFonts w:ascii="Times New Roman" w:hAnsi="Times New Roman"/>
                <w:sz w:val="20"/>
                <w:szCs w:val="20"/>
              </w:rPr>
              <w:t>ст. Нехаевская ул. Победы 5</w:t>
            </w:r>
          </w:p>
        </w:tc>
      </w:tr>
      <w:tr w:rsidR="000B4894" w:rsidRPr="00A97D3B" w:rsidTr="000B4894">
        <w:trPr>
          <w:trHeight w:val="310"/>
        </w:trPr>
        <w:tc>
          <w:tcPr>
            <w:tcW w:w="1385" w:type="dxa"/>
            <w:tcBorders>
              <w:top w:val="single" w:sz="4" w:space="0" w:color="000000"/>
              <w:left w:val="single" w:sz="4" w:space="0" w:color="000000"/>
              <w:bottom w:val="single" w:sz="4" w:space="0" w:color="000000"/>
              <w:right w:val="single" w:sz="4" w:space="0" w:color="000000"/>
            </w:tcBorders>
          </w:tcPr>
          <w:p w:rsidR="000B4894" w:rsidRPr="00F25854" w:rsidRDefault="000B4894" w:rsidP="000B4894">
            <w:pPr>
              <w:ind w:left="2"/>
              <w:rPr>
                <w:rFonts w:ascii="Times New Roman" w:hAnsi="Times New Roman" w:cs="Times New Roman"/>
                <w:sz w:val="20"/>
                <w:szCs w:val="20"/>
              </w:rPr>
            </w:pPr>
          </w:p>
        </w:tc>
        <w:tc>
          <w:tcPr>
            <w:tcW w:w="8224" w:type="dxa"/>
            <w:tcBorders>
              <w:top w:val="single" w:sz="4" w:space="0" w:color="000000"/>
              <w:left w:val="single" w:sz="4" w:space="0" w:color="000000"/>
              <w:bottom w:val="single" w:sz="4" w:space="0" w:color="000000"/>
              <w:right w:val="single" w:sz="4" w:space="0" w:color="000000"/>
            </w:tcBorders>
            <w:vAlign w:val="center"/>
          </w:tcPr>
          <w:p w:rsidR="000B4894" w:rsidRPr="00F25854" w:rsidRDefault="000B4894" w:rsidP="000B4894">
            <w:pPr>
              <w:pStyle w:val="aa"/>
              <w:rPr>
                <w:rFonts w:ascii="Times New Roman" w:hAnsi="Times New Roman"/>
                <w:sz w:val="20"/>
                <w:szCs w:val="20"/>
              </w:rPr>
            </w:pPr>
            <w:r w:rsidRPr="00F25854">
              <w:rPr>
                <w:rFonts w:ascii="Times New Roman" w:hAnsi="Times New Roman"/>
                <w:sz w:val="20"/>
                <w:szCs w:val="20"/>
              </w:rPr>
              <w:t>ст. Нехаевская ул. Победы 9</w:t>
            </w:r>
          </w:p>
        </w:tc>
      </w:tr>
      <w:tr w:rsidR="000B4894" w:rsidRPr="00A97D3B" w:rsidTr="000B4894">
        <w:trPr>
          <w:trHeight w:val="310"/>
        </w:trPr>
        <w:tc>
          <w:tcPr>
            <w:tcW w:w="1385" w:type="dxa"/>
            <w:tcBorders>
              <w:top w:val="single" w:sz="4" w:space="0" w:color="000000"/>
              <w:left w:val="single" w:sz="4" w:space="0" w:color="000000"/>
              <w:bottom w:val="single" w:sz="4" w:space="0" w:color="000000"/>
              <w:right w:val="single" w:sz="4" w:space="0" w:color="000000"/>
            </w:tcBorders>
          </w:tcPr>
          <w:p w:rsidR="000B4894" w:rsidRPr="00F25854" w:rsidRDefault="000B4894" w:rsidP="000B4894">
            <w:pPr>
              <w:ind w:left="2"/>
              <w:rPr>
                <w:rFonts w:ascii="Times New Roman" w:hAnsi="Times New Roman" w:cs="Times New Roman"/>
                <w:sz w:val="20"/>
                <w:szCs w:val="20"/>
              </w:rPr>
            </w:pPr>
          </w:p>
        </w:tc>
        <w:tc>
          <w:tcPr>
            <w:tcW w:w="8224" w:type="dxa"/>
            <w:tcBorders>
              <w:top w:val="single" w:sz="4" w:space="0" w:color="000000"/>
              <w:left w:val="single" w:sz="4" w:space="0" w:color="000000"/>
              <w:bottom w:val="single" w:sz="4" w:space="0" w:color="000000"/>
              <w:right w:val="single" w:sz="4" w:space="0" w:color="000000"/>
            </w:tcBorders>
            <w:vAlign w:val="center"/>
          </w:tcPr>
          <w:p w:rsidR="000B4894" w:rsidRPr="00F25854" w:rsidRDefault="000B4894" w:rsidP="000B4894">
            <w:pPr>
              <w:pStyle w:val="aa"/>
              <w:rPr>
                <w:rFonts w:ascii="Times New Roman" w:hAnsi="Times New Roman"/>
                <w:sz w:val="20"/>
                <w:szCs w:val="20"/>
              </w:rPr>
            </w:pPr>
            <w:r w:rsidRPr="00F25854">
              <w:rPr>
                <w:rFonts w:ascii="Times New Roman" w:hAnsi="Times New Roman"/>
                <w:sz w:val="20"/>
                <w:szCs w:val="20"/>
              </w:rPr>
              <w:t>ст. Нехаевская ул. Победы 20, 22</w:t>
            </w:r>
          </w:p>
        </w:tc>
      </w:tr>
      <w:tr w:rsidR="000B4894" w:rsidRPr="00A97D3B" w:rsidTr="000B4894">
        <w:trPr>
          <w:trHeight w:val="310"/>
        </w:trPr>
        <w:tc>
          <w:tcPr>
            <w:tcW w:w="1385" w:type="dxa"/>
            <w:tcBorders>
              <w:top w:val="single" w:sz="4" w:space="0" w:color="000000"/>
              <w:left w:val="single" w:sz="4" w:space="0" w:color="000000"/>
              <w:bottom w:val="single" w:sz="4" w:space="0" w:color="000000"/>
              <w:right w:val="single" w:sz="4" w:space="0" w:color="000000"/>
            </w:tcBorders>
          </w:tcPr>
          <w:p w:rsidR="000B4894" w:rsidRPr="00F25854" w:rsidRDefault="000B4894" w:rsidP="000B4894">
            <w:pPr>
              <w:ind w:left="2"/>
              <w:rPr>
                <w:rFonts w:ascii="Times New Roman" w:hAnsi="Times New Roman" w:cs="Times New Roman"/>
                <w:sz w:val="20"/>
                <w:szCs w:val="20"/>
              </w:rPr>
            </w:pPr>
          </w:p>
        </w:tc>
        <w:tc>
          <w:tcPr>
            <w:tcW w:w="8224" w:type="dxa"/>
            <w:tcBorders>
              <w:top w:val="single" w:sz="4" w:space="0" w:color="000000"/>
              <w:left w:val="single" w:sz="4" w:space="0" w:color="000000"/>
              <w:bottom w:val="single" w:sz="4" w:space="0" w:color="000000"/>
              <w:right w:val="single" w:sz="4" w:space="0" w:color="000000"/>
            </w:tcBorders>
            <w:vAlign w:val="center"/>
          </w:tcPr>
          <w:p w:rsidR="000B4894" w:rsidRPr="00F25854" w:rsidRDefault="000B4894" w:rsidP="000B4894">
            <w:pPr>
              <w:pStyle w:val="aa"/>
              <w:rPr>
                <w:rFonts w:ascii="Times New Roman" w:hAnsi="Times New Roman"/>
                <w:sz w:val="20"/>
                <w:szCs w:val="20"/>
              </w:rPr>
            </w:pPr>
            <w:r w:rsidRPr="00F25854">
              <w:rPr>
                <w:rFonts w:ascii="Times New Roman" w:hAnsi="Times New Roman"/>
                <w:sz w:val="20"/>
                <w:szCs w:val="20"/>
              </w:rPr>
              <w:t>ст. Нехаевская ул. Победы 24, 26, 28, 30, 32, 34</w:t>
            </w:r>
          </w:p>
        </w:tc>
      </w:tr>
      <w:tr w:rsidR="000B4894" w:rsidRPr="00A97D3B" w:rsidTr="000B4894">
        <w:trPr>
          <w:trHeight w:val="310"/>
        </w:trPr>
        <w:tc>
          <w:tcPr>
            <w:tcW w:w="1385" w:type="dxa"/>
            <w:tcBorders>
              <w:top w:val="single" w:sz="4" w:space="0" w:color="000000"/>
              <w:left w:val="single" w:sz="4" w:space="0" w:color="000000"/>
              <w:bottom w:val="single" w:sz="4" w:space="0" w:color="000000"/>
              <w:right w:val="single" w:sz="4" w:space="0" w:color="000000"/>
            </w:tcBorders>
          </w:tcPr>
          <w:p w:rsidR="000B4894" w:rsidRPr="00F25854" w:rsidRDefault="000B4894" w:rsidP="000B4894">
            <w:pPr>
              <w:ind w:left="2"/>
              <w:rPr>
                <w:rFonts w:ascii="Times New Roman" w:hAnsi="Times New Roman" w:cs="Times New Roman"/>
                <w:sz w:val="20"/>
                <w:szCs w:val="20"/>
              </w:rPr>
            </w:pPr>
          </w:p>
        </w:tc>
        <w:tc>
          <w:tcPr>
            <w:tcW w:w="8224" w:type="dxa"/>
            <w:tcBorders>
              <w:top w:val="single" w:sz="4" w:space="0" w:color="000000"/>
              <w:left w:val="single" w:sz="4" w:space="0" w:color="000000"/>
              <w:bottom w:val="single" w:sz="4" w:space="0" w:color="000000"/>
              <w:right w:val="single" w:sz="4" w:space="0" w:color="000000"/>
            </w:tcBorders>
            <w:vAlign w:val="center"/>
          </w:tcPr>
          <w:p w:rsidR="000B4894" w:rsidRPr="00F25854" w:rsidRDefault="000B4894" w:rsidP="000B4894">
            <w:pPr>
              <w:pStyle w:val="aa"/>
              <w:rPr>
                <w:rFonts w:ascii="Times New Roman" w:hAnsi="Times New Roman"/>
                <w:sz w:val="20"/>
                <w:szCs w:val="20"/>
              </w:rPr>
            </w:pPr>
            <w:r w:rsidRPr="00F25854">
              <w:rPr>
                <w:rFonts w:ascii="Times New Roman" w:hAnsi="Times New Roman"/>
                <w:sz w:val="20"/>
                <w:szCs w:val="20"/>
              </w:rPr>
              <w:t>ст. Нехаевская ул. Ленина 42, 44</w:t>
            </w:r>
          </w:p>
        </w:tc>
      </w:tr>
      <w:tr w:rsidR="000B4894" w:rsidRPr="00A97D3B" w:rsidTr="000B4894">
        <w:trPr>
          <w:trHeight w:val="310"/>
        </w:trPr>
        <w:tc>
          <w:tcPr>
            <w:tcW w:w="1385" w:type="dxa"/>
            <w:tcBorders>
              <w:top w:val="single" w:sz="4" w:space="0" w:color="000000"/>
              <w:left w:val="single" w:sz="4" w:space="0" w:color="000000"/>
              <w:bottom w:val="single" w:sz="4" w:space="0" w:color="000000"/>
              <w:right w:val="single" w:sz="4" w:space="0" w:color="000000"/>
            </w:tcBorders>
          </w:tcPr>
          <w:p w:rsidR="000B4894" w:rsidRPr="00F25854" w:rsidRDefault="000B4894" w:rsidP="000B4894">
            <w:pPr>
              <w:ind w:left="2"/>
              <w:rPr>
                <w:rFonts w:ascii="Times New Roman" w:hAnsi="Times New Roman" w:cs="Times New Roman"/>
                <w:sz w:val="20"/>
                <w:szCs w:val="20"/>
              </w:rPr>
            </w:pPr>
          </w:p>
        </w:tc>
        <w:tc>
          <w:tcPr>
            <w:tcW w:w="8224" w:type="dxa"/>
            <w:tcBorders>
              <w:top w:val="single" w:sz="4" w:space="0" w:color="000000"/>
              <w:left w:val="single" w:sz="4" w:space="0" w:color="000000"/>
              <w:bottom w:val="single" w:sz="4" w:space="0" w:color="000000"/>
              <w:right w:val="single" w:sz="4" w:space="0" w:color="000000"/>
            </w:tcBorders>
            <w:vAlign w:val="center"/>
          </w:tcPr>
          <w:p w:rsidR="000B4894" w:rsidRPr="00F25854" w:rsidRDefault="000B4894" w:rsidP="000B4894">
            <w:pPr>
              <w:pStyle w:val="aa"/>
              <w:rPr>
                <w:rFonts w:ascii="Times New Roman" w:hAnsi="Times New Roman"/>
                <w:sz w:val="20"/>
                <w:szCs w:val="20"/>
              </w:rPr>
            </w:pPr>
            <w:r w:rsidRPr="00F25854">
              <w:rPr>
                <w:rFonts w:ascii="Times New Roman" w:hAnsi="Times New Roman"/>
                <w:sz w:val="20"/>
                <w:szCs w:val="20"/>
              </w:rPr>
              <w:t xml:space="preserve">ст. Нехаевская ул. Гагарина 34, </w:t>
            </w:r>
          </w:p>
        </w:tc>
      </w:tr>
      <w:tr w:rsidR="000B4894" w:rsidRPr="00A97D3B" w:rsidTr="000B4894">
        <w:trPr>
          <w:trHeight w:val="310"/>
        </w:trPr>
        <w:tc>
          <w:tcPr>
            <w:tcW w:w="1385" w:type="dxa"/>
            <w:tcBorders>
              <w:top w:val="single" w:sz="4" w:space="0" w:color="000000"/>
              <w:left w:val="single" w:sz="4" w:space="0" w:color="000000"/>
              <w:bottom w:val="single" w:sz="4" w:space="0" w:color="000000"/>
              <w:right w:val="single" w:sz="4" w:space="0" w:color="000000"/>
            </w:tcBorders>
          </w:tcPr>
          <w:p w:rsidR="000B4894" w:rsidRPr="00F25854" w:rsidRDefault="000B4894" w:rsidP="000B4894">
            <w:pPr>
              <w:ind w:left="2"/>
              <w:rPr>
                <w:rFonts w:ascii="Times New Roman" w:hAnsi="Times New Roman" w:cs="Times New Roman"/>
                <w:sz w:val="20"/>
                <w:szCs w:val="20"/>
              </w:rPr>
            </w:pPr>
          </w:p>
        </w:tc>
        <w:tc>
          <w:tcPr>
            <w:tcW w:w="8224" w:type="dxa"/>
            <w:tcBorders>
              <w:top w:val="single" w:sz="4" w:space="0" w:color="000000"/>
              <w:left w:val="single" w:sz="4" w:space="0" w:color="000000"/>
              <w:bottom w:val="single" w:sz="4" w:space="0" w:color="000000"/>
              <w:right w:val="single" w:sz="4" w:space="0" w:color="000000"/>
            </w:tcBorders>
            <w:vAlign w:val="center"/>
          </w:tcPr>
          <w:p w:rsidR="000B4894" w:rsidRPr="00F25854" w:rsidRDefault="000B4894" w:rsidP="000B4894">
            <w:pPr>
              <w:pStyle w:val="aa"/>
              <w:rPr>
                <w:rFonts w:ascii="Times New Roman" w:hAnsi="Times New Roman"/>
                <w:sz w:val="20"/>
                <w:szCs w:val="20"/>
              </w:rPr>
            </w:pPr>
            <w:r w:rsidRPr="00F25854">
              <w:rPr>
                <w:rFonts w:ascii="Times New Roman" w:hAnsi="Times New Roman"/>
                <w:sz w:val="20"/>
                <w:szCs w:val="20"/>
              </w:rPr>
              <w:t xml:space="preserve">ст. Нехаевская ул. Коммунистическая 35 </w:t>
            </w:r>
          </w:p>
        </w:tc>
      </w:tr>
      <w:tr w:rsidR="00AF2309" w:rsidRPr="00A97D3B" w:rsidTr="000B4894">
        <w:trPr>
          <w:trHeight w:val="310"/>
        </w:trPr>
        <w:tc>
          <w:tcPr>
            <w:tcW w:w="1385" w:type="dxa"/>
            <w:tcBorders>
              <w:top w:val="single" w:sz="4" w:space="0" w:color="000000"/>
              <w:left w:val="single" w:sz="4" w:space="0" w:color="000000"/>
              <w:bottom w:val="single" w:sz="4" w:space="0" w:color="000000"/>
              <w:right w:val="single" w:sz="4" w:space="0" w:color="000000"/>
            </w:tcBorders>
          </w:tcPr>
          <w:p w:rsidR="00AF2309" w:rsidRPr="00F25854" w:rsidRDefault="00AF2309" w:rsidP="000B4894">
            <w:pPr>
              <w:ind w:left="2"/>
              <w:rPr>
                <w:rFonts w:ascii="Times New Roman" w:hAnsi="Times New Roman" w:cs="Times New Roman"/>
                <w:sz w:val="20"/>
                <w:szCs w:val="20"/>
              </w:rPr>
            </w:pPr>
            <w:r w:rsidRPr="00F25854">
              <w:rPr>
                <w:rFonts w:ascii="Times New Roman" w:eastAsia="Times New Roman" w:hAnsi="Times New Roman" w:cs="Times New Roman"/>
                <w:sz w:val="20"/>
                <w:szCs w:val="20"/>
              </w:rPr>
              <w:t xml:space="preserve">ИТОГО: </w:t>
            </w:r>
          </w:p>
        </w:tc>
        <w:tc>
          <w:tcPr>
            <w:tcW w:w="8224" w:type="dxa"/>
            <w:tcBorders>
              <w:top w:val="single" w:sz="4" w:space="0" w:color="000000"/>
              <w:left w:val="single" w:sz="4" w:space="0" w:color="000000"/>
              <w:bottom w:val="single" w:sz="4" w:space="0" w:color="000000"/>
              <w:right w:val="single" w:sz="4" w:space="0" w:color="000000"/>
            </w:tcBorders>
          </w:tcPr>
          <w:p w:rsidR="00AF2309" w:rsidRPr="00F25854" w:rsidRDefault="000B4894" w:rsidP="000B4894">
            <w:pPr>
              <w:rPr>
                <w:rFonts w:ascii="Times New Roman" w:hAnsi="Times New Roman" w:cs="Times New Roman"/>
                <w:sz w:val="20"/>
                <w:szCs w:val="20"/>
              </w:rPr>
            </w:pPr>
            <w:r w:rsidRPr="00F25854">
              <w:rPr>
                <w:rFonts w:ascii="Times New Roman" w:eastAsia="Times New Roman" w:hAnsi="Times New Roman" w:cs="Times New Roman"/>
                <w:sz w:val="20"/>
                <w:szCs w:val="20"/>
              </w:rPr>
              <w:t>7</w:t>
            </w:r>
          </w:p>
        </w:tc>
      </w:tr>
      <w:tr w:rsidR="00AF2309" w:rsidRPr="00A97D3B" w:rsidTr="000B4894">
        <w:trPr>
          <w:trHeight w:val="607"/>
        </w:trPr>
        <w:tc>
          <w:tcPr>
            <w:tcW w:w="1385" w:type="dxa"/>
            <w:tcBorders>
              <w:top w:val="single" w:sz="4" w:space="0" w:color="000000"/>
              <w:left w:val="single" w:sz="4" w:space="0" w:color="000000"/>
              <w:bottom w:val="single" w:sz="4" w:space="0" w:color="000000"/>
              <w:right w:val="single" w:sz="4" w:space="0" w:color="000000"/>
            </w:tcBorders>
          </w:tcPr>
          <w:p w:rsidR="00AF2309" w:rsidRPr="00F25854" w:rsidRDefault="00AF2309" w:rsidP="000B4894">
            <w:pPr>
              <w:ind w:left="2"/>
              <w:rPr>
                <w:rFonts w:ascii="Times New Roman" w:hAnsi="Times New Roman" w:cs="Times New Roman"/>
                <w:sz w:val="20"/>
                <w:szCs w:val="20"/>
              </w:rPr>
            </w:pPr>
            <w:r w:rsidRPr="00F25854">
              <w:rPr>
                <w:rFonts w:ascii="Times New Roman" w:eastAsia="Times New Roman" w:hAnsi="Times New Roman" w:cs="Times New Roman"/>
                <w:sz w:val="20"/>
                <w:szCs w:val="20"/>
              </w:rPr>
              <w:t xml:space="preserve">2. </w:t>
            </w:r>
          </w:p>
        </w:tc>
        <w:tc>
          <w:tcPr>
            <w:tcW w:w="8224" w:type="dxa"/>
            <w:tcBorders>
              <w:top w:val="single" w:sz="4" w:space="0" w:color="000000"/>
              <w:left w:val="single" w:sz="4" w:space="0" w:color="000000"/>
              <w:bottom w:val="single" w:sz="4" w:space="0" w:color="000000"/>
              <w:right w:val="single" w:sz="4" w:space="0" w:color="000000"/>
            </w:tcBorders>
          </w:tcPr>
          <w:p w:rsidR="00AF2309" w:rsidRPr="00F25854" w:rsidRDefault="00AF2309" w:rsidP="000B4894">
            <w:pPr>
              <w:rPr>
                <w:rFonts w:ascii="Times New Roman" w:hAnsi="Times New Roman" w:cs="Times New Roman"/>
                <w:sz w:val="20"/>
                <w:szCs w:val="20"/>
              </w:rPr>
            </w:pPr>
            <w:r w:rsidRPr="00F25854">
              <w:rPr>
                <w:rFonts w:ascii="Times New Roman" w:eastAsia="Times New Roman" w:hAnsi="Times New Roman" w:cs="Times New Roman"/>
                <w:sz w:val="20"/>
                <w:szCs w:val="20"/>
              </w:rPr>
              <w:t xml:space="preserve">Повышение уровня благоустройства наиболее посещаемых муниципальных территорий общего пользования </w:t>
            </w:r>
            <w:r w:rsidR="000B4894" w:rsidRPr="00F25854">
              <w:rPr>
                <w:rFonts w:ascii="Times New Roman" w:eastAsia="Times New Roman" w:hAnsi="Times New Roman" w:cs="Times New Roman"/>
                <w:sz w:val="20"/>
                <w:szCs w:val="20"/>
              </w:rPr>
              <w:t>Нехаевского</w:t>
            </w:r>
            <w:r w:rsidRPr="00F25854">
              <w:rPr>
                <w:rFonts w:ascii="Times New Roman" w:eastAsia="Times New Roman" w:hAnsi="Times New Roman" w:cs="Times New Roman"/>
                <w:sz w:val="20"/>
                <w:szCs w:val="20"/>
              </w:rPr>
              <w:t xml:space="preserve"> сельского поселения</w:t>
            </w:r>
          </w:p>
        </w:tc>
      </w:tr>
      <w:tr w:rsidR="00AF2309" w:rsidRPr="00A97D3B" w:rsidTr="000B4894">
        <w:trPr>
          <w:trHeight w:val="610"/>
        </w:trPr>
        <w:tc>
          <w:tcPr>
            <w:tcW w:w="1385" w:type="dxa"/>
            <w:tcBorders>
              <w:top w:val="single" w:sz="4" w:space="0" w:color="000000"/>
              <w:left w:val="single" w:sz="4" w:space="0" w:color="000000"/>
              <w:bottom w:val="single" w:sz="4" w:space="0" w:color="000000"/>
              <w:right w:val="single" w:sz="4" w:space="0" w:color="000000"/>
            </w:tcBorders>
          </w:tcPr>
          <w:p w:rsidR="00AF2309" w:rsidRPr="00F25854" w:rsidRDefault="00AF2309" w:rsidP="000B4894">
            <w:pPr>
              <w:ind w:left="2"/>
              <w:rPr>
                <w:rFonts w:ascii="Times New Roman" w:hAnsi="Times New Roman" w:cs="Times New Roman"/>
                <w:sz w:val="20"/>
                <w:szCs w:val="20"/>
              </w:rPr>
            </w:pPr>
            <w:r w:rsidRPr="00F25854">
              <w:rPr>
                <w:rFonts w:ascii="Times New Roman" w:eastAsia="Times New Roman" w:hAnsi="Times New Roman" w:cs="Times New Roman"/>
                <w:sz w:val="20"/>
                <w:szCs w:val="20"/>
              </w:rPr>
              <w:t xml:space="preserve">2.1. </w:t>
            </w:r>
          </w:p>
        </w:tc>
        <w:tc>
          <w:tcPr>
            <w:tcW w:w="8224" w:type="dxa"/>
            <w:tcBorders>
              <w:top w:val="single" w:sz="4" w:space="0" w:color="000000"/>
              <w:left w:val="single" w:sz="4" w:space="0" w:color="000000"/>
              <w:bottom w:val="single" w:sz="4" w:space="0" w:color="000000"/>
              <w:right w:val="single" w:sz="4" w:space="0" w:color="000000"/>
            </w:tcBorders>
          </w:tcPr>
          <w:p w:rsidR="00AF2309" w:rsidRPr="00F25854" w:rsidRDefault="00AF2309" w:rsidP="000B4894">
            <w:pPr>
              <w:rPr>
                <w:rFonts w:ascii="Times New Roman" w:hAnsi="Times New Roman" w:cs="Times New Roman"/>
                <w:sz w:val="20"/>
                <w:szCs w:val="20"/>
              </w:rPr>
            </w:pPr>
            <w:r w:rsidRPr="00F25854">
              <w:rPr>
                <w:rFonts w:ascii="Times New Roman" w:eastAsia="Times New Roman" w:hAnsi="Times New Roman" w:cs="Times New Roman"/>
                <w:sz w:val="20"/>
                <w:szCs w:val="20"/>
              </w:rPr>
              <w:t xml:space="preserve">Благоустройство наиболее посещаемых территорий общего пользования </w:t>
            </w:r>
          </w:p>
        </w:tc>
      </w:tr>
      <w:tr w:rsidR="00AF2309" w:rsidRPr="00A97D3B" w:rsidTr="000B4894">
        <w:trPr>
          <w:trHeight w:val="307"/>
        </w:trPr>
        <w:tc>
          <w:tcPr>
            <w:tcW w:w="1385" w:type="dxa"/>
            <w:tcBorders>
              <w:top w:val="single" w:sz="4" w:space="0" w:color="000000"/>
              <w:left w:val="single" w:sz="4" w:space="0" w:color="000000"/>
              <w:bottom w:val="single" w:sz="4" w:space="0" w:color="000000"/>
              <w:right w:val="single" w:sz="4" w:space="0" w:color="000000"/>
            </w:tcBorders>
          </w:tcPr>
          <w:p w:rsidR="00AF2309" w:rsidRPr="00F25854" w:rsidRDefault="00AF2309" w:rsidP="000B4894">
            <w:pPr>
              <w:ind w:left="2"/>
              <w:rPr>
                <w:rFonts w:ascii="Times New Roman" w:hAnsi="Times New Roman" w:cs="Times New Roman"/>
                <w:sz w:val="20"/>
                <w:szCs w:val="20"/>
              </w:rPr>
            </w:pPr>
          </w:p>
        </w:tc>
        <w:tc>
          <w:tcPr>
            <w:tcW w:w="8224" w:type="dxa"/>
            <w:tcBorders>
              <w:top w:val="single" w:sz="4" w:space="0" w:color="000000"/>
              <w:left w:val="single" w:sz="4" w:space="0" w:color="000000"/>
              <w:bottom w:val="single" w:sz="4" w:space="0" w:color="000000"/>
              <w:right w:val="single" w:sz="4" w:space="0" w:color="000000"/>
            </w:tcBorders>
          </w:tcPr>
          <w:p w:rsidR="00AF2309" w:rsidRPr="00F25854" w:rsidRDefault="00BC59E9" w:rsidP="000B4894">
            <w:pPr>
              <w:rPr>
                <w:rFonts w:ascii="Times New Roman" w:hAnsi="Times New Roman" w:cs="Times New Roman"/>
                <w:sz w:val="20"/>
                <w:szCs w:val="20"/>
              </w:rPr>
            </w:pPr>
            <w:r w:rsidRPr="00F25854">
              <w:rPr>
                <w:rFonts w:ascii="Times New Roman" w:eastAsia="Times New Roman" w:hAnsi="Times New Roman" w:cs="Times New Roman"/>
                <w:sz w:val="20"/>
                <w:szCs w:val="20"/>
              </w:rPr>
              <w:t xml:space="preserve">Центральный парк </w:t>
            </w:r>
            <w:r w:rsidR="000B4894" w:rsidRPr="00F25854">
              <w:rPr>
                <w:rFonts w:ascii="Times New Roman" w:eastAsia="Times New Roman" w:hAnsi="Times New Roman" w:cs="Times New Roman"/>
                <w:sz w:val="20"/>
                <w:szCs w:val="20"/>
              </w:rPr>
              <w:t xml:space="preserve"> </w:t>
            </w:r>
            <w:r w:rsidRPr="00F25854">
              <w:rPr>
                <w:rFonts w:ascii="Times New Roman" w:eastAsia="Times New Roman" w:hAnsi="Times New Roman" w:cs="Times New Roman"/>
                <w:sz w:val="20"/>
                <w:szCs w:val="20"/>
              </w:rPr>
              <w:t>ст.</w:t>
            </w:r>
            <w:r w:rsidR="000B4894" w:rsidRPr="00F25854">
              <w:rPr>
                <w:rFonts w:ascii="Times New Roman" w:eastAsia="Times New Roman" w:hAnsi="Times New Roman" w:cs="Times New Roman"/>
                <w:sz w:val="20"/>
                <w:szCs w:val="20"/>
              </w:rPr>
              <w:t>Нехаевская</w:t>
            </w:r>
          </w:p>
        </w:tc>
      </w:tr>
      <w:tr w:rsidR="00AF2309" w:rsidRPr="00A97D3B" w:rsidTr="000B4894">
        <w:trPr>
          <w:trHeight w:val="310"/>
        </w:trPr>
        <w:tc>
          <w:tcPr>
            <w:tcW w:w="1385" w:type="dxa"/>
            <w:tcBorders>
              <w:top w:val="single" w:sz="4" w:space="0" w:color="000000"/>
              <w:left w:val="single" w:sz="4" w:space="0" w:color="000000"/>
              <w:bottom w:val="single" w:sz="4" w:space="0" w:color="000000"/>
              <w:right w:val="single" w:sz="4" w:space="0" w:color="000000"/>
            </w:tcBorders>
          </w:tcPr>
          <w:p w:rsidR="00AF2309" w:rsidRPr="00F25854" w:rsidRDefault="00AF2309" w:rsidP="000B4894">
            <w:pPr>
              <w:ind w:left="2"/>
              <w:rPr>
                <w:rFonts w:ascii="Times New Roman" w:hAnsi="Times New Roman" w:cs="Times New Roman"/>
                <w:sz w:val="20"/>
                <w:szCs w:val="20"/>
              </w:rPr>
            </w:pPr>
            <w:r w:rsidRPr="00F25854">
              <w:rPr>
                <w:rFonts w:ascii="Times New Roman" w:eastAsia="Times New Roman" w:hAnsi="Times New Roman" w:cs="Times New Roman"/>
                <w:sz w:val="20"/>
                <w:szCs w:val="20"/>
              </w:rPr>
              <w:t xml:space="preserve">ИТОГО: </w:t>
            </w:r>
          </w:p>
        </w:tc>
        <w:tc>
          <w:tcPr>
            <w:tcW w:w="8224" w:type="dxa"/>
            <w:tcBorders>
              <w:top w:val="single" w:sz="4" w:space="0" w:color="000000"/>
              <w:left w:val="single" w:sz="4" w:space="0" w:color="000000"/>
              <w:bottom w:val="single" w:sz="4" w:space="0" w:color="000000"/>
              <w:right w:val="single" w:sz="4" w:space="0" w:color="000000"/>
            </w:tcBorders>
          </w:tcPr>
          <w:p w:rsidR="00AF2309" w:rsidRPr="00F25854" w:rsidRDefault="00BC59E9" w:rsidP="000B4894">
            <w:pPr>
              <w:rPr>
                <w:rFonts w:ascii="Times New Roman" w:hAnsi="Times New Roman" w:cs="Times New Roman"/>
                <w:sz w:val="20"/>
                <w:szCs w:val="20"/>
              </w:rPr>
            </w:pPr>
            <w:r w:rsidRPr="00F25854">
              <w:rPr>
                <w:rFonts w:ascii="Times New Roman" w:eastAsia="Times New Roman" w:hAnsi="Times New Roman" w:cs="Times New Roman"/>
                <w:sz w:val="20"/>
                <w:szCs w:val="20"/>
              </w:rPr>
              <w:t>1</w:t>
            </w:r>
          </w:p>
        </w:tc>
      </w:tr>
    </w:tbl>
    <w:p w:rsidR="00AF2309" w:rsidRPr="00A97D3B" w:rsidRDefault="00AF2309" w:rsidP="00AF2309">
      <w:pPr>
        <w:spacing w:after="0"/>
        <w:rPr>
          <w:rFonts w:ascii="Times New Roman" w:hAnsi="Times New Roman" w:cs="Times New Roman"/>
          <w:sz w:val="24"/>
          <w:szCs w:val="24"/>
        </w:rPr>
      </w:pPr>
    </w:p>
    <w:p w:rsidR="00AF2309" w:rsidRPr="00A97D3B" w:rsidRDefault="00AF2309" w:rsidP="00AF2309">
      <w:pPr>
        <w:spacing w:after="0"/>
        <w:ind w:left="394"/>
        <w:jc w:val="center"/>
        <w:rPr>
          <w:rFonts w:ascii="Times New Roman" w:hAnsi="Times New Roman" w:cs="Times New Roman"/>
          <w:sz w:val="24"/>
          <w:szCs w:val="24"/>
        </w:rPr>
      </w:pPr>
    </w:p>
    <w:p w:rsidR="00AF2309" w:rsidRPr="00A97D3B" w:rsidRDefault="00AF2309" w:rsidP="00AF2309">
      <w:pPr>
        <w:spacing w:after="0"/>
        <w:ind w:left="10" w:right="85" w:hanging="10"/>
        <w:jc w:val="right"/>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Приложение № 2  </w:t>
      </w:r>
    </w:p>
    <w:p w:rsidR="00AF2309" w:rsidRPr="00A97D3B" w:rsidRDefault="00AF2309" w:rsidP="00AF2309">
      <w:pPr>
        <w:spacing w:after="0"/>
        <w:ind w:left="10" w:right="85" w:hanging="10"/>
        <w:jc w:val="right"/>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к муниципальной программе  </w:t>
      </w:r>
    </w:p>
    <w:p w:rsidR="00AF2309" w:rsidRPr="00A97D3B" w:rsidRDefault="00AF2309" w:rsidP="00AF2309">
      <w:pPr>
        <w:spacing w:after="32"/>
        <w:ind w:right="29"/>
        <w:jc w:val="center"/>
        <w:rPr>
          <w:rFonts w:ascii="Times New Roman" w:hAnsi="Times New Roman" w:cs="Times New Roman"/>
          <w:sz w:val="24"/>
          <w:szCs w:val="24"/>
        </w:rPr>
      </w:pPr>
    </w:p>
    <w:p w:rsidR="00AF2309" w:rsidRPr="00A97D3B" w:rsidRDefault="00AF2309" w:rsidP="00AF2309">
      <w:pPr>
        <w:spacing w:after="0" w:line="270" w:lineRule="auto"/>
        <w:ind w:left="10" w:right="98" w:hanging="10"/>
        <w:jc w:val="center"/>
        <w:rPr>
          <w:rFonts w:ascii="Times New Roman" w:hAnsi="Times New Roman" w:cs="Times New Roman"/>
          <w:sz w:val="24"/>
          <w:szCs w:val="24"/>
        </w:rPr>
      </w:pPr>
      <w:r w:rsidRPr="00A97D3B">
        <w:rPr>
          <w:rFonts w:ascii="Times New Roman" w:eastAsia="Times New Roman" w:hAnsi="Times New Roman" w:cs="Times New Roman"/>
          <w:b/>
          <w:sz w:val="24"/>
          <w:szCs w:val="24"/>
        </w:rPr>
        <w:t>Порядок разработки, согласования и утверждения</w:t>
      </w:r>
    </w:p>
    <w:p w:rsidR="00AF2309" w:rsidRPr="00A97D3B" w:rsidRDefault="00AF2309" w:rsidP="00AF2309">
      <w:pPr>
        <w:spacing w:after="0" w:line="247" w:lineRule="auto"/>
        <w:ind w:left="663" w:right="232" w:hanging="524"/>
        <w:jc w:val="center"/>
        <w:rPr>
          <w:rFonts w:ascii="Times New Roman" w:hAnsi="Times New Roman" w:cs="Times New Roman"/>
          <w:sz w:val="24"/>
          <w:szCs w:val="24"/>
        </w:rPr>
      </w:pPr>
      <w:r w:rsidRPr="00A97D3B">
        <w:rPr>
          <w:rFonts w:ascii="Times New Roman" w:eastAsia="Times New Roman" w:hAnsi="Times New Roman" w:cs="Times New Roman"/>
          <w:b/>
          <w:sz w:val="24"/>
          <w:szCs w:val="24"/>
        </w:rPr>
        <w:t>дизайн-проектов благоустройства дворовых и общественных территорийпри включении предложений в муниципальную программу</w:t>
      </w:r>
    </w:p>
    <w:p w:rsidR="00AF2309" w:rsidRPr="00A97D3B" w:rsidRDefault="00AF2309" w:rsidP="00AF2309">
      <w:pPr>
        <w:spacing w:after="0" w:line="247" w:lineRule="auto"/>
        <w:ind w:left="31" w:right="232" w:firstLine="326"/>
        <w:jc w:val="center"/>
        <w:rPr>
          <w:rFonts w:ascii="Times New Roman" w:hAnsi="Times New Roman" w:cs="Times New Roman"/>
          <w:sz w:val="24"/>
          <w:szCs w:val="24"/>
        </w:rPr>
      </w:pPr>
      <w:r w:rsidRPr="00A97D3B">
        <w:rPr>
          <w:rFonts w:ascii="Times New Roman" w:eastAsia="Times New Roman" w:hAnsi="Times New Roman" w:cs="Times New Roman"/>
          <w:b/>
          <w:sz w:val="24"/>
          <w:szCs w:val="24"/>
        </w:rPr>
        <w:t xml:space="preserve">«Формирование современной городской среды </w:t>
      </w:r>
      <w:r w:rsidR="000B4894" w:rsidRPr="00A97D3B">
        <w:rPr>
          <w:rFonts w:ascii="Times New Roman" w:eastAsia="Times New Roman" w:hAnsi="Times New Roman" w:cs="Times New Roman"/>
          <w:b/>
          <w:sz w:val="24"/>
          <w:szCs w:val="24"/>
        </w:rPr>
        <w:t>Нехаевского</w:t>
      </w:r>
      <w:r w:rsidRPr="00A97D3B">
        <w:rPr>
          <w:rFonts w:ascii="Times New Roman" w:eastAsia="Times New Roman" w:hAnsi="Times New Roman" w:cs="Times New Roman"/>
          <w:b/>
          <w:sz w:val="24"/>
          <w:szCs w:val="24"/>
        </w:rPr>
        <w:t xml:space="preserve"> сельского поселения Нехаевского муниципального района на 2018 - 202</w:t>
      </w:r>
      <w:r w:rsidR="00DE774C" w:rsidRPr="00A97D3B">
        <w:rPr>
          <w:rFonts w:ascii="Times New Roman" w:eastAsia="Times New Roman" w:hAnsi="Times New Roman" w:cs="Times New Roman"/>
          <w:b/>
          <w:sz w:val="24"/>
          <w:szCs w:val="24"/>
        </w:rPr>
        <w:t>4</w:t>
      </w:r>
      <w:r w:rsidRPr="00A97D3B">
        <w:rPr>
          <w:rFonts w:ascii="Times New Roman" w:eastAsia="Times New Roman" w:hAnsi="Times New Roman" w:cs="Times New Roman"/>
          <w:b/>
          <w:sz w:val="24"/>
          <w:szCs w:val="24"/>
        </w:rPr>
        <w:t xml:space="preserve"> годы»</w:t>
      </w:r>
    </w:p>
    <w:p w:rsidR="00AF2309" w:rsidRPr="00A97D3B" w:rsidRDefault="00AF2309" w:rsidP="00AF2309">
      <w:pPr>
        <w:spacing w:after="32"/>
        <w:ind w:right="734"/>
        <w:jc w:val="center"/>
        <w:rPr>
          <w:rFonts w:ascii="Times New Roman" w:hAnsi="Times New Roman" w:cs="Times New Roman"/>
          <w:sz w:val="24"/>
          <w:szCs w:val="24"/>
        </w:rPr>
      </w:pPr>
    </w:p>
    <w:p w:rsidR="00AF2309" w:rsidRPr="00A97D3B" w:rsidRDefault="00AF2309" w:rsidP="00AF2309">
      <w:pPr>
        <w:numPr>
          <w:ilvl w:val="0"/>
          <w:numId w:val="4"/>
        </w:numPr>
        <w:spacing w:after="0" w:line="270" w:lineRule="auto"/>
        <w:ind w:right="96" w:hanging="281"/>
        <w:jc w:val="center"/>
        <w:rPr>
          <w:rFonts w:ascii="Times New Roman" w:hAnsi="Times New Roman" w:cs="Times New Roman"/>
          <w:sz w:val="24"/>
          <w:szCs w:val="24"/>
        </w:rPr>
      </w:pPr>
      <w:r w:rsidRPr="00A97D3B">
        <w:rPr>
          <w:rFonts w:ascii="Times New Roman" w:eastAsia="Times New Roman" w:hAnsi="Times New Roman" w:cs="Times New Roman"/>
          <w:b/>
          <w:sz w:val="24"/>
          <w:szCs w:val="24"/>
        </w:rPr>
        <w:t>Общие положения</w:t>
      </w:r>
    </w:p>
    <w:p w:rsidR="00AF2309" w:rsidRPr="00A97D3B" w:rsidRDefault="00AF2309" w:rsidP="00AF2309">
      <w:pPr>
        <w:spacing w:after="25"/>
        <w:rPr>
          <w:rFonts w:ascii="Times New Roman" w:hAnsi="Times New Roman" w:cs="Times New Roman"/>
          <w:sz w:val="24"/>
          <w:szCs w:val="24"/>
        </w:rPr>
      </w:pPr>
    </w:p>
    <w:p w:rsidR="00AF2309" w:rsidRPr="00A97D3B" w:rsidRDefault="00AF2309" w:rsidP="00AF2309">
      <w:pPr>
        <w:numPr>
          <w:ilvl w:val="0"/>
          <w:numId w:val="9"/>
        </w:numPr>
        <w:spacing w:after="21" w:line="263" w:lineRule="auto"/>
        <w:ind w:right="110"/>
        <w:jc w:val="both"/>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Настоящий Порядок разработки, согласования и утверждения дизайн-проектов благоустройства дворовых и общественных территорий при включении предложений в муниципальную программу «Формирование современной городской среды </w:t>
      </w:r>
      <w:r w:rsidR="000B4894" w:rsidRPr="00A97D3B">
        <w:rPr>
          <w:rFonts w:ascii="Times New Roman" w:eastAsia="Times New Roman" w:hAnsi="Times New Roman" w:cs="Times New Roman"/>
          <w:sz w:val="24"/>
          <w:szCs w:val="24"/>
        </w:rPr>
        <w:t>Нехаевского</w:t>
      </w:r>
      <w:r w:rsidRPr="00A97D3B">
        <w:rPr>
          <w:rFonts w:ascii="Times New Roman" w:eastAsia="Times New Roman" w:hAnsi="Times New Roman" w:cs="Times New Roman"/>
          <w:sz w:val="24"/>
          <w:szCs w:val="24"/>
        </w:rPr>
        <w:t xml:space="preserve"> сельского поселения Нехаевского муниципального района на 2018 - 202</w:t>
      </w:r>
      <w:r w:rsidR="00DE774C" w:rsidRPr="00A97D3B">
        <w:rPr>
          <w:rFonts w:ascii="Times New Roman" w:eastAsia="Times New Roman" w:hAnsi="Times New Roman" w:cs="Times New Roman"/>
          <w:sz w:val="24"/>
          <w:szCs w:val="24"/>
        </w:rPr>
        <w:t>4</w:t>
      </w:r>
      <w:r w:rsidRPr="00A97D3B">
        <w:rPr>
          <w:rFonts w:ascii="Times New Roman" w:eastAsia="Times New Roman" w:hAnsi="Times New Roman" w:cs="Times New Roman"/>
          <w:sz w:val="24"/>
          <w:szCs w:val="24"/>
        </w:rPr>
        <w:t xml:space="preserve"> годы» (далее – Порядок) разработан в соответствии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w:t>
      </w:r>
      <w:r w:rsidRPr="00A97D3B">
        <w:rPr>
          <w:rFonts w:ascii="Times New Roman" w:eastAsia="Times New Roman" w:hAnsi="Times New Roman" w:cs="Times New Roman"/>
          <w:sz w:val="24"/>
          <w:szCs w:val="24"/>
        </w:rPr>
        <w:lastRenderedPageBreak/>
        <w:t xml:space="preserve">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p>
    <w:p w:rsidR="00AF2309" w:rsidRPr="00A97D3B" w:rsidRDefault="00AF2309" w:rsidP="00AF2309">
      <w:pPr>
        <w:numPr>
          <w:ilvl w:val="0"/>
          <w:numId w:val="9"/>
        </w:numPr>
        <w:spacing w:after="21" w:line="263" w:lineRule="auto"/>
        <w:ind w:right="110"/>
        <w:jc w:val="both"/>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в целях обеспечения единой концепции архитектурного облика среды </w:t>
      </w:r>
      <w:r w:rsidR="000B4894" w:rsidRPr="00A97D3B">
        <w:rPr>
          <w:rFonts w:ascii="Times New Roman" w:eastAsia="Times New Roman" w:hAnsi="Times New Roman" w:cs="Times New Roman"/>
          <w:sz w:val="24"/>
          <w:szCs w:val="24"/>
        </w:rPr>
        <w:t>Нехаевского</w:t>
      </w:r>
      <w:r w:rsidRPr="00A97D3B">
        <w:rPr>
          <w:rFonts w:ascii="Times New Roman" w:eastAsia="Times New Roman" w:hAnsi="Times New Roman" w:cs="Times New Roman"/>
          <w:sz w:val="24"/>
          <w:szCs w:val="24"/>
        </w:rPr>
        <w:t xml:space="preserve"> сельского поселения Нехаевского муниципального района.   </w:t>
      </w:r>
    </w:p>
    <w:p w:rsidR="00AF2309" w:rsidRPr="00A97D3B" w:rsidRDefault="00AF2309" w:rsidP="00AF2309">
      <w:pPr>
        <w:numPr>
          <w:ilvl w:val="1"/>
          <w:numId w:val="4"/>
        </w:numPr>
        <w:spacing w:after="25" w:line="258" w:lineRule="auto"/>
        <w:ind w:right="97" w:firstLine="698"/>
        <w:jc w:val="both"/>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В качестве составных частей благоустройства территорий применяются декоративные, технические, планировочные, конструктивные элементы, растительные компоненты, различные виды оборудования и оформления, малые архитектурные формы, некапитальные нестационарные сооружения, знаки информации.  </w:t>
      </w:r>
    </w:p>
    <w:p w:rsidR="00AF2309" w:rsidRPr="00A97D3B" w:rsidRDefault="00AF2309" w:rsidP="00AF2309">
      <w:pPr>
        <w:spacing w:after="25" w:line="258" w:lineRule="auto"/>
        <w:ind w:left="-15" w:firstLine="698"/>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 xml:space="preserve">Все   элементы    благоустройства    должны     создавать    композиционно </w:t>
      </w:r>
    </w:p>
    <w:p w:rsidR="00AF2309" w:rsidRPr="00A97D3B" w:rsidRDefault="00AF2309" w:rsidP="00AF2309">
      <w:pPr>
        <w:spacing w:after="25" w:line="258" w:lineRule="auto"/>
        <w:ind w:left="-15" w:firstLine="698"/>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целостное единство и подчиняться общему дизайну концепции. </w:t>
      </w:r>
    </w:p>
    <w:p w:rsidR="00AF2309" w:rsidRPr="00A97D3B" w:rsidRDefault="00AF2309" w:rsidP="00AF2309">
      <w:pPr>
        <w:numPr>
          <w:ilvl w:val="1"/>
          <w:numId w:val="4"/>
        </w:numPr>
        <w:spacing w:after="0" w:line="258" w:lineRule="auto"/>
        <w:ind w:right="97" w:firstLine="698"/>
        <w:jc w:val="both"/>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В составе дизайн-проекта благоустройства дворовой или общественной территории должны учитываться мероприятия по обеспечению физической, пространственной, информационной доступности дворовых и (или) общественных территорий для инвалидов и маломобильных групп населения.  </w:t>
      </w:r>
    </w:p>
    <w:p w:rsidR="00AF2309" w:rsidRPr="00A97D3B" w:rsidRDefault="00AF2309" w:rsidP="00AF2309">
      <w:pPr>
        <w:spacing w:after="0"/>
        <w:ind w:right="29"/>
        <w:jc w:val="center"/>
        <w:rPr>
          <w:rFonts w:ascii="Times New Roman" w:hAnsi="Times New Roman" w:cs="Times New Roman"/>
          <w:sz w:val="24"/>
          <w:szCs w:val="24"/>
        </w:rPr>
      </w:pPr>
    </w:p>
    <w:p w:rsidR="00AF2309" w:rsidRPr="00A97D3B" w:rsidRDefault="00AF2309" w:rsidP="00AF2309">
      <w:pPr>
        <w:numPr>
          <w:ilvl w:val="0"/>
          <w:numId w:val="4"/>
        </w:numPr>
        <w:spacing w:after="0" w:line="270" w:lineRule="auto"/>
        <w:ind w:right="96" w:hanging="281"/>
        <w:jc w:val="center"/>
        <w:rPr>
          <w:rFonts w:ascii="Times New Roman" w:hAnsi="Times New Roman" w:cs="Times New Roman"/>
          <w:sz w:val="24"/>
          <w:szCs w:val="24"/>
        </w:rPr>
      </w:pPr>
      <w:r w:rsidRPr="00A97D3B">
        <w:rPr>
          <w:rFonts w:ascii="Times New Roman" w:eastAsia="Times New Roman" w:hAnsi="Times New Roman" w:cs="Times New Roman"/>
          <w:b/>
          <w:sz w:val="24"/>
          <w:szCs w:val="24"/>
        </w:rPr>
        <w:t>Разработка дизайн-проектов</w:t>
      </w:r>
    </w:p>
    <w:p w:rsidR="00AF2309" w:rsidRPr="00A97D3B" w:rsidRDefault="00AF2309" w:rsidP="00AF2309">
      <w:pPr>
        <w:spacing w:after="25"/>
        <w:ind w:left="64"/>
        <w:jc w:val="center"/>
        <w:rPr>
          <w:rFonts w:ascii="Times New Roman" w:hAnsi="Times New Roman" w:cs="Times New Roman"/>
          <w:sz w:val="24"/>
          <w:szCs w:val="24"/>
        </w:rPr>
      </w:pPr>
    </w:p>
    <w:p w:rsidR="00AF2309" w:rsidRPr="00A97D3B" w:rsidRDefault="00AF2309" w:rsidP="00AF2309">
      <w:pPr>
        <w:spacing w:after="25" w:line="258" w:lineRule="auto"/>
        <w:ind w:right="97"/>
        <w:jc w:val="both"/>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 xml:space="preserve">          2.1 Дизайн-проект разрабатывается с учетом единого подхода к формированию современной комфортной среды и включает в себя текстовую (описательную) часть и графическую часть, в том числе в виде визуализированных изображений предлагаемого проекта.  </w:t>
      </w:r>
    </w:p>
    <w:p w:rsidR="00AF2309" w:rsidRPr="00A97D3B" w:rsidRDefault="00AF2309" w:rsidP="00AF2309">
      <w:pPr>
        <w:pStyle w:val="ab"/>
        <w:numPr>
          <w:ilvl w:val="1"/>
          <w:numId w:val="12"/>
        </w:numPr>
        <w:spacing w:after="25" w:line="258" w:lineRule="auto"/>
        <w:ind w:right="97"/>
        <w:jc w:val="both"/>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 xml:space="preserve">  Текстовая часть включает в себя следующие разделы:  - общая пояснительная записка,  </w:t>
      </w:r>
    </w:p>
    <w:p w:rsidR="00AF2309" w:rsidRPr="00A97D3B" w:rsidRDefault="00AF2309" w:rsidP="00AF2309">
      <w:pPr>
        <w:numPr>
          <w:ilvl w:val="0"/>
          <w:numId w:val="5"/>
        </w:numPr>
        <w:spacing w:after="25" w:line="258" w:lineRule="auto"/>
        <w:ind w:firstLine="698"/>
        <w:jc w:val="both"/>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 xml:space="preserve">фотофиксация и описание существующих объектов,  </w:t>
      </w:r>
    </w:p>
    <w:p w:rsidR="00AF2309" w:rsidRPr="00A97D3B" w:rsidRDefault="00AF2309" w:rsidP="00AF2309">
      <w:pPr>
        <w:numPr>
          <w:ilvl w:val="0"/>
          <w:numId w:val="5"/>
        </w:numPr>
        <w:spacing w:after="25" w:line="258" w:lineRule="auto"/>
        <w:ind w:firstLine="698"/>
        <w:jc w:val="both"/>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 xml:space="preserve">описание творческой концепции, ее основной идеи и смысловой направленности с учетом зонирования территорий благоустройства по возрастному принципу (площадки для детей дошкольного и младшего школьного возраста, подростков, площадки для отдыха взрослого населения, спортивные площадки).  </w:t>
      </w:r>
    </w:p>
    <w:p w:rsidR="00AF2309" w:rsidRPr="00A97D3B" w:rsidRDefault="00AF2309" w:rsidP="00AF2309">
      <w:pPr>
        <w:spacing w:after="25" w:line="258" w:lineRule="auto"/>
        <w:ind w:left="708"/>
        <w:jc w:val="both"/>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 xml:space="preserve">2.3. Графическая часть включает в себя:  </w:t>
      </w:r>
    </w:p>
    <w:p w:rsidR="00AF2309" w:rsidRPr="00A97D3B" w:rsidRDefault="00AF2309" w:rsidP="00AF2309">
      <w:pPr>
        <w:numPr>
          <w:ilvl w:val="0"/>
          <w:numId w:val="5"/>
        </w:numPr>
        <w:spacing w:after="25" w:line="258" w:lineRule="auto"/>
        <w:ind w:firstLine="698"/>
        <w:jc w:val="both"/>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 xml:space="preserve">схему планировочной организации земельного участка;  </w:t>
      </w:r>
    </w:p>
    <w:p w:rsidR="00AF2309" w:rsidRPr="00A97D3B" w:rsidRDefault="00AF2309" w:rsidP="00AF2309">
      <w:pPr>
        <w:numPr>
          <w:ilvl w:val="0"/>
          <w:numId w:val="5"/>
        </w:numPr>
        <w:spacing w:after="25" w:line="258" w:lineRule="auto"/>
        <w:ind w:firstLine="698"/>
        <w:jc w:val="both"/>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 xml:space="preserve">ситуационный план с указанием инженерных коммуникаций;  </w:t>
      </w:r>
    </w:p>
    <w:p w:rsidR="00AF2309" w:rsidRPr="00A97D3B" w:rsidRDefault="00AF2309" w:rsidP="00AF2309">
      <w:pPr>
        <w:numPr>
          <w:ilvl w:val="0"/>
          <w:numId w:val="5"/>
        </w:numPr>
        <w:spacing w:after="25" w:line="258" w:lineRule="auto"/>
        <w:ind w:firstLine="698"/>
        <w:jc w:val="both"/>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 xml:space="preserve">план расстановки малых архитектурных форм и оборудования,  </w:t>
      </w:r>
    </w:p>
    <w:p w:rsidR="00AF2309" w:rsidRPr="00A97D3B" w:rsidRDefault="00AF2309" w:rsidP="00AF2309">
      <w:pPr>
        <w:numPr>
          <w:ilvl w:val="0"/>
          <w:numId w:val="5"/>
        </w:numPr>
        <w:spacing w:after="25" w:line="258" w:lineRule="auto"/>
        <w:ind w:firstLine="698"/>
        <w:jc w:val="both"/>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 xml:space="preserve">спецификацию МАФ и элементов;  </w:t>
      </w:r>
    </w:p>
    <w:p w:rsidR="00AF2309" w:rsidRPr="00A97D3B" w:rsidRDefault="00AF2309" w:rsidP="00AF2309">
      <w:pPr>
        <w:spacing w:after="25" w:line="258" w:lineRule="auto"/>
        <w:ind w:left="-15" w:firstLine="698"/>
        <w:jc w:val="both"/>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 xml:space="preserve">2.4. При разработке дизайн-проектов следует учитывать следующие условия:  </w:t>
      </w:r>
    </w:p>
    <w:p w:rsidR="00AF2309" w:rsidRPr="00A97D3B" w:rsidRDefault="00AF2309" w:rsidP="00AF2309">
      <w:pPr>
        <w:numPr>
          <w:ilvl w:val="0"/>
          <w:numId w:val="5"/>
        </w:numPr>
        <w:spacing w:after="25" w:line="258" w:lineRule="auto"/>
        <w:ind w:firstLine="698"/>
        <w:jc w:val="both"/>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 xml:space="preserve">условия сложившейся застройки;  </w:t>
      </w:r>
    </w:p>
    <w:p w:rsidR="00AF2309" w:rsidRPr="00A97D3B" w:rsidRDefault="00AF2309" w:rsidP="00AF2309">
      <w:pPr>
        <w:numPr>
          <w:ilvl w:val="0"/>
          <w:numId w:val="5"/>
        </w:numPr>
        <w:spacing w:after="0" w:line="281" w:lineRule="auto"/>
        <w:ind w:firstLine="698"/>
        <w:jc w:val="both"/>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 xml:space="preserve">сеть внутридворовых пешеходных пространств следует формировать как единую </w:t>
      </w:r>
      <w:r w:rsidRPr="00A97D3B">
        <w:rPr>
          <w:rFonts w:ascii="Times New Roman" w:eastAsia="Times New Roman" w:hAnsi="Times New Roman" w:cs="Times New Roman"/>
          <w:sz w:val="24"/>
          <w:szCs w:val="24"/>
        </w:rPr>
        <w:tab/>
        <w:t xml:space="preserve">общегородскую </w:t>
      </w:r>
      <w:r w:rsidRPr="00A97D3B">
        <w:rPr>
          <w:rFonts w:ascii="Times New Roman" w:eastAsia="Times New Roman" w:hAnsi="Times New Roman" w:cs="Times New Roman"/>
          <w:sz w:val="24"/>
          <w:szCs w:val="24"/>
        </w:rPr>
        <w:tab/>
        <w:t xml:space="preserve">систему, </w:t>
      </w:r>
      <w:r w:rsidRPr="00A97D3B">
        <w:rPr>
          <w:rFonts w:ascii="Times New Roman" w:eastAsia="Times New Roman" w:hAnsi="Times New Roman" w:cs="Times New Roman"/>
          <w:sz w:val="24"/>
          <w:szCs w:val="24"/>
        </w:rPr>
        <w:tab/>
        <w:t xml:space="preserve">взаимоувязанную </w:t>
      </w:r>
      <w:r w:rsidRPr="00A97D3B">
        <w:rPr>
          <w:rFonts w:ascii="Times New Roman" w:eastAsia="Times New Roman" w:hAnsi="Times New Roman" w:cs="Times New Roman"/>
          <w:sz w:val="24"/>
          <w:szCs w:val="24"/>
        </w:rPr>
        <w:tab/>
        <w:t xml:space="preserve">с </w:t>
      </w:r>
      <w:r w:rsidRPr="00A97D3B">
        <w:rPr>
          <w:rFonts w:ascii="Times New Roman" w:eastAsia="Times New Roman" w:hAnsi="Times New Roman" w:cs="Times New Roman"/>
          <w:sz w:val="24"/>
          <w:szCs w:val="24"/>
        </w:rPr>
        <w:tab/>
        <w:t xml:space="preserve">функционально-планировочной организацией города и окружающим ландшафтом;  </w:t>
      </w:r>
    </w:p>
    <w:p w:rsidR="00AF2309" w:rsidRPr="00A97D3B" w:rsidRDefault="00AF2309" w:rsidP="00AF2309">
      <w:pPr>
        <w:numPr>
          <w:ilvl w:val="0"/>
          <w:numId w:val="5"/>
        </w:numPr>
        <w:spacing w:after="0" w:line="258" w:lineRule="auto"/>
        <w:ind w:firstLine="698"/>
        <w:jc w:val="both"/>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 xml:space="preserve">при выборе цветового решения необходимо учитывать цветовые контрасты, функциональные зоны, влияние географического расположения на колористическое решение, повышение информативности и комфортности среды.  </w:t>
      </w:r>
    </w:p>
    <w:p w:rsidR="00AF2309" w:rsidRPr="00A97D3B" w:rsidRDefault="00AF2309" w:rsidP="00AF2309">
      <w:pPr>
        <w:spacing w:after="0" w:line="258" w:lineRule="auto"/>
        <w:ind w:left="-15" w:firstLine="698"/>
        <w:jc w:val="both"/>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 xml:space="preserve">2.5. Для системного решения градостроительных проблем города и создания многообразия и высоких эстетических качеств застройки необходимо отдавать предпочтение комплексному благоустройству дворовых территорий и общественных пространств с целью гармонизации городской среды, завершенности городской застройки, архитектурно-пространственной связи старых и новых элементов благоустройства.  </w:t>
      </w:r>
    </w:p>
    <w:p w:rsidR="00AF2309" w:rsidRPr="00A97D3B" w:rsidRDefault="00AF2309" w:rsidP="00AF2309">
      <w:pPr>
        <w:spacing w:after="33"/>
        <w:ind w:left="708"/>
        <w:rPr>
          <w:rFonts w:ascii="Times New Roman" w:eastAsia="Times New Roman" w:hAnsi="Times New Roman" w:cs="Times New Roman"/>
          <w:sz w:val="24"/>
          <w:szCs w:val="24"/>
        </w:rPr>
      </w:pPr>
    </w:p>
    <w:p w:rsidR="00AF2309" w:rsidRPr="00A97D3B" w:rsidRDefault="00AF2309" w:rsidP="00AF2309">
      <w:pPr>
        <w:spacing w:after="0" w:line="270" w:lineRule="auto"/>
        <w:ind w:left="714" w:hanging="10"/>
        <w:jc w:val="center"/>
        <w:rPr>
          <w:rFonts w:ascii="Times New Roman" w:hAnsi="Times New Roman" w:cs="Times New Roman"/>
          <w:sz w:val="24"/>
          <w:szCs w:val="24"/>
        </w:rPr>
      </w:pPr>
      <w:r w:rsidRPr="00A97D3B">
        <w:rPr>
          <w:rFonts w:ascii="Times New Roman" w:eastAsia="Times New Roman" w:hAnsi="Times New Roman" w:cs="Times New Roman"/>
          <w:b/>
          <w:sz w:val="24"/>
          <w:szCs w:val="24"/>
        </w:rPr>
        <w:lastRenderedPageBreak/>
        <w:t>3. Обсуждение дизайн-проектов</w:t>
      </w:r>
    </w:p>
    <w:p w:rsidR="00AF2309" w:rsidRPr="00A97D3B" w:rsidRDefault="00AF2309" w:rsidP="00AF2309">
      <w:pPr>
        <w:spacing w:after="23"/>
        <w:ind w:left="775"/>
        <w:jc w:val="both"/>
        <w:rPr>
          <w:rFonts w:ascii="Times New Roman" w:hAnsi="Times New Roman" w:cs="Times New Roman"/>
          <w:sz w:val="24"/>
          <w:szCs w:val="24"/>
        </w:rPr>
      </w:pPr>
    </w:p>
    <w:p w:rsidR="00AF2309" w:rsidRPr="00A97D3B" w:rsidRDefault="00AF2309" w:rsidP="00AF2309">
      <w:pPr>
        <w:pStyle w:val="aa"/>
        <w:widowControl w:val="0"/>
        <w:autoSpaceDE w:val="0"/>
        <w:autoSpaceDN w:val="0"/>
        <w:adjustRightInd w:val="0"/>
        <w:jc w:val="both"/>
        <w:rPr>
          <w:rFonts w:ascii="Times New Roman" w:eastAsia="Times New Roman" w:hAnsi="Times New Roman"/>
          <w:color w:val="000000"/>
          <w:sz w:val="24"/>
          <w:szCs w:val="24"/>
          <w:lang w:eastAsia="ru-RU"/>
        </w:rPr>
      </w:pPr>
      <w:r w:rsidRPr="00A97D3B">
        <w:rPr>
          <w:rFonts w:ascii="Times New Roman" w:eastAsia="Times New Roman" w:hAnsi="Times New Roman"/>
          <w:color w:val="000000"/>
          <w:sz w:val="24"/>
          <w:szCs w:val="24"/>
          <w:lang w:eastAsia="ru-RU"/>
        </w:rPr>
        <w:t xml:space="preserve">Дизайн – проекты размещаются на официальном сайте администрации            </w:t>
      </w:r>
      <w:r w:rsidR="000B4894" w:rsidRPr="00A97D3B">
        <w:rPr>
          <w:rFonts w:ascii="Times New Roman" w:eastAsia="Times New Roman" w:hAnsi="Times New Roman"/>
          <w:sz w:val="24"/>
          <w:szCs w:val="24"/>
        </w:rPr>
        <w:t>Нехаевского</w:t>
      </w:r>
      <w:r w:rsidRPr="00A97D3B">
        <w:rPr>
          <w:rFonts w:ascii="Times New Roman" w:eastAsia="Times New Roman" w:hAnsi="Times New Roman"/>
          <w:color w:val="000000"/>
          <w:sz w:val="24"/>
          <w:szCs w:val="24"/>
          <w:lang w:eastAsia="ru-RU"/>
        </w:rPr>
        <w:t>сельского поселения Нехаевского муниципального района в    информационно   -            телекоммуникационной    сети    «Интернет»  для обсуждения населением.</w:t>
      </w:r>
    </w:p>
    <w:p w:rsidR="00AF2309" w:rsidRPr="00A97D3B" w:rsidRDefault="00AF2309" w:rsidP="00AF2309">
      <w:pPr>
        <w:pStyle w:val="aa"/>
        <w:widowControl w:val="0"/>
        <w:autoSpaceDE w:val="0"/>
        <w:autoSpaceDN w:val="0"/>
        <w:adjustRightInd w:val="0"/>
        <w:jc w:val="both"/>
        <w:rPr>
          <w:rFonts w:ascii="Times New Roman" w:eastAsia="Times New Roman" w:hAnsi="Times New Roman"/>
          <w:color w:val="000000"/>
          <w:sz w:val="24"/>
          <w:szCs w:val="24"/>
          <w:lang w:eastAsia="ru-RU"/>
        </w:rPr>
      </w:pPr>
    </w:p>
    <w:p w:rsidR="00AF2309" w:rsidRPr="00A97D3B" w:rsidRDefault="00AF2309" w:rsidP="00AF2309">
      <w:pPr>
        <w:numPr>
          <w:ilvl w:val="1"/>
          <w:numId w:val="7"/>
        </w:numPr>
        <w:spacing w:after="0" w:line="240" w:lineRule="auto"/>
        <w:ind w:firstLine="698"/>
        <w:jc w:val="both"/>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 xml:space="preserve">Дизайн-проекты подлежат обсуждению после утверждения муниципальной программы «Формирование современной городской среды </w:t>
      </w:r>
      <w:r w:rsidR="000B4894" w:rsidRPr="00A97D3B">
        <w:rPr>
          <w:rFonts w:ascii="Times New Roman" w:eastAsia="Times New Roman" w:hAnsi="Times New Roman" w:cs="Times New Roman"/>
          <w:sz w:val="24"/>
          <w:szCs w:val="24"/>
        </w:rPr>
        <w:t>Нехаевского</w:t>
      </w:r>
      <w:r w:rsidRPr="00A97D3B">
        <w:rPr>
          <w:rFonts w:ascii="Times New Roman" w:eastAsia="Times New Roman" w:hAnsi="Times New Roman" w:cs="Times New Roman"/>
          <w:sz w:val="24"/>
          <w:szCs w:val="24"/>
        </w:rPr>
        <w:t xml:space="preserve"> сельского поселения Нехаевского муниципального района на 2018 - 202</w:t>
      </w:r>
      <w:r w:rsidR="00DE774C" w:rsidRPr="00A97D3B">
        <w:rPr>
          <w:rFonts w:ascii="Times New Roman" w:eastAsia="Times New Roman" w:hAnsi="Times New Roman" w:cs="Times New Roman"/>
          <w:sz w:val="24"/>
          <w:szCs w:val="24"/>
        </w:rPr>
        <w:t>4</w:t>
      </w:r>
      <w:r w:rsidRPr="00A97D3B">
        <w:rPr>
          <w:rFonts w:ascii="Times New Roman" w:eastAsia="Times New Roman" w:hAnsi="Times New Roman" w:cs="Times New Roman"/>
          <w:sz w:val="24"/>
          <w:szCs w:val="24"/>
        </w:rPr>
        <w:t xml:space="preserve"> годы» в течение 10 календарных дней (до дня утверждения Плана реализации муниципальной программы «Формирование современной городской среды </w:t>
      </w:r>
      <w:r w:rsidR="000B4894" w:rsidRPr="00A97D3B">
        <w:rPr>
          <w:rFonts w:ascii="Times New Roman" w:eastAsia="Times New Roman" w:hAnsi="Times New Roman" w:cs="Times New Roman"/>
          <w:sz w:val="24"/>
          <w:szCs w:val="24"/>
        </w:rPr>
        <w:t>Нехаевского</w:t>
      </w:r>
      <w:r w:rsidRPr="00A97D3B">
        <w:rPr>
          <w:rFonts w:ascii="Times New Roman" w:eastAsia="Times New Roman" w:hAnsi="Times New Roman" w:cs="Times New Roman"/>
          <w:sz w:val="24"/>
          <w:szCs w:val="24"/>
        </w:rPr>
        <w:t xml:space="preserve"> сельского поселения Нехаевского муниципального района на 2018 - 202</w:t>
      </w:r>
      <w:r w:rsidR="00DE774C" w:rsidRPr="00A97D3B">
        <w:rPr>
          <w:rFonts w:ascii="Times New Roman" w:eastAsia="Times New Roman" w:hAnsi="Times New Roman" w:cs="Times New Roman"/>
          <w:sz w:val="24"/>
          <w:szCs w:val="24"/>
        </w:rPr>
        <w:t>4</w:t>
      </w:r>
      <w:r w:rsidRPr="00A97D3B">
        <w:rPr>
          <w:rFonts w:ascii="Times New Roman" w:eastAsia="Times New Roman" w:hAnsi="Times New Roman" w:cs="Times New Roman"/>
          <w:sz w:val="24"/>
          <w:szCs w:val="24"/>
        </w:rPr>
        <w:t xml:space="preserve"> годы»).  </w:t>
      </w:r>
    </w:p>
    <w:p w:rsidR="00AF2309" w:rsidRPr="00A97D3B" w:rsidRDefault="00AF2309" w:rsidP="00AF2309">
      <w:pPr>
        <w:numPr>
          <w:ilvl w:val="1"/>
          <w:numId w:val="7"/>
        </w:numPr>
        <w:spacing w:after="25" w:line="258" w:lineRule="auto"/>
        <w:ind w:firstLine="698"/>
        <w:jc w:val="both"/>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 xml:space="preserve">В обсуждении дизайн-проектов принимают участие граждане, проживающие на территории </w:t>
      </w:r>
      <w:r w:rsidR="000B4894" w:rsidRPr="00A97D3B">
        <w:rPr>
          <w:rFonts w:ascii="Times New Roman" w:eastAsia="Times New Roman" w:hAnsi="Times New Roman" w:cs="Times New Roman"/>
          <w:sz w:val="24"/>
          <w:szCs w:val="24"/>
        </w:rPr>
        <w:t>Нехаевского</w:t>
      </w:r>
      <w:r w:rsidRPr="00A97D3B">
        <w:rPr>
          <w:rFonts w:ascii="Times New Roman" w:eastAsia="Times New Roman" w:hAnsi="Times New Roman" w:cs="Times New Roman"/>
          <w:sz w:val="24"/>
          <w:szCs w:val="24"/>
        </w:rPr>
        <w:t xml:space="preserve"> сельского поселения.</w:t>
      </w:r>
    </w:p>
    <w:p w:rsidR="00AF2309" w:rsidRPr="00A97D3B" w:rsidRDefault="00AF2309" w:rsidP="00AF2309">
      <w:pPr>
        <w:numPr>
          <w:ilvl w:val="1"/>
          <w:numId w:val="7"/>
        </w:numPr>
        <w:spacing w:after="0" w:line="258" w:lineRule="auto"/>
        <w:ind w:firstLine="698"/>
        <w:jc w:val="both"/>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 xml:space="preserve">Заинтересованные лица, или уполномоченные на представление предложений о включении дворовой или общественной территории в Программу могут подавать в письменном виде или в электронной форме обращения произвольной формы о согласовании или о несогласовании дизайн-проектов, предлагаемых к обсуждению (рекомендуемая форма обращения приводится в приложении к настоящему порядку).  </w:t>
      </w:r>
    </w:p>
    <w:p w:rsidR="00AF2309" w:rsidRPr="00A97D3B" w:rsidRDefault="00AF2309" w:rsidP="00AF2309">
      <w:pPr>
        <w:numPr>
          <w:ilvl w:val="1"/>
          <w:numId w:val="7"/>
        </w:numPr>
        <w:spacing w:after="25" w:line="258" w:lineRule="auto"/>
        <w:ind w:firstLine="698"/>
        <w:jc w:val="both"/>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 xml:space="preserve">Обращения принимаются Администрацией </w:t>
      </w:r>
      <w:r w:rsidR="000B4894" w:rsidRPr="00A97D3B">
        <w:rPr>
          <w:rFonts w:ascii="Times New Roman" w:eastAsia="Times New Roman" w:hAnsi="Times New Roman" w:cs="Times New Roman"/>
          <w:sz w:val="24"/>
          <w:szCs w:val="24"/>
        </w:rPr>
        <w:t>Нехаевского</w:t>
      </w:r>
      <w:r w:rsidRPr="00A97D3B">
        <w:rPr>
          <w:rFonts w:ascii="Times New Roman" w:eastAsia="Times New Roman" w:hAnsi="Times New Roman" w:cs="Times New Roman"/>
          <w:sz w:val="24"/>
          <w:szCs w:val="24"/>
        </w:rPr>
        <w:t xml:space="preserve"> сельского поселения в рабочие дни с 9:00 часов до 16:00 часов (перерыв с 12-00 часов до 13:00 часов) по адресу: Волгоградская область, Нехаевский  район, станица </w:t>
      </w:r>
      <w:r w:rsidR="004E4A93">
        <w:rPr>
          <w:rFonts w:ascii="Times New Roman" w:eastAsia="Times New Roman" w:hAnsi="Times New Roman" w:cs="Times New Roman"/>
          <w:sz w:val="24"/>
          <w:szCs w:val="24"/>
        </w:rPr>
        <w:t>Нехаевская</w:t>
      </w:r>
      <w:r w:rsidRPr="00A97D3B">
        <w:rPr>
          <w:rFonts w:ascii="Times New Roman" w:eastAsia="Times New Roman" w:hAnsi="Times New Roman" w:cs="Times New Roman"/>
          <w:sz w:val="24"/>
          <w:szCs w:val="24"/>
        </w:rPr>
        <w:t xml:space="preserve">, ул. </w:t>
      </w:r>
      <w:r w:rsidR="004E4A93">
        <w:rPr>
          <w:rFonts w:ascii="Times New Roman" w:eastAsia="Times New Roman" w:hAnsi="Times New Roman" w:cs="Times New Roman"/>
          <w:sz w:val="24"/>
          <w:szCs w:val="24"/>
        </w:rPr>
        <w:t>Ленина</w:t>
      </w:r>
      <w:r w:rsidRPr="00A97D3B">
        <w:rPr>
          <w:rFonts w:ascii="Times New Roman" w:eastAsia="Times New Roman" w:hAnsi="Times New Roman" w:cs="Times New Roman"/>
          <w:sz w:val="24"/>
          <w:szCs w:val="24"/>
        </w:rPr>
        <w:t>, д.</w:t>
      </w:r>
      <w:r w:rsidR="004E4A93">
        <w:rPr>
          <w:rFonts w:ascii="Times New Roman" w:eastAsia="Times New Roman" w:hAnsi="Times New Roman" w:cs="Times New Roman"/>
          <w:sz w:val="24"/>
          <w:szCs w:val="24"/>
        </w:rPr>
        <w:t>47</w:t>
      </w:r>
      <w:r w:rsidRPr="00A97D3B">
        <w:rPr>
          <w:rFonts w:ascii="Times New Roman" w:eastAsia="Times New Roman" w:hAnsi="Times New Roman" w:cs="Times New Roman"/>
          <w:sz w:val="24"/>
          <w:szCs w:val="24"/>
        </w:rPr>
        <w:t>, телефон для справок: (8 84443) 5-</w:t>
      </w:r>
      <w:r w:rsidR="004E4A93">
        <w:rPr>
          <w:rFonts w:ascii="Times New Roman" w:eastAsia="Times New Roman" w:hAnsi="Times New Roman" w:cs="Times New Roman"/>
          <w:sz w:val="24"/>
          <w:szCs w:val="24"/>
        </w:rPr>
        <w:t>10</w:t>
      </w:r>
      <w:r w:rsidRPr="00A97D3B">
        <w:rPr>
          <w:rFonts w:ascii="Times New Roman" w:eastAsia="Times New Roman" w:hAnsi="Times New Roman" w:cs="Times New Roman"/>
          <w:sz w:val="24"/>
          <w:szCs w:val="24"/>
        </w:rPr>
        <w:t xml:space="preserve"> -</w:t>
      </w:r>
      <w:r w:rsidR="004E4A93">
        <w:rPr>
          <w:rFonts w:ascii="Times New Roman" w:eastAsia="Times New Roman" w:hAnsi="Times New Roman" w:cs="Times New Roman"/>
          <w:sz w:val="24"/>
          <w:szCs w:val="24"/>
        </w:rPr>
        <w:t>74</w:t>
      </w:r>
      <w:r w:rsidRPr="00A97D3B">
        <w:rPr>
          <w:rFonts w:ascii="Times New Roman" w:eastAsia="Times New Roman" w:hAnsi="Times New Roman" w:cs="Times New Roman"/>
          <w:sz w:val="24"/>
          <w:szCs w:val="24"/>
        </w:rPr>
        <w:t>.</w:t>
      </w:r>
    </w:p>
    <w:p w:rsidR="00AF2309" w:rsidRPr="00A97D3B" w:rsidRDefault="00AF2309" w:rsidP="00AF2309">
      <w:pPr>
        <w:numPr>
          <w:ilvl w:val="1"/>
          <w:numId w:val="7"/>
        </w:numPr>
        <w:spacing w:after="25" w:line="258" w:lineRule="auto"/>
        <w:ind w:firstLine="698"/>
        <w:jc w:val="both"/>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 xml:space="preserve">В случае отсутствия обращений о согласовании или о несогласовании дизайн-проектов, предлагаемого к обсуждению, соответствующее решение большинством голосов принимает организационная комиссия, состав которой утвержден постановлением администрации </w:t>
      </w:r>
      <w:r w:rsidR="000B4894" w:rsidRPr="00A97D3B">
        <w:rPr>
          <w:rFonts w:ascii="Times New Roman" w:eastAsia="Times New Roman" w:hAnsi="Times New Roman" w:cs="Times New Roman"/>
          <w:sz w:val="24"/>
          <w:szCs w:val="24"/>
        </w:rPr>
        <w:t>Нехаевского</w:t>
      </w:r>
      <w:r w:rsidRPr="00A97D3B">
        <w:rPr>
          <w:rFonts w:ascii="Times New Roman" w:eastAsia="Times New Roman" w:hAnsi="Times New Roman" w:cs="Times New Roman"/>
          <w:sz w:val="24"/>
          <w:szCs w:val="24"/>
        </w:rPr>
        <w:t xml:space="preserve"> сельского поселения в установленном порядке.  </w:t>
      </w:r>
    </w:p>
    <w:p w:rsidR="00AF2309" w:rsidRPr="00A97D3B" w:rsidRDefault="00AF2309" w:rsidP="00AF2309">
      <w:pPr>
        <w:spacing w:after="0" w:line="270" w:lineRule="auto"/>
        <w:ind w:left="10" w:right="1" w:hanging="10"/>
        <w:jc w:val="center"/>
        <w:rPr>
          <w:rFonts w:ascii="Times New Roman" w:eastAsia="Times New Roman" w:hAnsi="Times New Roman" w:cs="Times New Roman"/>
          <w:sz w:val="24"/>
          <w:szCs w:val="24"/>
        </w:rPr>
      </w:pPr>
    </w:p>
    <w:p w:rsidR="00AF2309" w:rsidRPr="00A97D3B" w:rsidRDefault="00AF2309" w:rsidP="00AF2309">
      <w:pPr>
        <w:spacing w:after="0" w:line="270" w:lineRule="auto"/>
        <w:ind w:left="10" w:right="1" w:hanging="10"/>
        <w:jc w:val="center"/>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4. </w:t>
      </w:r>
      <w:r w:rsidRPr="00A97D3B">
        <w:rPr>
          <w:rFonts w:ascii="Times New Roman" w:eastAsia="Times New Roman" w:hAnsi="Times New Roman" w:cs="Times New Roman"/>
          <w:b/>
          <w:sz w:val="24"/>
          <w:szCs w:val="24"/>
        </w:rPr>
        <w:t>Согласование и утверждение дизайн-проектов.</w:t>
      </w:r>
    </w:p>
    <w:p w:rsidR="00AF2309" w:rsidRPr="00A97D3B" w:rsidRDefault="00AF2309" w:rsidP="00AF2309">
      <w:pPr>
        <w:spacing w:after="0"/>
        <w:ind w:left="64"/>
        <w:jc w:val="both"/>
        <w:rPr>
          <w:rFonts w:ascii="Times New Roman" w:hAnsi="Times New Roman" w:cs="Times New Roman"/>
          <w:sz w:val="24"/>
          <w:szCs w:val="24"/>
        </w:rPr>
      </w:pPr>
    </w:p>
    <w:p w:rsidR="00AF2309" w:rsidRPr="00A97D3B" w:rsidRDefault="00AF2309" w:rsidP="00AF2309">
      <w:pPr>
        <w:numPr>
          <w:ilvl w:val="1"/>
          <w:numId w:val="6"/>
        </w:numPr>
        <w:spacing w:after="25" w:line="258" w:lineRule="auto"/>
        <w:ind w:firstLine="698"/>
        <w:jc w:val="both"/>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 xml:space="preserve">Обращения, поступающие в администрацию </w:t>
      </w:r>
      <w:r w:rsidR="000B4894" w:rsidRPr="00A97D3B">
        <w:rPr>
          <w:rFonts w:ascii="Times New Roman" w:eastAsia="Times New Roman" w:hAnsi="Times New Roman" w:cs="Times New Roman"/>
          <w:sz w:val="24"/>
          <w:szCs w:val="24"/>
        </w:rPr>
        <w:t>Нехаевского</w:t>
      </w:r>
      <w:r w:rsidRPr="00A97D3B">
        <w:rPr>
          <w:rFonts w:ascii="Times New Roman" w:eastAsia="Times New Roman" w:hAnsi="Times New Roman" w:cs="Times New Roman"/>
          <w:sz w:val="24"/>
          <w:szCs w:val="24"/>
        </w:rPr>
        <w:t xml:space="preserve"> сельского поселения и далее – в общественную комиссию, подлежат обязательной регистрации в журнале учета входящей корреспонденции.  </w:t>
      </w:r>
    </w:p>
    <w:p w:rsidR="00AF2309" w:rsidRPr="00A97D3B" w:rsidRDefault="00AF2309" w:rsidP="00AF2309">
      <w:pPr>
        <w:numPr>
          <w:ilvl w:val="1"/>
          <w:numId w:val="6"/>
        </w:numPr>
        <w:spacing w:after="0" w:line="258" w:lineRule="auto"/>
        <w:ind w:firstLine="698"/>
        <w:jc w:val="both"/>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 xml:space="preserve">Представленные для согласования, оценки и утверждения обращения, указанные в п. 3.3. настоящего Порядка, с нарушением срока подачи обращений, указанном в п. 3.2. настоящего Порядка, по решению общественной комиссии могут быть оставлены без рассмотрения. </w:t>
      </w:r>
    </w:p>
    <w:p w:rsidR="00AF2309" w:rsidRPr="00A97D3B" w:rsidRDefault="00AF2309" w:rsidP="00AF2309">
      <w:pPr>
        <w:numPr>
          <w:ilvl w:val="1"/>
          <w:numId w:val="6"/>
        </w:numPr>
        <w:spacing w:after="0" w:line="258" w:lineRule="auto"/>
        <w:ind w:firstLine="698"/>
        <w:jc w:val="both"/>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 xml:space="preserve">По итогам рассмотрения каждого из поступивших обращений общественная комиссия принимает решение о рекомендации его к согласованию и утверждению, либо - к отклонению.  </w:t>
      </w:r>
    </w:p>
    <w:p w:rsidR="00AF2309" w:rsidRPr="00A97D3B" w:rsidRDefault="00AF2309" w:rsidP="00AF2309">
      <w:pPr>
        <w:numPr>
          <w:ilvl w:val="1"/>
          <w:numId w:val="6"/>
        </w:numPr>
        <w:spacing w:after="25" w:line="258" w:lineRule="auto"/>
        <w:ind w:left="0" w:firstLine="698"/>
        <w:jc w:val="both"/>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 xml:space="preserve">По окончании принятия обращений, указанных в п. 3.3. настоящего Порядка, общественная комиссия готовит заключение.  </w:t>
      </w:r>
    </w:p>
    <w:p w:rsidR="00AF2309" w:rsidRPr="00A97D3B" w:rsidRDefault="00AF2309" w:rsidP="00AF2309">
      <w:pPr>
        <w:spacing w:after="25" w:line="258" w:lineRule="auto"/>
        <w:ind w:left="708"/>
        <w:jc w:val="both"/>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 xml:space="preserve">Заключение содержит следующую информацию:  </w:t>
      </w:r>
    </w:p>
    <w:p w:rsidR="00AF2309" w:rsidRPr="00A97D3B" w:rsidRDefault="00AF2309" w:rsidP="00AF2309">
      <w:pPr>
        <w:numPr>
          <w:ilvl w:val="0"/>
          <w:numId w:val="5"/>
        </w:numPr>
        <w:spacing w:after="25" w:line="258" w:lineRule="auto"/>
        <w:ind w:firstLine="698"/>
        <w:jc w:val="both"/>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 xml:space="preserve">общее количество поступивших обращений;  </w:t>
      </w:r>
    </w:p>
    <w:p w:rsidR="00AF2309" w:rsidRPr="00A97D3B" w:rsidRDefault="00AF2309" w:rsidP="00AF2309">
      <w:pPr>
        <w:numPr>
          <w:ilvl w:val="0"/>
          <w:numId w:val="5"/>
        </w:numPr>
        <w:spacing w:after="25" w:line="258" w:lineRule="auto"/>
        <w:ind w:firstLine="698"/>
        <w:jc w:val="both"/>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 xml:space="preserve">количество поступивших обращений, оставленных без рассмотрения, с указанием причин отказа;  </w:t>
      </w:r>
    </w:p>
    <w:p w:rsidR="00AF2309" w:rsidRPr="00A97D3B" w:rsidRDefault="00AF2309" w:rsidP="00AF2309">
      <w:pPr>
        <w:numPr>
          <w:ilvl w:val="0"/>
          <w:numId w:val="5"/>
        </w:numPr>
        <w:spacing w:after="25" w:line="258" w:lineRule="auto"/>
        <w:ind w:firstLine="698"/>
        <w:jc w:val="both"/>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 xml:space="preserve">количество одобренных обращений, рекомендуемых для согласования и утверждения с указанием причин одобрения.  </w:t>
      </w:r>
    </w:p>
    <w:p w:rsidR="00AF2309" w:rsidRPr="00A97D3B" w:rsidRDefault="00AF2309" w:rsidP="00AF2309">
      <w:pPr>
        <w:spacing w:after="25" w:line="258" w:lineRule="auto"/>
        <w:ind w:left="708"/>
        <w:jc w:val="both"/>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 xml:space="preserve">Результаты заключения носят рекомендательный характер.  </w:t>
      </w:r>
    </w:p>
    <w:p w:rsidR="00AF2309" w:rsidRPr="00A97D3B" w:rsidRDefault="00AF2309" w:rsidP="00AF2309">
      <w:pPr>
        <w:numPr>
          <w:ilvl w:val="1"/>
          <w:numId w:val="8"/>
        </w:numPr>
        <w:spacing w:after="0" w:line="258" w:lineRule="auto"/>
        <w:ind w:firstLine="698"/>
        <w:jc w:val="both"/>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lastRenderedPageBreak/>
        <w:t xml:space="preserve">Одобренные общественной комиссией дизайн-проекты с указанием адресов размещения объектов, включаются в План реализации муниципальной программы «Формирование современной городской среды </w:t>
      </w:r>
      <w:r w:rsidR="000B4894" w:rsidRPr="00A97D3B">
        <w:rPr>
          <w:rFonts w:ascii="Times New Roman" w:eastAsia="Times New Roman" w:hAnsi="Times New Roman" w:cs="Times New Roman"/>
          <w:sz w:val="24"/>
          <w:szCs w:val="24"/>
        </w:rPr>
        <w:t>Нехаевского</w:t>
      </w:r>
      <w:r w:rsidRPr="00A97D3B">
        <w:rPr>
          <w:rFonts w:ascii="Times New Roman" w:eastAsia="Times New Roman" w:hAnsi="Times New Roman" w:cs="Times New Roman"/>
          <w:sz w:val="24"/>
          <w:szCs w:val="24"/>
        </w:rPr>
        <w:t xml:space="preserve"> сельского поселения Нехаевского муниципального района на 2018 - 202</w:t>
      </w:r>
      <w:r w:rsidR="00DE774C" w:rsidRPr="00A97D3B">
        <w:rPr>
          <w:rFonts w:ascii="Times New Roman" w:eastAsia="Times New Roman" w:hAnsi="Times New Roman" w:cs="Times New Roman"/>
          <w:sz w:val="24"/>
          <w:szCs w:val="24"/>
        </w:rPr>
        <w:t>4</w:t>
      </w:r>
      <w:r w:rsidRPr="00A97D3B">
        <w:rPr>
          <w:rFonts w:ascii="Times New Roman" w:eastAsia="Times New Roman" w:hAnsi="Times New Roman" w:cs="Times New Roman"/>
          <w:sz w:val="24"/>
          <w:szCs w:val="24"/>
        </w:rPr>
        <w:t xml:space="preserve"> годы» и утверждаются в установленном порядке.  </w:t>
      </w:r>
    </w:p>
    <w:p w:rsidR="00AF2309" w:rsidRPr="00A97D3B" w:rsidRDefault="00AF2309" w:rsidP="00AF2309">
      <w:pPr>
        <w:numPr>
          <w:ilvl w:val="1"/>
          <w:numId w:val="8"/>
        </w:numPr>
        <w:spacing w:after="0" w:line="258" w:lineRule="auto"/>
        <w:ind w:firstLine="698"/>
        <w:jc w:val="both"/>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 xml:space="preserve">По просьбе представителей заинтересованных лиц, уполномоченных на представление предложений, направивших письменные обращения о согласовании или о несогласовании дизайн-проектов, решение общественной комиссии о результатах рассмотрения их обращений направляется им в письменной форме или сообщается устно с отметкой в журнале учета.  </w:t>
      </w:r>
    </w:p>
    <w:p w:rsidR="006F6CF8" w:rsidRDefault="006F6CF8" w:rsidP="00C978CE">
      <w:pPr>
        <w:spacing w:after="0" w:line="281" w:lineRule="auto"/>
        <w:ind w:left="4088" w:right="337"/>
        <w:jc w:val="right"/>
        <w:rPr>
          <w:rFonts w:ascii="Times New Roman" w:eastAsia="Times New Roman" w:hAnsi="Times New Roman" w:cs="Times New Roman"/>
          <w:sz w:val="24"/>
          <w:szCs w:val="24"/>
        </w:rPr>
      </w:pPr>
    </w:p>
    <w:p w:rsidR="006C5B2D" w:rsidRPr="00A97D3B" w:rsidRDefault="00AF2309" w:rsidP="00C978CE">
      <w:pPr>
        <w:spacing w:after="0" w:line="281" w:lineRule="auto"/>
        <w:ind w:left="4088" w:right="337"/>
        <w:jc w:val="right"/>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Приложение</w:t>
      </w:r>
      <w:r w:rsidR="00C978CE" w:rsidRPr="00A97D3B">
        <w:rPr>
          <w:rFonts w:ascii="Times New Roman" w:eastAsia="Times New Roman" w:hAnsi="Times New Roman" w:cs="Times New Roman"/>
          <w:sz w:val="24"/>
          <w:szCs w:val="24"/>
        </w:rPr>
        <w:t xml:space="preserve"> №3</w:t>
      </w:r>
      <w:r w:rsidRPr="00A97D3B">
        <w:rPr>
          <w:rFonts w:ascii="Times New Roman" w:eastAsia="Times New Roman" w:hAnsi="Times New Roman" w:cs="Times New Roman"/>
          <w:sz w:val="24"/>
          <w:szCs w:val="24"/>
        </w:rPr>
        <w:t xml:space="preserve">  </w:t>
      </w:r>
    </w:p>
    <w:p w:rsidR="00AF2309" w:rsidRDefault="00AF2309" w:rsidP="006F6CF8">
      <w:pPr>
        <w:spacing w:after="0" w:line="281" w:lineRule="auto"/>
        <w:ind w:left="4088" w:right="337"/>
        <w:jc w:val="right"/>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 xml:space="preserve">к </w:t>
      </w:r>
      <w:r w:rsidR="00C978CE" w:rsidRPr="00A97D3B">
        <w:rPr>
          <w:rFonts w:ascii="Times New Roman" w:eastAsia="Times New Roman" w:hAnsi="Times New Roman" w:cs="Times New Roman"/>
          <w:sz w:val="24"/>
          <w:szCs w:val="24"/>
        </w:rPr>
        <w:t>муниципальной программе</w:t>
      </w:r>
      <w:r w:rsidR="006F6CF8">
        <w:rPr>
          <w:rFonts w:ascii="Times New Roman" w:eastAsia="Times New Roman" w:hAnsi="Times New Roman" w:cs="Times New Roman"/>
          <w:sz w:val="24"/>
          <w:szCs w:val="24"/>
        </w:rPr>
        <w:t xml:space="preserve"> </w:t>
      </w:r>
    </w:p>
    <w:p w:rsidR="00F25854" w:rsidRDefault="00F25854" w:rsidP="006F6CF8">
      <w:pPr>
        <w:spacing w:after="0" w:line="281" w:lineRule="auto"/>
        <w:ind w:left="4088" w:right="337"/>
        <w:jc w:val="right"/>
        <w:rPr>
          <w:rFonts w:ascii="Times New Roman" w:eastAsia="Times New Roman" w:hAnsi="Times New Roman" w:cs="Times New Roman"/>
          <w:sz w:val="24"/>
          <w:szCs w:val="24"/>
        </w:rPr>
      </w:pPr>
    </w:p>
    <w:p w:rsidR="006F6CF8" w:rsidRPr="00A97D3B" w:rsidRDefault="006F6CF8" w:rsidP="006F6CF8">
      <w:pPr>
        <w:spacing w:after="0" w:line="281" w:lineRule="auto"/>
        <w:ind w:left="4088" w:right="337"/>
        <w:jc w:val="right"/>
        <w:rPr>
          <w:rFonts w:ascii="Times New Roman" w:eastAsia="Times New Roman" w:hAnsi="Times New Roman" w:cs="Times New Roman"/>
          <w:sz w:val="24"/>
          <w:szCs w:val="24"/>
        </w:rPr>
      </w:pPr>
    </w:p>
    <w:p w:rsidR="00AF2309" w:rsidRPr="00A97D3B" w:rsidRDefault="00AF2309" w:rsidP="00AF2309">
      <w:pPr>
        <w:spacing w:after="0" w:line="281" w:lineRule="auto"/>
        <w:ind w:right="337"/>
        <w:jc w:val="center"/>
        <w:rPr>
          <w:rFonts w:ascii="Times New Roman" w:hAnsi="Times New Roman" w:cs="Times New Roman"/>
          <w:sz w:val="24"/>
          <w:szCs w:val="24"/>
        </w:rPr>
      </w:pPr>
      <w:r w:rsidRPr="00A97D3B">
        <w:rPr>
          <w:rFonts w:ascii="Times New Roman" w:eastAsia="Times New Roman" w:hAnsi="Times New Roman" w:cs="Times New Roman"/>
          <w:b/>
          <w:sz w:val="24"/>
          <w:szCs w:val="24"/>
        </w:rPr>
        <w:t>Обращение о согласовании (несогласовании) дизайн-проекта</w:t>
      </w:r>
    </w:p>
    <w:p w:rsidR="00AF2309" w:rsidRPr="00A97D3B" w:rsidRDefault="00AF2309" w:rsidP="00AF2309">
      <w:pPr>
        <w:spacing w:after="0" w:line="270" w:lineRule="auto"/>
        <w:ind w:left="10" w:right="7" w:hanging="10"/>
        <w:jc w:val="center"/>
        <w:rPr>
          <w:rFonts w:ascii="Times New Roman" w:hAnsi="Times New Roman" w:cs="Times New Roman"/>
          <w:sz w:val="24"/>
          <w:szCs w:val="24"/>
        </w:rPr>
      </w:pPr>
      <w:r w:rsidRPr="00A97D3B">
        <w:rPr>
          <w:rFonts w:ascii="Times New Roman" w:eastAsia="Times New Roman" w:hAnsi="Times New Roman" w:cs="Times New Roman"/>
          <w:b/>
          <w:sz w:val="24"/>
          <w:szCs w:val="24"/>
        </w:rPr>
        <w:t>дворовой или общественной территории в муниципальную программу</w:t>
      </w:r>
    </w:p>
    <w:p w:rsidR="00AF2309" w:rsidRPr="00A97D3B" w:rsidRDefault="00AF2309" w:rsidP="00AF2309">
      <w:pPr>
        <w:spacing w:after="0" w:line="270" w:lineRule="auto"/>
        <w:ind w:left="10" w:hanging="10"/>
        <w:jc w:val="center"/>
        <w:rPr>
          <w:rFonts w:ascii="Times New Roman" w:hAnsi="Times New Roman" w:cs="Times New Roman"/>
          <w:sz w:val="24"/>
          <w:szCs w:val="24"/>
        </w:rPr>
      </w:pPr>
      <w:r w:rsidRPr="00A97D3B">
        <w:rPr>
          <w:rFonts w:ascii="Times New Roman" w:eastAsia="Times New Roman" w:hAnsi="Times New Roman" w:cs="Times New Roman"/>
          <w:b/>
          <w:sz w:val="24"/>
          <w:szCs w:val="24"/>
        </w:rPr>
        <w:t xml:space="preserve">«Формирование современной городской среды </w:t>
      </w:r>
      <w:r w:rsidR="000B4894" w:rsidRPr="00A97D3B">
        <w:rPr>
          <w:rFonts w:ascii="Times New Roman" w:eastAsia="Times New Roman" w:hAnsi="Times New Roman" w:cs="Times New Roman"/>
          <w:b/>
          <w:sz w:val="24"/>
          <w:szCs w:val="24"/>
        </w:rPr>
        <w:t>Нехаевского</w:t>
      </w:r>
      <w:r w:rsidRPr="00A97D3B">
        <w:rPr>
          <w:rFonts w:ascii="Times New Roman" w:eastAsia="Times New Roman" w:hAnsi="Times New Roman" w:cs="Times New Roman"/>
          <w:b/>
          <w:sz w:val="24"/>
          <w:szCs w:val="24"/>
        </w:rPr>
        <w:t xml:space="preserve"> сельского поселения Нехаевского муниципального района на 2018 - 202</w:t>
      </w:r>
      <w:r w:rsidR="00DE774C" w:rsidRPr="00A97D3B">
        <w:rPr>
          <w:rFonts w:ascii="Times New Roman" w:eastAsia="Times New Roman" w:hAnsi="Times New Roman" w:cs="Times New Roman"/>
          <w:b/>
          <w:sz w:val="24"/>
          <w:szCs w:val="24"/>
        </w:rPr>
        <w:t>4</w:t>
      </w:r>
      <w:r w:rsidRPr="00A97D3B">
        <w:rPr>
          <w:rFonts w:ascii="Times New Roman" w:eastAsia="Times New Roman" w:hAnsi="Times New Roman" w:cs="Times New Roman"/>
          <w:b/>
          <w:sz w:val="24"/>
          <w:szCs w:val="24"/>
        </w:rPr>
        <w:t xml:space="preserve"> годы»</w:t>
      </w:r>
    </w:p>
    <w:p w:rsidR="00AF2309" w:rsidRPr="00A97D3B" w:rsidRDefault="00AF2309" w:rsidP="00AF2309">
      <w:pPr>
        <w:spacing w:after="25"/>
        <w:jc w:val="both"/>
        <w:rPr>
          <w:rFonts w:ascii="Times New Roman" w:hAnsi="Times New Roman" w:cs="Times New Roman"/>
          <w:sz w:val="24"/>
          <w:szCs w:val="24"/>
        </w:rPr>
      </w:pPr>
    </w:p>
    <w:p w:rsidR="00AF2309" w:rsidRPr="00A97D3B" w:rsidRDefault="00AF2309" w:rsidP="00AF2309">
      <w:pPr>
        <w:spacing w:after="2" w:line="258" w:lineRule="auto"/>
        <w:ind w:left="-15"/>
        <w:jc w:val="both"/>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Настоящее обращение направлено от:  </w:t>
      </w:r>
    </w:p>
    <w:p w:rsidR="00AF2309" w:rsidRPr="00A97D3B" w:rsidRDefault="00AF2309" w:rsidP="00AF2309">
      <w:pPr>
        <w:spacing w:after="0" w:line="258" w:lineRule="auto"/>
        <w:ind w:left="-15"/>
        <w:jc w:val="both"/>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____________________________________________________________________ ___________________________________________________________________  </w:t>
      </w:r>
    </w:p>
    <w:p w:rsidR="00AF2309" w:rsidRPr="00A97D3B" w:rsidRDefault="00AF2309" w:rsidP="00AF2309">
      <w:pPr>
        <w:spacing w:after="70"/>
        <w:ind w:left="10" w:right="8" w:hanging="10"/>
        <w:jc w:val="both"/>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Фамилия, имя, отчество представителя </w:t>
      </w:r>
    </w:p>
    <w:p w:rsidR="00AF2309" w:rsidRPr="00A97D3B" w:rsidRDefault="00AF2309" w:rsidP="00AF2309">
      <w:pPr>
        <w:spacing w:after="27"/>
        <w:jc w:val="both"/>
        <w:rPr>
          <w:rFonts w:ascii="Times New Roman" w:hAnsi="Times New Roman" w:cs="Times New Roman"/>
          <w:sz w:val="24"/>
          <w:szCs w:val="24"/>
        </w:rPr>
      </w:pPr>
    </w:p>
    <w:p w:rsidR="00AF2309" w:rsidRPr="00A97D3B" w:rsidRDefault="00AF2309" w:rsidP="00AF2309">
      <w:pPr>
        <w:spacing w:after="2" w:line="258" w:lineRule="auto"/>
        <w:ind w:left="-15"/>
        <w:jc w:val="both"/>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зарегистрированного по адресу:  </w:t>
      </w:r>
    </w:p>
    <w:p w:rsidR="00AF2309" w:rsidRPr="00A97D3B" w:rsidRDefault="00AF2309" w:rsidP="00AF2309">
      <w:pPr>
        <w:spacing w:after="0" w:line="258" w:lineRule="auto"/>
        <w:ind w:left="-15"/>
        <w:jc w:val="both"/>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____________________________________________________________________ ____________________________________________________________________  о согласовании (или несогласовании) предложенного к обсуждению дизайн - проекта дворовой территории (общественной территории), расположенной по адресу:  </w:t>
      </w:r>
    </w:p>
    <w:p w:rsidR="00AF2309" w:rsidRPr="00A97D3B" w:rsidRDefault="00AF2309" w:rsidP="00AF2309">
      <w:pPr>
        <w:spacing w:after="2" w:line="258" w:lineRule="auto"/>
        <w:ind w:left="-15"/>
        <w:jc w:val="both"/>
        <w:rPr>
          <w:rFonts w:ascii="Times New Roman" w:hAnsi="Times New Roman" w:cs="Times New Roman"/>
          <w:sz w:val="24"/>
          <w:szCs w:val="24"/>
        </w:rPr>
      </w:pPr>
      <w:r w:rsidRPr="00A97D3B">
        <w:rPr>
          <w:rFonts w:ascii="Times New Roman" w:eastAsia="Times New Roman" w:hAnsi="Times New Roman" w:cs="Times New Roman"/>
          <w:sz w:val="24"/>
          <w:szCs w:val="24"/>
        </w:rPr>
        <w:t>____________________________________________________________________</w:t>
      </w:r>
    </w:p>
    <w:p w:rsidR="00AF2309" w:rsidRPr="00A97D3B" w:rsidRDefault="00AF2309" w:rsidP="00AF2309">
      <w:pPr>
        <w:spacing w:after="0" w:line="258" w:lineRule="auto"/>
        <w:ind w:left="-15"/>
        <w:jc w:val="both"/>
        <w:rPr>
          <w:rFonts w:ascii="Times New Roman" w:eastAsia="Times New Roman" w:hAnsi="Times New Roman" w:cs="Times New Roman"/>
          <w:sz w:val="24"/>
          <w:szCs w:val="24"/>
        </w:rPr>
      </w:pPr>
      <w:r w:rsidRPr="00A97D3B">
        <w:rPr>
          <w:rFonts w:ascii="Times New Roman" w:eastAsia="Times New Roman" w:hAnsi="Times New Roman" w:cs="Times New Roman"/>
          <w:sz w:val="24"/>
          <w:szCs w:val="24"/>
        </w:rPr>
        <w:t xml:space="preserve">____________________________________________________________________ ______________________________________________________________  при включении предложения в муниципальную программу «Формирование современной городской </w:t>
      </w:r>
      <w:r w:rsidR="000B4894" w:rsidRPr="00A97D3B">
        <w:rPr>
          <w:rFonts w:ascii="Times New Roman" w:eastAsia="Times New Roman" w:hAnsi="Times New Roman" w:cs="Times New Roman"/>
          <w:sz w:val="24"/>
          <w:szCs w:val="24"/>
        </w:rPr>
        <w:t>Нехаевского</w:t>
      </w:r>
      <w:r w:rsidRPr="00A97D3B">
        <w:rPr>
          <w:rFonts w:ascii="Times New Roman" w:eastAsia="Times New Roman" w:hAnsi="Times New Roman" w:cs="Times New Roman"/>
          <w:sz w:val="24"/>
          <w:szCs w:val="24"/>
        </w:rPr>
        <w:t xml:space="preserve"> сельского поселения Нехаевского муниципального района на 2018 - 202</w:t>
      </w:r>
      <w:r w:rsidR="00DE774C" w:rsidRPr="00A97D3B">
        <w:rPr>
          <w:rFonts w:ascii="Times New Roman" w:eastAsia="Times New Roman" w:hAnsi="Times New Roman" w:cs="Times New Roman"/>
          <w:sz w:val="24"/>
          <w:szCs w:val="24"/>
        </w:rPr>
        <w:t>4</w:t>
      </w:r>
      <w:r w:rsidRPr="00A97D3B">
        <w:rPr>
          <w:rFonts w:ascii="Times New Roman" w:eastAsia="Times New Roman" w:hAnsi="Times New Roman" w:cs="Times New Roman"/>
          <w:sz w:val="24"/>
          <w:szCs w:val="24"/>
        </w:rPr>
        <w:t xml:space="preserve"> годы».</w:t>
      </w:r>
    </w:p>
    <w:p w:rsidR="00AF2309" w:rsidRPr="00A97D3B" w:rsidRDefault="00AF2309" w:rsidP="00AF2309">
      <w:pPr>
        <w:spacing w:after="0" w:line="258" w:lineRule="auto"/>
        <w:ind w:left="-15"/>
        <w:jc w:val="both"/>
        <w:rPr>
          <w:rFonts w:ascii="Times New Roman" w:hAnsi="Times New Roman" w:cs="Times New Roman"/>
          <w:sz w:val="24"/>
          <w:szCs w:val="24"/>
        </w:rPr>
      </w:pPr>
    </w:p>
    <w:p w:rsidR="00AF2309" w:rsidRPr="00A97D3B" w:rsidRDefault="00AF2309" w:rsidP="00AF2309">
      <w:pPr>
        <w:spacing w:after="2" w:line="258" w:lineRule="auto"/>
        <w:ind w:left="-15"/>
        <w:jc w:val="both"/>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________________ __________________________ ( ___________________ )  </w:t>
      </w:r>
    </w:p>
    <w:p w:rsidR="00AF2309" w:rsidRPr="00A97D3B" w:rsidRDefault="00AF2309" w:rsidP="00AF2309">
      <w:pPr>
        <w:spacing w:after="0"/>
        <w:jc w:val="both"/>
        <w:rPr>
          <w:rFonts w:ascii="Times New Roman" w:hAnsi="Times New Roman" w:cs="Times New Roman"/>
          <w:sz w:val="24"/>
          <w:szCs w:val="24"/>
        </w:rPr>
      </w:pPr>
      <w:r w:rsidRPr="00A97D3B">
        <w:rPr>
          <w:rFonts w:ascii="Times New Roman" w:eastAsia="Times New Roman" w:hAnsi="Times New Roman" w:cs="Times New Roman"/>
          <w:sz w:val="24"/>
          <w:szCs w:val="24"/>
        </w:rPr>
        <w:t xml:space="preserve">дата подпись расшифровка подписи  </w:t>
      </w:r>
    </w:p>
    <w:p w:rsidR="00AF2309" w:rsidRPr="00A97D3B" w:rsidRDefault="00AF2309" w:rsidP="00AF2309">
      <w:pPr>
        <w:spacing w:after="0"/>
        <w:jc w:val="both"/>
        <w:rPr>
          <w:rFonts w:ascii="Times New Roman" w:hAnsi="Times New Roman" w:cs="Times New Roman"/>
          <w:sz w:val="24"/>
          <w:szCs w:val="24"/>
        </w:rPr>
      </w:pPr>
    </w:p>
    <w:p w:rsidR="00C978CE" w:rsidRDefault="00C978CE" w:rsidP="00C978CE">
      <w:pPr>
        <w:spacing w:after="0"/>
        <w:jc w:val="right"/>
        <w:rPr>
          <w:rFonts w:ascii="Times New Roman" w:hAnsi="Times New Roman" w:cs="Times New Roman"/>
          <w:sz w:val="24"/>
          <w:szCs w:val="24"/>
        </w:rPr>
      </w:pPr>
    </w:p>
    <w:p w:rsidR="00F25854" w:rsidRDefault="00F25854" w:rsidP="00C978CE">
      <w:pPr>
        <w:spacing w:after="0"/>
        <w:jc w:val="right"/>
        <w:rPr>
          <w:rFonts w:ascii="Times New Roman" w:hAnsi="Times New Roman" w:cs="Times New Roman"/>
          <w:sz w:val="24"/>
          <w:szCs w:val="24"/>
        </w:rPr>
      </w:pPr>
    </w:p>
    <w:p w:rsidR="00F25854" w:rsidRPr="00A97D3B" w:rsidRDefault="00F25854" w:rsidP="00C978CE">
      <w:pPr>
        <w:spacing w:after="0"/>
        <w:jc w:val="right"/>
        <w:rPr>
          <w:rFonts w:ascii="Times New Roman" w:hAnsi="Times New Roman" w:cs="Times New Roman"/>
          <w:sz w:val="24"/>
          <w:szCs w:val="24"/>
        </w:rPr>
      </w:pPr>
    </w:p>
    <w:p w:rsidR="00F25854" w:rsidRDefault="00F25854" w:rsidP="00C978CE">
      <w:pPr>
        <w:spacing w:after="0"/>
        <w:jc w:val="right"/>
        <w:rPr>
          <w:rFonts w:ascii="Times New Roman" w:hAnsi="Times New Roman" w:cs="Times New Roman"/>
          <w:sz w:val="24"/>
          <w:szCs w:val="24"/>
        </w:rPr>
      </w:pPr>
    </w:p>
    <w:p w:rsidR="00F25854" w:rsidRDefault="00F25854" w:rsidP="00C978CE">
      <w:pPr>
        <w:spacing w:after="0"/>
        <w:jc w:val="right"/>
        <w:rPr>
          <w:rFonts w:ascii="Times New Roman" w:hAnsi="Times New Roman" w:cs="Times New Roman"/>
          <w:sz w:val="24"/>
          <w:szCs w:val="24"/>
        </w:rPr>
      </w:pPr>
    </w:p>
    <w:p w:rsidR="00F25854" w:rsidRDefault="00F25854" w:rsidP="00C978CE">
      <w:pPr>
        <w:spacing w:after="0"/>
        <w:jc w:val="right"/>
        <w:rPr>
          <w:rFonts w:ascii="Times New Roman" w:hAnsi="Times New Roman" w:cs="Times New Roman"/>
          <w:sz w:val="24"/>
          <w:szCs w:val="24"/>
        </w:rPr>
      </w:pPr>
    </w:p>
    <w:p w:rsidR="00F25854" w:rsidRDefault="00F25854" w:rsidP="00C978CE">
      <w:pPr>
        <w:spacing w:after="0"/>
        <w:jc w:val="right"/>
        <w:rPr>
          <w:rFonts w:ascii="Times New Roman" w:hAnsi="Times New Roman" w:cs="Times New Roman"/>
          <w:sz w:val="24"/>
          <w:szCs w:val="24"/>
        </w:rPr>
      </w:pPr>
    </w:p>
    <w:p w:rsidR="00F25854" w:rsidRDefault="00F25854" w:rsidP="00C978CE">
      <w:pPr>
        <w:spacing w:after="0"/>
        <w:jc w:val="right"/>
        <w:rPr>
          <w:rFonts w:ascii="Times New Roman" w:hAnsi="Times New Roman" w:cs="Times New Roman"/>
          <w:sz w:val="24"/>
          <w:szCs w:val="24"/>
        </w:rPr>
      </w:pPr>
    </w:p>
    <w:p w:rsidR="00F25854" w:rsidRDefault="00F25854" w:rsidP="00C978CE">
      <w:pPr>
        <w:spacing w:after="0"/>
        <w:jc w:val="right"/>
        <w:rPr>
          <w:rFonts w:ascii="Times New Roman" w:hAnsi="Times New Roman" w:cs="Times New Roman"/>
          <w:sz w:val="24"/>
          <w:szCs w:val="24"/>
        </w:rPr>
      </w:pPr>
    </w:p>
    <w:p w:rsidR="00F25854" w:rsidRDefault="00F25854" w:rsidP="00C978CE">
      <w:pPr>
        <w:spacing w:after="0"/>
        <w:jc w:val="right"/>
        <w:rPr>
          <w:rFonts w:ascii="Times New Roman" w:hAnsi="Times New Roman" w:cs="Times New Roman"/>
          <w:sz w:val="24"/>
          <w:szCs w:val="24"/>
        </w:rPr>
      </w:pPr>
    </w:p>
    <w:p w:rsidR="00F25854" w:rsidRDefault="00F25854" w:rsidP="00C978CE">
      <w:pPr>
        <w:spacing w:after="0"/>
        <w:jc w:val="right"/>
        <w:rPr>
          <w:rFonts w:ascii="Times New Roman" w:hAnsi="Times New Roman" w:cs="Times New Roman"/>
          <w:sz w:val="24"/>
          <w:szCs w:val="24"/>
        </w:rPr>
      </w:pPr>
    </w:p>
    <w:p w:rsidR="00C978CE" w:rsidRPr="00A97D3B" w:rsidRDefault="00C978CE" w:rsidP="00C978CE">
      <w:pPr>
        <w:spacing w:after="0"/>
        <w:jc w:val="right"/>
        <w:rPr>
          <w:rFonts w:ascii="Times New Roman" w:hAnsi="Times New Roman" w:cs="Times New Roman"/>
          <w:sz w:val="24"/>
          <w:szCs w:val="24"/>
        </w:rPr>
      </w:pPr>
      <w:r w:rsidRPr="00A97D3B">
        <w:rPr>
          <w:rFonts w:ascii="Times New Roman" w:hAnsi="Times New Roman" w:cs="Times New Roman"/>
          <w:sz w:val="24"/>
          <w:szCs w:val="24"/>
        </w:rPr>
        <w:lastRenderedPageBreak/>
        <w:t xml:space="preserve">Приложение №4 </w:t>
      </w:r>
    </w:p>
    <w:p w:rsidR="00AF2309" w:rsidRPr="00A97D3B" w:rsidRDefault="00C978CE" w:rsidP="00C978CE">
      <w:pPr>
        <w:spacing w:after="0"/>
        <w:jc w:val="right"/>
        <w:rPr>
          <w:rFonts w:ascii="Times New Roman" w:hAnsi="Times New Roman" w:cs="Times New Roman"/>
          <w:sz w:val="24"/>
          <w:szCs w:val="24"/>
        </w:rPr>
      </w:pPr>
      <w:r w:rsidRPr="00A97D3B">
        <w:rPr>
          <w:rFonts w:ascii="Times New Roman" w:hAnsi="Times New Roman" w:cs="Times New Roman"/>
          <w:sz w:val="24"/>
          <w:szCs w:val="24"/>
        </w:rPr>
        <w:t>к муниципальной программе</w:t>
      </w:r>
    </w:p>
    <w:p w:rsidR="0008796A" w:rsidRPr="00A97D3B" w:rsidRDefault="0008796A" w:rsidP="00C978CE">
      <w:pPr>
        <w:spacing w:after="0"/>
        <w:jc w:val="right"/>
        <w:rPr>
          <w:rFonts w:ascii="Times New Roman" w:hAnsi="Times New Roman" w:cs="Times New Roman"/>
          <w:sz w:val="24"/>
          <w:szCs w:val="24"/>
        </w:rPr>
      </w:pPr>
    </w:p>
    <w:p w:rsidR="0008796A" w:rsidRPr="00A97D3B" w:rsidRDefault="0008796A" w:rsidP="0008796A">
      <w:pPr>
        <w:spacing w:after="0"/>
        <w:jc w:val="center"/>
        <w:rPr>
          <w:rFonts w:ascii="Times New Roman" w:hAnsi="Times New Roman" w:cs="Times New Roman"/>
          <w:sz w:val="24"/>
          <w:szCs w:val="24"/>
        </w:rPr>
      </w:pPr>
      <w:r w:rsidRPr="00A97D3B">
        <w:rPr>
          <w:rFonts w:ascii="Times New Roman" w:hAnsi="Times New Roman" w:cs="Times New Roman"/>
          <w:sz w:val="24"/>
          <w:szCs w:val="24"/>
        </w:rPr>
        <w:t>Информация по включению дворовых территорий в государственные (муниципальные) программы</w:t>
      </w:r>
    </w:p>
    <w:p w:rsidR="00AF2309" w:rsidRPr="00A97D3B" w:rsidRDefault="00AF2309" w:rsidP="00AF2309">
      <w:pPr>
        <w:spacing w:after="52"/>
        <w:jc w:val="both"/>
        <w:rPr>
          <w:rFonts w:ascii="Times New Roman" w:hAnsi="Times New Roman" w:cs="Times New Roman"/>
          <w:sz w:val="24"/>
          <w:szCs w:val="24"/>
        </w:rPr>
      </w:pPr>
    </w:p>
    <w:tbl>
      <w:tblPr>
        <w:tblW w:w="10632" w:type="dxa"/>
        <w:tblInd w:w="-34" w:type="dxa"/>
        <w:tblLayout w:type="fixed"/>
        <w:tblLook w:val="04A0"/>
      </w:tblPr>
      <w:tblGrid>
        <w:gridCol w:w="1418"/>
        <w:gridCol w:w="1134"/>
        <w:gridCol w:w="2126"/>
        <w:gridCol w:w="851"/>
        <w:gridCol w:w="709"/>
        <w:gridCol w:w="708"/>
        <w:gridCol w:w="709"/>
        <w:gridCol w:w="709"/>
        <w:gridCol w:w="709"/>
        <w:gridCol w:w="708"/>
        <w:gridCol w:w="851"/>
      </w:tblGrid>
      <w:tr w:rsidR="00C978CE" w:rsidRPr="00A97D3B" w:rsidTr="006F6CF8">
        <w:trPr>
          <w:trHeight w:val="805"/>
        </w:trPr>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8CE" w:rsidRPr="00F25854" w:rsidRDefault="00C978CE"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Субъект РФ</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8CE" w:rsidRPr="00F25854" w:rsidRDefault="00C978CE"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Наименование муниципального образования</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8CE" w:rsidRPr="00F25854" w:rsidRDefault="00C978CE"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Количество дворовых территорий в муниципальном образовании, нуждающихся в благоустройстве по результатам инвентаризации,</w:t>
            </w:r>
            <w:r w:rsidRPr="00F25854">
              <w:rPr>
                <w:rFonts w:ascii="Times New Roman" w:eastAsia="Times New Roman" w:hAnsi="Times New Roman" w:cs="Times New Roman"/>
                <w:sz w:val="20"/>
                <w:szCs w:val="20"/>
              </w:rPr>
              <w:br/>
              <w:t xml:space="preserve">  ед.</w:t>
            </w:r>
          </w:p>
        </w:tc>
        <w:tc>
          <w:tcPr>
            <w:tcW w:w="5954" w:type="dxa"/>
            <w:gridSpan w:val="8"/>
            <w:tcBorders>
              <w:top w:val="single" w:sz="4" w:space="0" w:color="auto"/>
              <w:left w:val="nil"/>
              <w:bottom w:val="single" w:sz="4" w:space="0" w:color="auto"/>
              <w:right w:val="single" w:sz="4" w:space="0" w:color="000000"/>
            </w:tcBorders>
            <w:shd w:val="clear" w:color="auto" w:fill="auto"/>
            <w:vAlign w:val="center"/>
            <w:hideMark/>
          </w:tcPr>
          <w:p w:rsidR="00C978CE" w:rsidRPr="00F25854" w:rsidRDefault="00C978CE"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Количество дворовых территорий, включенных в государственную (муниципальную)  программу на 2018-2022 г., ед.</w:t>
            </w:r>
          </w:p>
        </w:tc>
      </w:tr>
      <w:tr w:rsidR="006F6CF8" w:rsidRPr="00A97D3B" w:rsidTr="006F6CF8">
        <w:trPr>
          <w:trHeight w:val="641"/>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C978CE" w:rsidRPr="00F25854" w:rsidRDefault="00C978CE" w:rsidP="00C978CE">
            <w:pPr>
              <w:spacing w:after="0" w:line="240" w:lineRule="auto"/>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978CE" w:rsidRPr="00F25854" w:rsidRDefault="00C978CE" w:rsidP="00C978CE">
            <w:pPr>
              <w:spacing w:after="0" w:line="240" w:lineRule="auto"/>
              <w:rPr>
                <w:rFonts w:ascii="Times New Roman" w:eastAsia="Times New Roman" w:hAnsi="Times New Roman" w:cs="Times New Roman"/>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C978CE" w:rsidRPr="00F25854" w:rsidRDefault="00C978CE" w:rsidP="00C978CE">
            <w:pPr>
              <w:spacing w:after="0" w:line="240" w:lineRule="auto"/>
              <w:rPr>
                <w:rFonts w:ascii="Times New Roman" w:eastAsia="Times New Roman" w:hAnsi="Times New Roman" w:cs="Times New Roman"/>
                <w:sz w:val="20"/>
                <w:szCs w:val="20"/>
              </w:rPr>
            </w:pP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8CE" w:rsidRPr="00F25854" w:rsidRDefault="00C978CE"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8CE" w:rsidRPr="00F25854" w:rsidRDefault="00C978CE"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2018</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C978CE" w:rsidRPr="00F25854" w:rsidRDefault="00C978CE"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2019</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8CE" w:rsidRPr="00F25854" w:rsidRDefault="00C978CE"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2020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8CE" w:rsidRPr="00F25854" w:rsidRDefault="00C978CE"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2021</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8CE" w:rsidRPr="00F25854" w:rsidRDefault="00C978CE"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2022</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tcPr>
          <w:p w:rsidR="00C978CE" w:rsidRPr="00F25854" w:rsidRDefault="00C978CE"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2023</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C978CE" w:rsidRPr="00F25854" w:rsidRDefault="00C978CE"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2024</w:t>
            </w:r>
          </w:p>
        </w:tc>
      </w:tr>
      <w:tr w:rsidR="006F6CF8" w:rsidRPr="00A97D3B" w:rsidTr="006F6CF8">
        <w:trPr>
          <w:trHeight w:val="1029"/>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C978CE" w:rsidRPr="00F25854" w:rsidRDefault="00C978CE" w:rsidP="00C978CE">
            <w:pPr>
              <w:spacing w:after="0" w:line="240" w:lineRule="auto"/>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978CE" w:rsidRPr="00F25854" w:rsidRDefault="00C978CE" w:rsidP="00C978CE">
            <w:pPr>
              <w:spacing w:after="0" w:line="240" w:lineRule="auto"/>
              <w:rPr>
                <w:rFonts w:ascii="Times New Roman" w:eastAsia="Times New Roman" w:hAnsi="Times New Roman" w:cs="Times New Roman"/>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C978CE" w:rsidRPr="00F25854" w:rsidRDefault="00C978CE" w:rsidP="00C978CE">
            <w:pPr>
              <w:spacing w:after="0" w:line="240" w:lineRule="auto"/>
              <w:rPr>
                <w:rFonts w:ascii="Times New Roman" w:eastAsia="Times New Roman" w:hAnsi="Times New Roman" w:cs="Times New Roman"/>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C978CE" w:rsidRPr="00F25854" w:rsidRDefault="00C978CE" w:rsidP="00C978CE">
            <w:pPr>
              <w:spacing w:after="0" w:line="240" w:lineRule="auto"/>
              <w:rPr>
                <w:rFonts w:ascii="Times New Roman" w:eastAsia="Times New Roman" w:hAnsi="Times New Roman" w:cs="Times New Roman"/>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C978CE" w:rsidRPr="00F25854" w:rsidRDefault="00C978CE" w:rsidP="00C978CE">
            <w:pPr>
              <w:spacing w:after="0" w:line="240" w:lineRule="auto"/>
              <w:rPr>
                <w:rFonts w:ascii="Times New Roman" w:eastAsia="Times New Roman" w:hAnsi="Times New Roman" w:cs="Times New Roman"/>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C978CE" w:rsidRPr="00F25854" w:rsidRDefault="00C978CE" w:rsidP="00C978CE">
            <w:pPr>
              <w:spacing w:after="0" w:line="240" w:lineRule="auto"/>
              <w:rPr>
                <w:rFonts w:ascii="Times New Roman" w:eastAsia="Times New Roman" w:hAnsi="Times New Roman" w:cs="Times New Roman"/>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C978CE" w:rsidRPr="00F25854" w:rsidRDefault="00C978CE" w:rsidP="00C978CE">
            <w:pPr>
              <w:spacing w:after="0" w:line="240" w:lineRule="auto"/>
              <w:rPr>
                <w:rFonts w:ascii="Times New Roman" w:eastAsia="Times New Roman" w:hAnsi="Times New Roman" w:cs="Times New Roman"/>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C978CE" w:rsidRPr="00F25854" w:rsidRDefault="00C978CE" w:rsidP="00C978CE">
            <w:pPr>
              <w:spacing w:after="0" w:line="240" w:lineRule="auto"/>
              <w:rPr>
                <w:rFonts w:ascii="Times New Roman" w:eastAsia="Times New Roman" w:hAnsi="Times New Roman" w:cs="Times New Roman"/>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C978CE" w:rsidRPr="00F25854" w:rsidRDefault="00C978CE" w:rsidP="00C978CE">
            <w:pPr>
              <w:spacing w:after="0" w:line="240" w:lineRule="auto"/>
              <w:rPr>
                <w:rFonts w:ascii="Times New Roman" w:eastAsia="Times New Roman" w:hAnsi="Times New Roman" w:cs="Times New Roman"/>
                <w:sz w:val="20"/>
                <w:szCs w:val="20"/>
              </w:rPr>
            </w:pPr>
          </w:p>
        </w:tc>
        <w:tc>
          <w:tcPr>
            <w:tcW w:w="708" w:type="dxa"/>
            <w:vMerge/>
            <w:tcBorders>
              <w:top w:val="nil"/>
              <w:left w:val="single" w:sz="4" w:space="0" w:color="auto"/>
              <w:bottom w:val="single" w:sz="4" w:space="0" w:color="000000"/>
              <w:right w:val="single" w:sz="4" w:space="0" w:color="auto"/>
            </w:tcBorders>
            <w:vAlign w:val="center"/>
          </w:tcPr>
          <w:p w:rsidR="00C978CE" w:rsidRPr="00F25854" w:rsidRDefault="00C978CE" w:rsidP="00C978CE">
            <w:pPr>
              <w:spacing w:after="0" w:line="240" w:lineRule="auto"/>
              <w:rPr>
                <w:rFonts w:ascii="Times New Roman" w:eastAsia="Times New Roman" w:hAnsi="Times New Roman" w:cs="Times New Roman"/>
                <w:sz w:val="20"/>
                <w:szCs w:val="20"/>
              </w:rPr>
            </w:pPr>
          </w:p>
        </w:tc>
        <w:tc>
          <w:tcPr>
            <w:tcW w:w="851" w:type="dxa"/>
            <w:vMerge/>
            <w:tcBorders>
              <w:top w:val="nil"/>
              <w:left w:val="single" w:sz="4" w:space="0" w:color="auto"/>
              <w:bottom w:val="single" w:sz="4" w:space="0" w:color="000000"/>
              <w:right w:val="single" w:sz="4" w:space="0" w:color="auto"/>
            </w:tcBorders>
            <w:vAlign w:val="center"/>
          </w:tcPr>
          <w:p w:rsidR="00C978CE" w:rsidRPr="00F25854" w:rsidRDefault="00C978CE" w:rsidP="00C978CE">
            <w:pPr>
              <w:spacing w:after="0" w:line="240" w:lineRule="auto"/>
              <w:rPr>
                <w:rFonts w:ascii="Times New Roman" w:eastAsia="Times New Roman" w:hAnsi="Times New Roman" w:cs="Times New Roman"/>
                <w:sz w:val="20"/>
                <w:szCs w:val="20"/>
              </w:rPr>
            </w:pPr>
          </w:p>
        </w:tc>
      </w:tr>
      <w:tr w:rsidR="006F6CF8" w:rsidRPr="00A97D3B" w:rsidTr="006F6CF8">
        <w:trPr>
          <w:trHeight w:val="37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C978CE" w:rsidRPr="00F25854" w:rsidRDefault="00C978CE"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C978CE" w:rsidRPr="00F25854" w:rsidRDefault="00C978CE"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2</w:t>
            </w:r>
          </w:p>
        </w:tc>
        <w:tc>
          <w:tcPr>
            <w:tcW w:w="2126" w:type="dxa"/>
            <w:tcBorders>
              <w:top w:val="nil"/>
              <w:left w:val="nil"/>
              <w:bottom w:val="single" w:sz="4" w:space="0" w:color="auto"/>
              <w:right w:val="single" w:sz="4" w:space="0" w:color="auto"/>
            </w:tcBorders>
            <w:shd w:val="clear" w:color="auto" w:fill="auto"/>
            <w:vAlign w:val="center"/>
            <w:hideMark/>
          </w:tcPr>
          <w:p w:rsidR="00C978CE" w:rsidRPr="00F25854" w:rsidRDefault="00C978CE"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3</w:t>
            </w:r>
          </w:p>
        </w:tc>
        <w:tc>
          <w:tcPr>
            <w:tcW w:w="851" w:type="dxa"/>
            <w:tcBorders>
              <w:top w:val="nil"/>
              <w:left w:val="nil"/>
              <w:bottom w:val="single" w:sz="4" w:space="0" w:color="auto"/>
              <w:right w:val="single" w:sz="4" w:space="0" w:color="auto"/>
            </w:tcBorders>
            <w:shd w:val="clear" w:color="auto" w:fill="auto"/>
            <w:vAlign w:val="center"/>
            <w:hideMark/>
          </w:tcPr>
          <w:p w:rsidR="00C978CE" w:rsidRPr="00F25854" w:rsidRDefault="00C978CE"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4</w:t>
            </w:r>
          </w:p>
        </w:tc>
        <w:tc>
          <w:tcPr>
            <w:tcW w:w="709" w:type="dxa"/>
            <w:tcBorders>
              <w:top w:val="nil"/>
              <w:left w:val="nil"/>
              <w:bottom w:val="single" w:sz="4" w:space="0" w:color="auto"/>
              <w:right w:val="single" w:sz="4" w:space="0" w:color="auto"/>
            </w:tcBorders>
            <w:shd w:val="clear" w:color="auto" w:fill="auto"/>
            <w:vAlign w:val="center"/>
            <w:hideMark/>
          </w:tcPr>
          <w:p w:rsidR="00C978CE" w:rsidRPr="00F25854" w:rsidRDefault="00C978CE"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5</w:t>
            </w:r>
          </w:p>
        </w:tc>
        <w:tc>
          <w:tcPr>
            <w:tcW w:w="708" w:type="dxa"/>
            <w:tcBorders>
              <w:top w:val="nil"/>
              <w:left w:val="nil"/>
              <w:bottom w:val="single" w:sz="4" w:space="0" w:color="auto"/>
              <w:right w:val="single" w:sz="4" w:space="0" w:color="auto"/>
            </w:tcBorders>
            <w:shd w:val="clear" w:color="auto" w:fill="auto"/>
            <w:vAlign w:val="center"/>
            <w:hideMark/>
          </w:tcPr>
          <w:p w:rsidR="00C978CE" w:rsidRPr="00F25854" w:rsidRDefault="00C978CE"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6</w:t>
            </w:r>
          </w:p>
        </w:tc>
        <w:tc>
          <w:tcPr>
            <w:tcW w:w="709" w:type="dxa"/>
            <w:tcBorders>
              <w:top w:val="nil"/>
              <w:left w:val="nil"/>
              <w:bottom w:val="single" w:sz="4" w:space="0" w:color="auto"/>
              <w:right w:val="single" w:sz="4" w:space="0" w:color="auto"/>
            </w:tcBorders>
            <w:shd w:val="clear" w:color="auto" w:fill="auto"/>
            <w:vAlign w:val="center"/>
            <w:hideMark/>
          </w:tcPr>
          <w:p w:rsidR="00C978CE" w:rsidRPr="00F25854" w:rsidRDefault="00C978CE"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7</w:t>
            </w:r>
          </w:p>
        </w:tc>
        <w:tc>
          <w:tcPr>
            <w:tcW w:w="709" w:type="dxa"/>
            <w:tcBorders>
              <w:top w:val="nil"/>
              <w:left w:val="nil"/>
              <w:bottom w:val="single" w:sz="4" w:space="0" w:color="auto"/>
              <w:right w:val="single" w:sz="4" w:space="0" w:color="auto"/>
            </w:tcBorders>
            <w:shd w:val="clear" w:color="auto" w:fill="auto"/>
            <w:vAlign w:val="center"/>
            <w:hideMark/>
          </w:tcPr>
          <w:p w:rsidR="00C978CE" w:rsidRPr="00F25854" w:rsidRDefault="00C978CE"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8</w:t>
            </w:r>
          </w:p>
        </w:tc>
        <w:tc>
          <w:tcPr>
            <w:tcW w:w="709" w:type="dxa"/>
            <w:tcBorders>
              <w:top w:val="nil"/>
              <w:left w:val="nil"/>
              <w:bottom w:val="single" w:sz="4" w:space="0" w:color="auto"/>
              <w:right w:val="single" w:sz="4" w:space="0" w:color="auto"/>
            </w:tcBorders>
            <w:shd w:val="clear" w:color="auto" w:fill="auto"/>
            <w:vAlign w:val="center"/>
            <w:hideMark/>
          </w:tcPr>
          <w:p w:rsidR="00C978CE" w:rsidRPr="00F25854" w:rsidRDefault="00C978CE"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9</w:t>
            </w:r>
          </w:p>
        </w:tc>
        <w:tc>
          <w:tcPr>
            <w:tcW w:w="708" w:type="dxa"/>
            <w:tcBorders>
              <w:top w:val="nil"/>
              <w:left w:val="nil"/>
              <w:bottom w:val="single" w:sz="4" w:space="0" w:color="auto"/>
              <w:right w:val="single" w:sz="4" w:space="0" w:color="auto"/>
            </w:tcBorders>
            <w:shd w:val="clear" w:color="auto" w:fill="auto"/>
            <w:vAlign w:val="center"/>
          </w:tcPr>
          <w:p w:rsidR="00C978CE" w:rsidRPr="00F25854" w:rsidRDefault="00C978CE"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10</w:t>
            </w:r>
          </w:p>
        </w:tc>
        <w:tc>
          <w:tcPr>
            <w:tcW w:w="851" w:type="dxa"/>
            <w:tcBorders>
              <w:top w:val="nil"/>
              <w:left w:val="nil"/>
              <w:bottom w:val="single" w:sz="4" w:space="0" w:color="auto"/>
              <w:right w:val="single" w:sz="4" w:space="0" w:color="auto"/>
            </w:tcBorders>
            <w:shd w:val="clear" w:color="auto" w:fill="auto"/>
            <w:vAlign w:val="center"/>
          </w:tcPr>
          <w:p w:rsidR="00C978CE" w:rsidRPr="00F25854" w:rsidRDefault="00C978CE"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11</w:t>
            </w:r>
          </w:p>
        </w:tc>
      </w:tr>
      <w:tr w:rsidR="006F6CF8" w:rsidRPr="00A97D3B" w:rsidTr="006F6CF8">
        <w:trPr>
          <w:trHeight w:val="745"/>
        </w:trPr>
        <w:tc>
          <w:tcPr>
            <w:tcW w:w="1418" w:type="dxa"/>
            <w:tcBorders>
              <w:top w:val="nil"/>
              <w:left w:val="single" w:sz="4" w:space="0" w:color="auto"/>
              <w:bottom w:val="single" w:sz="4" w:space="0" w:color="auto"/>
              <w:right w:val="single" w:sz="4" w:space="0" w:color="auto"/>
            </w:tcBorders>
            <w:shd w:val="clear" w:color="auto" w:fill="auto"/>
            <w:hideMark/>
          </w:tcPr>
          <w:p w:rsidR="00C978CE" w:rsidRPr="00F25854" w:rsidRDefault="00C978CE" w:rsidP="0008796A">
            <w:pPr>
              <w:spacing w:after="0" w:line="240" w:lineRule="auto"/>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 </w:t>
            </w:r>
            <w:r w:rsidR="0008796A" w:rsidRPr="00F25854">
              <w:rPr>
                <w:rFonts w:ascii="Times New Roman" w:eastAsia="Times New Roman" w:hAnsi="Times New Roman" w:cs="Times New Roman"/>
                <w:sz w:val="20"/>
                <w:szCs w:val="20"/>
              </w:rPr>
              <w:t>Волгоградская область</w:t>
            </w:r>
          </w:p>
        </w:tc>
        <w:tc>
          <w:tcPr>
            <w:tcW w:w="1134" w:type="dxa"/>
            <w:tcBorders>
              <w:top w:val="nil"/>
              <w:left w:val="nil"/>
              <w:bottom w:val="single" w:sz="4" w:space="0" w:color="auto"/>
              <w:right w:val="single" w:sz="4" w:space="0" w:color="auto"/>
            </w:tcBorders>
            <w:shd w:val="clear" w:color="auto" w:fill="auto"/>
            <w:hideMark/>
          </w:tcPr>
          <w:p w:rsidR="00C978CE" w:rsidRPr="00F25854" w:rsidRDefault="00C978CE" w:rsidP="0008796A">
            <w:pPr>
              <w:spacing w:after="0" w:line="240" w:lineRule="auto"/>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 xml:space="preserve">Нехаевское сельское поселение Нехаевского муниципального района </w:t>
            </w:r>
          </w:p>
        </w:tc>
        <w:tc>
          <w:tcPr>
            <w:tcW w:w="2126" w:type="dxa"/>
            <w:tcBorders>
              <w:top w:val="nil"/>
              <w:left w:val="nil"/>
              <w:bottom w:val="single" w:sz="4" w:space="0" w:color="auto"/>
              <w:right w:val="single" w:sz="4" w:space="0" w:color="auto"/>
            </w:tcBorders>
            <w:shd w:val="clear" w:color="auto" w:fill="auto"/>
            <w:vAlign w:val="bottom"/>
            <w:hideMark/>
          </w:tcPr>
          <w:p w:rsidR="00C978CE" w:rsidRPr="00F25854" w:rsidRDefault="00C978CE"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7</w:t>
            </w:r>
          </w:p>
        </w:tc>
        <w:tc>
          <w:tcPr>
            <w:tcW w:w="851" w:type="dxa"/>
            <w:tcBorders>
              <w:top w:val="nil"/>
              <w:left w:val="nil"/>
              <w:bottom w:val="single" w:sz="4" w:space="0" w:color="auto"/>
              <w:right w:val="single" w:sz="4" w:space="0" w:color="auto"/>
            </w:tcBorders>
            <w:shd w:val="clear" w:color="auto" w:fill="auto"/>
            <w:vAlign w:val="bottom"/>
            <w:hideMark/>
          </w:tcPr>
          <w:p w:rsidR="00C978CE" w:rsidRPr="00F25854" w:rsidRDefault="00C978CE"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7</w:t>
            </w:r>
          </w:p>
        </w:tc>
        <w:tc>
          <w:tcPr>
            <w:tcW w:w="709" w:type="dxa"/>
            <w:tcBorders>
              <w:top w:val="nil"/>
              <w:left w:val="nil"/>
              <w:bottom w:val="single" w:sz="4" w:space="0" w:color="auto"/>
              <w:right w:val="single" w:sz="4" w:space="0" w:color="auto"/>
            </w:tcBorders>
            <w:shd w:val="clear" w:color="auto" w:fill="auto"/>
            <w:vAlign w:val="bottom"/>
            <w:hideMark/>
          </w:tcPr>
          <w:p w:rsidR="00C978CE" w:rsidRPr="00F25854" w:rsidRDefault="00C978CE"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0</w:t>
            </w:r>
          </w:p>
        </w:tc>
        <w:tc>
          <w:tcPr>
            <w:tcW w:w="708" w:type="dxa"/>
            <w:tcBorders>
              <w:top w:val="nil"/>
              <w:left w:val="nil"/>
              <w:bottom w:val="single" w:sz="4" w:space="0" w:color="auto"/>
              <w:right w:val="single" w:sz="4" w:space="0" w:color="auto"/>
            </w:tcBorders>
            <w:shd w:val="clear" w:color="auto" w:fill="auto"/>
            <w:vAlign w:val="bottom"/>
            <w:hideMark/>
          </w:tcPr>
          <w:p w:rsidR="00C978CE" w:rsidRPr="00F25854" w:rsidRDefault="00C978CE"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auto"/>
            <w:vAlign w:val="bottom"/>
            <w:hideMark/>
          </w:tcPr>
          <w:p w:rsidR="00C978CE" w:rsidRPr="00F25854" w:rsidRDefault="002B72EC"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auto"/>
            <w:vAlign w:val="bottom"/>
            <w:hideMark/>
          </w:tcPr>
          <w:p w:rsidR="00C978CE" w:rsidRPr="00F25854" w:rsidRDefault="002B72EC"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auto"/>
            <w:vAlign w:val="bottom"/>
            <w:hideMark/>
          </w:tcPr>
          <w:p w:rsidR="00C978CE" w:rsidRPr="00F25854" w:rsidRDefault="002B72EC"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1</w:t>
            </w:r>
          </w:p>
        </w:tc>
        <w:tc>
          <w:tcPr>
            <w:tcW w:w="708" w:type="dxa"/>
            <w:tcBorders>
              <w:top w:val="nil"/>
              <w:left w:val="nil"/>
              <w:bottom w:val="single" w:sz="4" w:space="0" w:color="auto"/>
              <w:right w:val="single" w:sz="4" w:space="0" w:color="auto"/>
            </w:tcBorders>
            <w:shd w:val="clear" w:color="auto" w:fill="auto"/>
            <w:vAlign w:val="bottom"/>
          </w:tcPr>
          <w:p w:rsidR="00C978CE" w:rsidRPr="00F25854" w:rsidRDefault="002B72EC"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3</w:t>
            </w:r>
          </w:p>
        </w:tc>
        <w:tc>
          <w:tcPr>
            <w:tcW w:w="851" w:type="dxa"/>
            <w:tcBorders>
              <w:top w:val="nil"/>
              <w:left w:val="nil"/>
              <w:bottom w:val="single" w:sz="4" w:space="0" w:color="auto"/>
              <w:right w:val="single" w:sz="4" w:space="0" w:color="auto"/>
            </w:tcBorders>
            <w:shd w:val="clear" w:color="auto" w:fill="auto"/>
            <w:vAlign w:val="bottom"/>
          </w:tcPr>
          <w:p w:rsidR="00C978CE" w:rsidRPr="00F25854" w:rsidRDefault="002B72EC"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3</w:t>
            </w:r>
          </w:p>
        </w:tc>
      </w:tr>
    </w:tbl>
    <w:p w:rsidR="006C5B2D" w:rsidRPr="00A97D3B" w:rsidRDefault="006C5B2D" w:rsidP="00C978CE">
      <w:pPr>
        <w:jc w:val="right"/>
        <w:rPr>
          <w:rFonts w:ascii="Times New Roman" w:hAnsi="Times New Roman" w:cs="Times New Roman"/>
          <w:sz w:val="24"/>
          <w:szCs w:val="24"/>
        </w:rPr>
      </w:pPr>
    </w:p>
    <w:p w:rsidR="00C978CE" w:rsidRPr="00A97D3B" w:rsidRDefault="00C978CE" w:rsidP="00C978CE">
      <w:pPr>
        <w:jc w:val="right"/>
        <w:rPr>
          <w:rFonts w:ascii="Times New Roman" w:hAnsi="Times New Roman" w:cs="Times New Roman"/>
          <w:sz w:val="24"/>
          <w:szCs w:val="24"/>
        </w:rPr>
      </w:pPr>
      <w:r w:rsidRPr="00A97D3B">
        <w:rPr>
          <w:rFonts w:ascii="Times New Roman" w:hAnsi="Times New Roman" w:cs="Times New Roman"/>
          <w:sz w:val="24"/>
          <w:szCs w:val="24"/>
        </w:rPr>
        <w:t xml:space="preserve">Приложение №5 </w:t>
      </w:r>
    </w:p>
    <w:p w:rsidR="00F5279E" w:rsidRPr="00A97D3B" w:rsidRDefault="00C978CE" w:rsidP="00C978CE">
      <w:pPr>
        <w:jc w:val="right"/>
        <w:rPr>
          <w:rFonts w:ascii="Times New Roman" w:hAnsi="Times New Roman" w:cs="Times New Roman"/>
          <w:sz w:val="24"/>
          <w:szCs w:val="24"/>
        </w:rPr>
      </w:pPr>
      <w:r w:rsidRPr="00A97D3B">
        <w:rPr>
          <w:rFonts w:ascii="Times New Roman" w:hAnsi="Times New Roman" w:cs="Times New Roman"/>
          <w:sz w:val="24"/>
          <w:szCs w:val="24"/>
        </w:rPr>
        <w:t>к муниципальной программе</w:t>
      </w:r>
    </w:p>
    <w:p w:rsidR="0008796A" w:rsidRPr="00A97D3B" w:rsidRDefault="0008796A" w:rsidP="0008796A">
      <w:pPr>
        <w:spacing w:after="0"/>
        <w:jc w:val="center"/>
        <w:rPr>
          <w:rFonts w:ascii="Times New Roman" w:hAnsi="Times New Roman" w:cs="Times New Roman"/>
          <w:sz w:val="24"/>
          <w:szCs w:val="24"/>
        </w:rPr>
      </w:pPr>
      <w:r w:rsidRPr="00A97D3B">
        <w:rPr>
          <w:rFonts w:ascii="Times New Roman" w:hAnsi="Times New Roman" w:cs="Times New Roman"/>
          <w:sz w:val="24"/>
          <w:szCs w:val="24"/>
        </w:rPr>
        <w:t>Информация по включению общественных территорий в государственные (муниципальные) программы</w:t>
      </w:r>
    </w:p>
    <w:p w:rsidR="0008796A" w:rsidRPr="00A97D3B" w:rsidRDefault="0008796A" w:rsidP="0008796A">
      <w:pPr>
        <w:jc w:val="center"/>
        <w:rPr>
          <w:rFonts w:ascii="Times New Roman" w:hAnsi="Times New Roman" w:cs="Times New Roman"/>
          <w:sz w:val="24"/>
          <w:szCs w:val="24"/>
        </w:rPr>
      </w:pPr>
    </w:p>
    <w:tbl>
      <w:tblPr>
        <w:tblW w:w="10327" w:type="dxa"/>
        <w:tblInd w:w="95" w:type="dxa"/>
        <w:tblLayout w:type="fixed"/>
        <w:tblLook w:val="04A0"/>
      </w:tblPr>
      <w:tblGrid>
        <w:gridCol w:w="1564"/>
        <w:gridCol w:w="1143"/>
        <w:gridCol w:w="1701"/>
        <w:gridCol w:w="850"/>
        <w:gridCol w:w="709"/>
        <w:gridCol w:w="709"/>
        <w:gridCol w:w="708"/>
        <w:gridCol w:w="709"/>
        <w:gridCol w:w="709"/>
        <w:gridCol w:w="709"/>
        <w:gridCol w:w="816"/>
      </w:tblGrid>
      <w:tr w:rsidR="00C978CE" w:rsidRPr="00A97D3B" w:rsidTr="00F25854">
        <w:trPr>
          <w:trHeight w:val="480"/>
        </w:trPr>
        <w:tc>
          <w:tcPr>
            <w:tcW w:w="1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78CE" w:rsidRPr="00F25854" w:rsidRDefault="00C978CE"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Субъект РФ</w:t>
            </w:r>
          </w:p>
        </w:tc>
        <w:tc>
          <w:tcPr>
            <w:tcW w:w="11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78CE" w:rsidRPr="00F25854" w:rsidRDefault="00C978CE"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Наименование муниципального образования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78CE" w:rsidRPr="00F25854" w:rsidRDefault="00C978CE" w:rsidP="00F25854">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Количество общественных территорий в муниципальном образовании,</w:t>
            </w:r>
            <w:r w:rsidR="00F25854" w:rsidRPr="00F25854">
              <w:rPr>
                <w:rFonts w:ascii="Times New Roman" w:eastAsia="Times New Roman" w:hAnsi="Times New Roman" w:cs="Times New Roman"/>
                <w:sz w:val="20"/>
                <w:szCs w:val="20"/>
              </w:rPr>
              <w:t xml:space="preserve"> нуждающихся в благоустройстве </w:t>
            </w:r>
            <w:r w:rsidRPr="00F25854">
              <w:rPr>
                <w:rFonts w:ascii="Times New Roman" w:eastAsia="Times New Roman" w:hAnsi="Times New Roman" w:cs="Times New Roman"/>
                <w:sz w:val="20"/>
                <w:szCs w:val="20"/>
              </w:rPr>
              <w:t>ед.</w:t>
            </w:r>
          </w:p>
        </w:tc>
        <w:tc>
          <w:tcPr>
            <w:tcW w:w="5919" w:type="dxa"/>
            <w:gridSpan w:val="8"/>
            <w:tcBorders>
              <w:top w:val="single" w:sz="4" w:space="0" w:color="auto"/>
              <w:left w:val="nil"/>
              <w:bottom w:val="single" w:sz="4" w:space="0" w:color="auto"/>
              <w:right w:val="single" w:sz="4" w:space="0" w:color="auto"/>
            </w:tcBorders>
            <w:shd w:val="clear" w:color="auto" w:fill="auto"/>
            <w:vAlign w:val="center"/>
            <w:hideMark/>
          </w:tcPr>
          <w:p w:rsidR="00C978CE" w:rsidRPr="00F25854" w:rsidRDefault="00C978CE"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Количество общественных территорий, включенных в государственную (муниципальную)  программу на 2018-2022 г., ед.</w:t>
            </w:r>
          </w:p>
        </w:tc>
      </w:tr>
      <w:tr w:rsidR="00F25854" w:rsidRPr="00A97D3B" w:rsidTr="00F25854">
        <w:trPr>
          <w:trHeight w:val="322"/>
        </w:trPr>
        <w:tc>
          <w:tcPr>
            <w:tcW w:w="1564" w:type="dxa"/>
            <w:vMerge/>
            <w:tcBorders>
              <w:top w:val="single" w:sz="4" w:space="0" w:color="auto"/>
              <w:left w:val="single" w:sz="4" w:space="0" w:color="auto"/>
              <w:bottom w:val="single" w:sz="4" w:space="0" w:color="auto"/>
              <w:right w:val="single" w:sz="4" w:space="0" w:color="auto"/>
            </w:tcBorders>
            <w:vAlign w:val="center"/>
            <w:hideMark/>
          </w:tcPr>
          <w:p w:rsidR="00C978CE" w:rsidRPr="00F25854" w:rsidRDefault="00C978CE" w:rsidP="00C978CE">
            <w:pPr>
              <w:spacing w:after="0" w:line="240" w:lineRule="auto"/>
              <w:rPr>
                <w:rFonts w:ascii="Times New Roman" w:eastAsia="Times New Roman" w:hAnsi="Times New Roman" w:cs="Times New Roman"/>
                <w:sz w:val="20"/>
                <w:szCs w:val="20"/>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rsidR="00C978CE" w:rsidRPr="00F25854" w:rsidRDefault="00C978CE" w:rsidP="00C978CE">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78CE" w:rsidRPr="00F25854" w:rsidRDefault="00C978CE" w:rsidP="00C978CE">
            <w:pPr>
              <w:spacing w:after="0" w:line="240" w:lineRule="auto"/>
              <w:rPr>
                <w:rFonts w:ascii="Times New Roman" w:eastAsia="Times New Roman" w:hAnsi="Times New Roman" w:cs="Times New Roman"/>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C978CE" w:rsidRPr="00F25854" w:rsidRDefault="00C978CE"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Всего</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C978CE" w:rsidRPr="00F25854" w:rsidRDefault="00C978CE"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2018</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C978CE" w:rsidRPr="00F25854" w:rsidRDefault="00C978CE"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2019</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C978CE" w:rsidRPr="00F25854" w:rsidRDefault="00C978CE"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2020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C978CE" w:rsidRPr="00F25854" w:rsidRDefault="00C978CE"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2021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C978CE" w:rsidRPr="00F25854" w:rsidRDefault="00C978CE"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2022</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C978CE" w:rsidRPr="00F25854" w:rsidRDefault="00C978CE"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2023</w:t>
            </w:r>
          </w:p>
        </w:tc>
        <w:tc>
          <w:tcPr>
            <w:tcW w:w="816" w:type="dxa"/>
            <w:vMerge w:val="restart"/>
            <w:tcBorders>
              <w:top w:val="nil"/>
              <w:left w:val="single" w:sz="4" w:space="0" w:color="auto"/>
              <w:bottom w:val="single" w:sz="4" w:space="0" w:color="auto"/>
              <w:right w:val="single" w:sz="4" w:space="0" w:color="auto"/>
            </w:tcBorders>
            <w:shd w:val="clear" w:color="auto" w:fill="auto"/>
            <w:vAlign w:val="center"/>
          </w:tcPr>
          <w:p w:rsidR="00C978CE" w:rsidRPr="00F25854" w:rsidRDefault="00C978CE"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2024</w:t>
            </w:r>
          </w:p>
        </w:tc>
      </w:tr>
      <w:tr w:rsidR="00F25854" w:rsidRPr="00A97D3B" w:rsidTr="00F25854">
        <w:trPr>
          <w:trHeight w:val="1785"/>
        </w:trPr>
        <w:tc>
          <w:tcPr>
            <w:tcW w:w="1564" w:type="dxa"/>
            <w:vMerge/>
            <w:tcBorders>
              <w:top w:val="single" w:sz="4" w:space="0" w:color="auto"/>
              <w:left w:val="single" w:sz="4" w:space="0" w:color="auto"/>
              <w:bottom w:val="single" w:sz="4" w:space="0" w:color="auto"/>
              <w:right w:val="single" w:sz="4" w:space="0" w:color="auto"/>
            </w:tcBorders>
            <w:vAlign w:val="center"/>
            <w:hideMark/>
          </w:tcPr>
          <w:p w:rsidR="00C978CE" w:rsidRPr="00F25854" w:rsidRDefault="00C978CE" w:rsidP="00C978CE">
            <w:pPr>
              <w:spacing w:after="0" w:line="240" w:lineRule="auto"/>
              <w:rPr>
                <w:rFonts w:ascii="Times New Roman" w:eastAsia="Times New Roman" w:hAnsi="Times New Roman" w:cs="Times New Roman"/>
                <w:sz w:val="20"/>
                <w:szCs w:val="20"/>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rsidR="00C978CE" w:rsidRPr="00F25854" w:rsidRDefault="00C978CE" w:rsidP="00C978CE">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78CE" w:rsidRPr="00F25854" w:rsidRDefault="00C978CE" w:rsidP="00C978CE">
            <w:pPr>
              <w:spacing w:after="0" w:line="240" w:lineRule="auto"/>
              <w:rPr>
                <w:rFonts w:ascii="Times New Roman" w:eastAsia="Times New Roman" w:hAnsi="Times New Roman" w:cs="Times New Roman"/>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C978CE" w:rsidRPr="00F25854" w:rsidRDefault="00C978CE" w:rsidP="00C978CE">
            <w:pPr>
              <w:spacing w:after="0" w:line="240" w:lineRule="auto"/>
              <w:rPr>
                <w:rFonts w:ascii="Times New Roman" w:eastAsia="Times New Roman" w:hAnsi="Times New Roman" w:cs="Times New Roman"/>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C978CE" w:rsidRPr="00F25854" w:rsidRDefault="00C978CE" w:rsidP="00C978CE">
            <w:pPr>
              <w:spacing w:after="0" w:line="240" w:lineRule="auto"/>
              <w:rPr>
                <w:rFonts w:ascii="Times New Roman" w:eastAsia="Times New Roman" w:hAnsi="Times New Roman" w:cs="Times New Roman"/>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C978CE" w:rsidRPr="00F25854" w:rsidRDefault="00C978CE" w:rsidP="00C978CE">
            <w:pPr>
              <w:spacing w:after="0" w:line="240" w:lineRule="auto"/>
              <w:rPr>
                <w:rFonts w:ascii="Times New Roman" w:eastAsia="Times New Roman" w:hAnsi="Times New Roman" w:cs="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C978CE" w:rsidRPr="00F25854" w:rsidRDefault="00C978CE" w:rsidP="00C978CE">
            <w:pPr>
              <w:spacing w:after="0" w:line="240" w:lineRule="auto"/>
              <w:rPr>
                <w:rFonts w:ascii="Times New Roman" w:eastAsia="Times New Roman" w:hAnsi="Times New Roman" w:cs="Times New Roman"/>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C978CE" w:rsidRPr="00F25854" w:rsidRDefault="00C978CE" w:rsidP="00C978CE">
            <w:pPr>
              <w:spacing w:after="0" w:line="240" w:lineRule="auto"/>
              <w:rPr>
                <w:rFonts w:ascii="Times New Roman" w:eastAsia="Times New Roman" w:hAnsi="Times New Roman" w:cs="Times New Roman"/>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C978CE" w:rsidRPr="00F25854" w:rsidRDefault="00C978CE" w:rsidP="00C978CE">
            <w:pPr>
              <w:spacing w:after="0" w:line="240" w:lineRule="auto"/>
              <w:rPr>
                <w:rFonts w:ascii="Times New Roman" w:eastAsia="Times New Roman" w:hAnsi="Times New Roman" w:cs="Times New Roman"/>
                <w:sz w:val="20"/>
                <w:szCs w:val="20"/>
              </w:rPr>
            </w:pPr>
          </w:p>
        </w:tc>
        <w:tc>
          <w:tcPr>
            <w:tcW w:w="709" w:type="dxa"/>
            <w:vMerge/>
            <w:tcBorders>
              <w:top w:val="nil"/>
              <w:left w:val="single" w:sz="4" w:space="0" w:color="auto"/>
              <w:bottom w:val="single" w:sz="4" w:space="0" w:color="auto"/>
              <w:right w:val="single" w:sz="4" w:space="0" w:color="auto"/>
            </w:tcBorders>
            <w:vAlign w:val="center"/>
          </w:tcPr>
          <w:p w:rsidR="00C978CE" w:rsidRPr="00F25854" w:rsidRDefault="00C978CE" w:rsidP="00C978CE">
            <w:pPr>
              <w:spacing w:after="0" w:line="240" w:lineRule="auto"/>
              <w:rPr>
                <w:rFonts w:ascii="Times New Roman" w:eastAsia="Times New Roman" w:hAnsi="Times New Roman" w:cs="Times New Roman"/>
                <w:sz w:val="20"/>
                <w:szCs w:val="20"/>
              </w:rPr>
            </w:pPr>
          </w:p>
        </w:tc>
        <w:tc>
          <w:tcPr>
            <w:tcW w:w="816" w:type="dxa"/>
            <w:vMerge/>
            <w:tcBorders>
              <w:top w:val="nil"/>
              <w:left w:val="single" w:sz="4" w:space="0" w:color="auto"/>
              <w:bottom w:val="single" w:sz="4" w:space="0" w:color="auto"/>
              <w:right w:val="single" w:sz="4" w:space="0" w:color="auto"/>
            </w:tcBorders>
            <w:vAlign w:val="center"/>
          </w:tcPr>
          <w:p w:rsidR="00C978CE" w:rsidRPr="00F25854" w:rsidRDefault="00C978CE" w:rsidP="00C978CE">
            <w:pPr>
              <w:spacing w:after="0" w:line="240" w:lineRule="auto"/>
              <w:rPr>
                <w:rFonts w:ascii="Times New Roman" w:eastAsia="Times New Roman" w:hAnsi="Times New Roman" w:cs="Times New Roman"/>
                <w:sz w:val="20"/>
                <w:szCs w:val="20"/>
              </w:rPr>
            </w:pPr>
          </w:p>
        </w:tc>
      </w:tr>
      <w:tr w:rsidR="00F25854" w:rsidRPr="00A97D3B" w:rsidTr="00F25854">
        <w:trPr>
          <w:trHeight w:val="300"/>
        </w:trPr>
        <w:tc>
          <w:tcPr>
            <w:tcW w:w="1564" w:type="dxa"/>
            <w:tcBorders>
              <w:top w:val="nil"/>
              <w:left w:val="single" w:sz="4" w:space="0" w:color="auto"/>
              <w:bottom w:val="single" w:sz="4" w:space="0" w:color="auto"/>
              <w:right w:val="single" w:sz="4" w:space="0" w:color="auto"/>
            </w:tcBorders>
            <w:shd w:val="clear" w:color="auto" w:fill="auto"/>
            <w:vAlign w:val="center"/>
            <w:hideMark/>
          </w:tcPr>
          <w:p w:rsidR="00C978CE" w:rsidRPr="00F25854" w:rsidRDefault="00C978CE"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1</w:t>
            </w:r>
          </w:p>
        </w:tc>
        <w:tc>
          <w:tcPr>
            <w:tcW w:w="1143" w:type="dxa"/>
            <w:tcBorders>
              <w:top w:val="nil"/>
              <w:left w:val="nil"/>
              <w:bottom w:val="single" w:sz="4" w:space="0" w:color="auto"/>
              <w:right w:val="single" w:sz="4" w:space="0" w:color="auto"/>
            </w:tcBorders>
            <w:shd w:val="clear" w:color="auto" w:fill="auto"/>
            <w:vAlign w:val="center"/>
            <w:hideMark/>
          </w:tcPr>
          <w:p w:rsidR="00C978CE" w:rsidRPr="00F25854" w:rsidRDefault="00C978CE"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2</w:t>
            </w:r>
          </w:p>
        </w:tc>
        <w:tc>
          <w:tcPr>
            <w:tcW w:w="1701" w:type="dxa"/>
            <w:tcBorders>
              <w:top w:val="nil"/>
              <w:left w:val="nil"/>
              <w:bottom w:val="single" w:sz="4" w:space="0" w:color="auto"/>
              <w:right w:val="single" w:sz="4" w:space="0" w:color="auto"/>
            </w:tcBorders>
            <w:shd w:val="clear" w:color="auto" w:fill="auto"/>
            <w:vAlign w:val="center"/>
            <w:hideMark/>
          </w:tcPr>
          <w:p w:rsidR="00C978CE" w:rsidRPr="00F25854" w:rsidRDefault="00C978CE"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3</w:t>
            </w:r>
          </w:p>
        </w:tc>
        <w:tc>
          <w:tcPr>
            <w:tcW w:w="850" w:type="dxa"/>
            <w:tcBorders>
              <w:top w:val="nil"/>
              <w:left w:val="nil"/>
              <w:bottom w:val="single" w:sz="4" w:space="0" w:color="auto"/>
              <w:right w:val="single" w:sz="4" w:space="0" w:color="auto"/>
            </w:tcBorders>
            <w:shd w:val="clear" w:color="auto" w:fill="auto"/>
            <w:vAlign w:val="center"/>
            <w:hideMark/>
          </w:tcPr>
          <w:p w:rsidR="00C978CE" w:rsidRPr="00F25854" w:rsidRDefault="00C978CE"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4</w:t>
            </w:r>
          </w:p>
        </w:tc>
        <w:tc>
          <w:tcPr>
            <w:tcW w:w="709" w:type="dxa"/>
            <w:tcBorders>
              <w:top w:val="nil"/>
              <w:left w:val="nil"/>
              <w:bottom w:val="single" w:sz="4" w:space="0" w:color="auto"/>
              <w:right w:val="single" w:sz="4" w:space="0" w:color="auto"/>
            </w:tcBorders>
            <w:shd w:val="clear" w:color="auto" w:fill="auto"/>
            <w:vAlign w:val="center"/>
            <w:hideMark/>
          </w:tcPr>
          <w:p w:rsidR="00C978CE" w:rsidRPr="00F25854" w:rsidRDefault="00C978CE"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5</w:t>
            </w:r>
          </w:p>
        </w:tc>
        <w:tc>
          <w:tcPr>
            <w:tcW w:w="709" w:type="dxa"/>
            <w:tcBorders>
              <w:top w:val="nil"/>
              <w:left w:val="nil"/>
              <w:bottom w:val="single" w:sz="4" w:space="0" w:color="auto"/>
              <w:right w:val="single" w:sz="4" w:space="0" w:color="auto"/>
            </w:tcBorders>
            <w:shd w:val="clear" w:color="auto" w:fill="auto"/>
            <w:vAlign w:val="center"/>
            <w:hideMark/>
          </w:tcPr>
          <w:p w:rsidR="00C978CE" w:rsidRPr="00F25854" w:rsidRDefault="00C978CE"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6</w:t>
            </w:r>
          </w:p>
        </w:tc>
        <w:tc>
          <w:tcPr>
            <w:tcW w:w="708" w:type="dxa"/>
            <w:tcBorders>
              <w:top w:val="nil"/>
              <w:left w:val="nil"/>
              <w:bottom w:val="single" w:sz="4" w:space="0" w:color="auto"/>
              <w:right w:val="single" w:sz="4" w:space="0" w:color="auto"/>
            </w:tcBorders>
            <w:shd w:val="clear" w:color="auto" w:fill="auto"/>
            <w:vAlign w:val="center"/>
            <w:hideMark/>
          </w:tcPr>
          <w:p w:rsidR="00C978CE" w:rsidRPr="00F25854" w:rsidRDefault="00C978CE"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7</w:t>
            </w:r>
          </w:p>
        </w:tc>
        <w:tc>
          <w:tcPr>
            <w:tcW w:w="709" w:type="dxa"/>
            <w:tcBorders>
              <w:top w:val="nil"/>
              <w:left w:val="nil"/>
              <w:bottom w:val="single" w:sz="4" w:space="0" w:color="auto"/>
              <w:right w:val="single" w:sz="4" w:space="0" w:color="auto"/>
            </w:tcBorders>
            <w:shd w:val="clear" w:color="auto" w:fill="auto"/>
            <w:vAlign w:val="center"/>
            <w:hideMark/>
          </w:tcPr>
          <w:p w:rsidR="00C978CE" w:rsidRPr="00F25854" w:rsidRDefault="00C978CE"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8</w:t>
            </w:r>
          </w:p>
        </w:tc>
        <w:tc>
          <w:tcPr>
            <w:tcW w:w="709" w:type="dxa"/>
            <w:tcBorders>
              <w:top w:val="nil"/>
              <w:left w:val="nil"/>
              <w:bottom w:val="single" w:sz="4" w:space="0" w:color="auto"/>
              <w:right w:val="single" w:sz="4" w:space="0" w:color="auto"/>
            </w:tcBorders>
            <w:shd w:val="clear" w:color="auto" w:fill="auto"/>
            <w:vAlign w:val="center"/>
            <w:hideMark/>
          </w:tcPr>
          <w:p w:rsidR="00C978CE" w:rsidRPr="00F25854" w:rsidRDefault="00C978CE"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9</w:t>
            </w:r>
          </w:p>
        </w:tc>
        <w:tc>
          <w:tcPr>
            <w:tcW w:w="709" w:type="dxa"/>
            <w:tcBorders>
              <w:top w:val="nil"/>
              <w:left w:val="nil"/>
              <w:bottom w:val="single" w:sz="4" w:space="0" w:color="auto"/>
              <w:right w:val="single" w:sz="4" w:space="0" w:color="auto"/>
            </w:tcBorders>
            <w:shd w:val="clear" w:color="auto" w:fill="auto"/>
            <w:vAlign w:val="center"/>
          </w:tcPr>
          <w:p w:rsidR="00C978CE" w:rsidRPr="00F25854" w:rsidRDefault="00C978CE"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10</w:t>
            </w:r>
          </w:p>
        </w:tc>
        <w:tc>
          <w:tcPr>
            <w:tcW w:w="816" w:type="dxa"/>
            <w:tcBorders>
              <w:top w:val="nil"/>
              <w:left w:val="nil"/>
              <w:bottom w:val="single" w:sz="4" w:space="0" w:color="auto"/>
              <w:right w:val="single" w:sz="4" w:space="0" w:color="auto"/>
            </w:tcBorders>
            <w:shd w:val="clear" w:color="auto" w:fill="auto"/>
            <w:vAlign w:val="center"/>
          </w:tcPr>
          <w:p w:rsidR="00C978CE" w:rsidRPr="00F25854" w:rsidRDefault="00C978CE" w:rsidP="00C978CE">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11</w:t>
            </w:r>
          </w:p>
        </w:tc>
      </w:tr>
      <w:tr w:rsidR="00F25854" w:rsidRPr="00A97D3B" w:rsidTr="00F25854">
        <w:trPr>
          <w:trHeight w:val="835"/>
        </w:trPr>
        <w:tc>
          <w:tcPr>
            <w:tcW w:w="1564" w:type="dxa"/>
            <w:tcBorders>
              <w:top w:val="nil"/>
              <w:left w:val="single" w:sz="4" w:space="0" w:color="auto"/>
              <w:bottom w:val="single" w:sz="4" w:space="0" w:color="auto"/>
              <w:right w:val="single" w:sz="4" w:space="0" w:color="auto"/>
            </w:tcBorders>
            <w:shd w:val="clear" w:color="auto" w:fill="auto"/>
            <w:hideMark/>
          </w:tcPr>
          <w:p w:rsidR="00C978CE" w:rsidRPr="00F25854" w:rsidRDefault="0008796A" w:rsidP="0008796A">
            <w:pPr>
              <w:spacing w:after="0" w:line="240" w:lineRule="auto"/>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Волгоградская область</w:t>
            </w:r>
          </w:p>
        </w:tc>
        <w:tc>
          <w:tcPr>
            <w:tcW w:w="1143" w:type="dxa"/>
            <w:tcBorders>
              <w:top w:val="nil"/>
              <w:left w:val="nil"/>
              <w:bottom w:val="single" w:sz="4" w:space="0" w:color="auto"/>
              <w:right w:val="single" w:sz="4" w:space="0" w:color="auto"/>
            </w:tcBorders>
            <w:shd w:val="clear" w:color="auto" w:fill="auto"/>
            <w:hideMark/>
          </w:tcPr>
          <w:p w:rsidR="00C978CE" w:rsidRPr="00F25854" w:rsidRDefault="00C978CE" w:rsidP="0008796A">
            <w:pPr>
              <w:spacing w:after="0" w:line="240" w:lineRule="auto"/>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Нехаевское сельское поселение Нехаевского муниципального района</w:t>
            </w:r>
          </w:p>
        </w:tc>
        <w:tc>
          <w:tcPr>
            <w:tcW w:w="1701" w:type="dxa"/>
            <w:tcBorders>
              <w:top w:val="nil"/>
              <w:left w:val="nil"/>
              <w:bottom w:val="single" w:sz="4" w:space="0" w:color="auto"/>
              <w:right w:val="single" w:sz="4" w:space="0" w:color="auto"/>
            </w:tcBorders>
            <w:shd w:val="clear" w:color="auto" w:fill="auto"/>
            <w:hideMark/>
          </w:tcPr>
          <w:p w:rsidR="00C978CE" w:rsidRPr="00F25854" w:rsidRDefault="00C978CE" w:rsidP="0008796A">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1</w:t>
            </w:r>
          </w:p>
        </w:tc>
        <w:tc>
          <w:tcPr>
            <w:tcW w:w="850" w:type="dxa"/>
            <w:tcBorders>
              <w:top w:val="nil"/>
              <w:left w:val="nil"/>
              <w:bottom w:val="single" w:sz="4" w:space="0" w:color="auto"/>
              <w:right w:val="single" w:sz="4" w:space="0" w:color="auto"/>
            </w:tcBorders>
            <w:shd w:val="clear" w:color="auto" w:fill="auto"/>
            <w:hideMark/>
          </w:tcPr>
          <w:p w:rsidR="00C978CE" w:rsidRPr="00F25854" w:rsidRDefault="00C978CE" w:rsidP="0008796A">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1</w:t>
            </w:r>
          </w:p>
        </w:tc>
        <w:tc>
          <w:tcPr>
            <w:tcW w:w="709" w:type="dxa"/>
            <w:tcBorders>
              <w:top w:val="nil"/>
              <w:left w:val="nil"/>
              <w:bottom w:val="single" w:sz="4" w:space="0" w:color="auto"/>
              <w:right w:val="single" w:sz="4" w:space="0" w:color="auto"/>
            </w:tcBorders>
            <w:shd w:val="clear" w:color="auto" w:fill="auto"/>
            <w:hideMark/>
          </w:tcPr>
          <w:p w:rsidR="00C978CE" w:rsidRPr="00F25854" w:rsidRDefault="0008796A" w:rsidP="0008796A">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auto"/>
            <w:hideMark/>
          </w:tcPr>
          <w:p w:rsidR="00C978CE" w:rsidRPr="00F25854" w:rsidRDefault="0008796A" w:rsidP="0008796A">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0</w:t>
            </w:r>
          </w:p>
        </w:tc>
        <w:tc>
          <w:tcPr>
            <w:tcW w:w="708" w:type="dxa"/>
            <w:tcBorders>
              <w:top w:val="nil"/>
              <w:left w:val="nil"/>
              <w:bottom w:val="single" w:sz="4" w:space="0" w:color="auto"/>
              <w:right w:val="single" w:sz="4" w:space="0" w:color="auto"/>
            </w:tcBorders>
            <w:shd w:val="clear" w:color="auto" w:fill="auto"/>
            <w:hideMark/>
          </w:tcPr>
          <w:p w:rsidR="00C978CE" w:rsidRPr="00F25854" w:rsidRDefault="00C978CE" w:rsidP="0008796A">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auto"/>
            <w:hideMark/>
          </w:tcPr>
          <w:p w:rsidR="00C978CE" w:rsidRPr="00F25854" w:rsidRDefault="00C978CE" w:rsidP="0008796A">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auto"/>
            <w:hideMark/>
          </w:tcPr>
          <w:p w:rsidR="00C978CE" w:rsidRPr="00F25854" w:rsidRDefault="00C978CE" w:rsidP="0008796A">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auto"/>
          </w:tcPr>
          <w:p w:rsidR="00C978CE" w:rsidRPr="00F25854" w:rsidRDefault="0008796A" w:rsidP="0008796A">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1</w:t>
            </w:r>
          </w:p>
        </w:tc>
        <w:tc>
          <w:tcPr>
            <w:tcW w:w="816" w:type="dxa"/>
            <w:tcBorders>
              <w:top w:val="nil"/>
              <w:left w:val="nil"/>
              <w:bottom w:val="single" w:sz="4" w:space="0" w:color="auto"/>
              <w:right w:val="single" w:sz="4" w:space="0" w:color="auto"/>
            </w:tcBorders>
            <w:shd w:val="clear" w:color="auto" w:fill="auto"/>
          </w:tcPr>
          <w:p w:rsidR="00C978CE" w:rsidRPr="00F25854" w:rsidRDefault="0008796A" w:rsidP="0008796A">
            <w:pPr>
              <w:spacing w:after="0" w:line="240" w:lineRule="auto"/>
              <w:jc w:val="center"/>
              <w:rPr>
                <w:rFonts w:ascii="Times New Roman" w:eastAsia="Times New Roman" w:hAnsi="Times New Roman" w:cs="Times New Roman"/>
                <w:sz w:val="20"/>
                <w:szCs w:val="20"/>
              </w:rPr>
            </w:pPr>
            <w:r w:rsidRPr="00F25854">
              <w:rPr>
                <w:rFonts w:ascii="Times New Roman" w:eastAsia="Times New Roman" w:hAnsi="Times New Roman" w:cs="Times New Roman"/>
                <w:sz w:val="20"/>
                <w:szCs w:val="20"/>
              </w:rPr>
              <w:t>1</w:t>
            </w:r>
          </w:p>
        </w:tc>
      </w:tr>
    </w:tbl>
    <w:p w:rsidR="00C978CE" w:rsidRPr="00A97D3B" w:rsidRDefault="00C978CE" w:rsidP="00C978CE">
      <w:pPr>
        <w:rPr>
          <w:rFonts w:ascii="Times New Roman" w:hAnsi="Times New Roman" w:cs="Times New Roman"/>
          <w:sz w:val="24"/>
          <w:szCs w:val="24"/>
        </w:rPr>
      </w:pPr>
    </w:p>
    <w:sectPr w:rsidR="00C978CE" w:rsidRPr="00A97D3B" w:rsidSect="00F25854">
      <w:headerReference w:type="even" r:id="rId13"/>
      <w:headerReference w:type="default" r:id="rId14"/>
      <w:headerReference w:type="first" r:id="rId15"/>
      <w:pgSz w:w="11906" w:h="16838"/>
      <w:pgMar w:top="709" w:right="991" w:bottom="426" w:left="709" w:header="712"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928" w:rsidRDefault="00481928">
      <w:pPr>
        <w:spacing w:after="0" w:line="240" w:lineRule="auto"/>
      </w:pPr>
      <w:r>
        <w:separator/>
      </w:r>
    </w:p>
  </w:endnote>
  <w:endnote w:type="continuationSeparator" w:id="1">
    <w:p w:rsidR="00481928" w:rsidRDefault="004819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928" w:rsidRDefault="00481928">
      <w:pPr>
        <w:spacing w:after="0" w:line="240" w:lineRule="auto"/>
      </w:pPr>
      <w:r>
        <w:separator/>
      </w:r>
    </w:p>
  </w:footnote>
  <w:footnote w:type="continuationSeparator" w:id="1">
    <w:p w:rsidR="00481928" w:rsidRDefault="004819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D3B" w:rsidRDefault="00A97D3B">
    <w:pPr>
      <w:spacing w:after="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D3B" w:rsidRDefault="001C0B88">
    <w:pPr>
      <w:spacing w:after="0"/>
      <w:jc w:val="center"/>
    </w:pPr>
    <w:r w:rsidRPr="001C0B88">
      <w:fldChar w:fldCharType="begin"/>
    </w:r>
    <w:r w:rsidR="00A97D3B">
      <w:instrText xml:space="preserve"> PAGE   \* MERGEFORMAT </w:instrText>
    </w:r>
    <w:r w:rsidRPr="001C0B88">
      <w:fldChar w:fldCharType="separate"/>
    </w:r>
    <w:r w:rsidR="00A97D3B">
      <w:rPr>
        <w:rFonts w:ascii="Times New Roman" w:eastAsia="Times New Roman" w:hAnsi="Times New Roman" w:cs="Times New Roman"/>
        <w:sz w:val="26"/>
      </w:rPr>
      <w:t>2</w:t>
    </w:r>
    <w:r>
      <w:rPr>
        <w:rFonts w:ascii="Times New Roman" w:eastAsia="Times New Roman" w:hAnsi="Times New Roman" w:cs="Times New Roman"/>
        <w:sz w:val="26"/>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D3B" w:rsidRDefault="00A97D3B" w:rsidP="000B4894">
    <w:pPr>
      <w:spacing w:after="0"/>
      <w:ind w:right="6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D3B" w:rsidRDefault="00A97D3B">
    <w:pPr>
      <w:spacing w:after="0"/>
      <w:ind w:right="67"/>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D3B" w:rsidRDefault="001C0B88">
    <w:pPr>
      <w:spacing w:after="0"/>
      <w:ind w:right="67"/>
      <w:jc w:val="center"/>
    </w:pPr>
    <w:r w:rsidRPr="001C0B88">
      <w:fldChar w:fldCharType="begin"/>
    </w:r>
    <w:r w:rsidR="00A97D3B">
      <w:instrText xml:space="preserve"> PAGE   \* MERGEFORMAT </w:instrText>
    </w:r>
    <w:r w:rsidRPr="001C0B88">
      <w:fldChar w:fldCharType="separate"/>
    </w:r>
    <w:r w:rsidR="00A97D3B">
      <w:rPr>
        <w:rFonts w:ascii="Times New Roman" w:eastAsia="Times New Roman" w:hAnsi="Times New Roman" w:cs="Times New Roman"/>
        <w:sz w:val="26"/>
      </w:rPr>
      <w:t>7</w:t>
    </w:r>
    <w:r>
      <w:rPr>
        <w:rFonts w:ascii="Times New Roman" w:eastAsia="Times New Roman" w:hAnsi="Times New Roman" w:cs="Times New Roman"/>
        <w:sz w:val="26"/>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D3B" w:rsidRDefault="00A97D3B">
    <w:pPr>
      <w:spacing w:after="0"/>
      <w:ind w:right="2"/>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D3B" w:rsidRDefault="00A97D3B">
    <w:pPr>
      <w:spacing w:after="0"/>
      <w:ind w:right="2"/>
      <w:jc w:val="cent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D3B" w:rsidRDefault="001C0B88">
    <w:pPr>
      <w:spacing w:after="0"/>
      <w:ind w:right="2"/>
      <w:jc w:val="center"/>
    </w:pPr>
    <w:r w:rsidRPr="001C0B88">
      <w:fldChar w:fldCharType="begin"/>
    </w:r>
    <w:r w:rsidR="00A97D3B">
      <w:instrText xml:space="preserve"> PAGE   \* MERGEFORMAT </w:instrText>
    </w:r>
    <w:r w:rsidRPr="001C0B88">
      <w:fldChar w:fldCharType="separate"/>
    </w:r>
    <w:r w:rsidR="00A97D3B">
      <w:rPr>
        <w:rFonts w:ascii="Times New Roman" w:eastAsia="Times New Roman" w:hAnsi="Times New Roman" w:cs="Times New Roman"/>
        <w:sz w:val="26"/>
      </w:rPr>
      <w:t>2</w:t>
    </w:r>
    <w:r>
      <w:rPr>
        <w:rFonts w:ascii="Times New Roman" w:eastAsia="Times New Roman" w:hAnsi="Times New Roman" w:cs="Times New Roman"/>
        <w:sz w:val="2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2BD"/>
    <w:multiLevelType w:val="hybridMultilevel"/>
    <w:tmpl w:val="676AC52C"/>
    <w:lvl w:ilvl="0" w:tplc="D42A03DE">
      <w:start w:val="1"/>
      <w:numFmt w:val="bullet"/>
      <w:lvlText w:val="-"/>
      <w:lvlJc w:val="left"/>
      <w:pPr>
        <w:ind w:left="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6A4AE24">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3A3756">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9B8A972">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B140EF6">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366DD50">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BA80192">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E0C49EC">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6C610F0">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8A96792"/>
    <w:multiLevelType w:val="hybridMultilevel"/>
    <w:tmpl w:val="0ED8E59C"/>
    <w:lvl w:ilvl="0" w:tplc="4BD6A718">
      <w:start w:val="1"/>
      <w:numFmt w:val="bullet"/>
      <w:lvlText w:val="-"/>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FD83B00">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1DCB67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10EDAEE">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CE949A">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B764FB2">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21E794A">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26D350">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7A3E80">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26EC72A2"/>
    <w:multiLevelType w:val="multilevel"/>
    <w:tmpl w:val="B2A855AE"/>
    <w:lvl w:ilvl="0">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E744A35"/>
    <w:multiLevelType w:val="multilevel"/>
    <w:tmpl w:val="09B0F0DA"/>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F2A1BDF"/>
    <w:multiLevelType w:val="hybridMultilevel"/>
    <w:tmpl w:val="C67AAF0A"/>
    <w:lvl w:ilvl="0" w:tplc="C3A41682">
      <w:start w:val="1"/>
      <w:numFmt w:val="bullet"/>
      <w:lvlText w:val="-"/>
      <w:lvlJc w:val="left"/>
      <w:pPr>
        <w:ind w:left="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4100592">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0C6EE1E">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9C8F290">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C807094">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56A1E46">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7E9CB4">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036D078">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E302136">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2F505B0B"/>
    <w:multiLevelType w:val="hybridMultilevel"/>
    <w:tmpl w:val="1BD64626"/>
    <w:lvl w:ilvl="0" w:tplc="99B645D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A00B282">
      <w:start w:val="1"/>
      <w:numFmt w:val="bullet"/>
      <w:lvlText w:val="o"/>
      <w:lvlJc w:val="left"/>
      <w:pPr>
        <w:ind w:left="11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DC0B3D6">
      <w:start w:val="1"/>
      <w:numFmt w:val="bullet"/>
      <w:lvlText w:val="▪"/>
      <w:lvlJc w:val="left"/>
      <w:pPr>
        <w:ind w:left="19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364DA5E">
      <w:start w:val="1"/>
      <w:numFmt w:val="bullet"/>
      <w:lvlText w:val="•"/>
      <w:lvlJc w:val="left"/>
      <w:pPr>
        <w:ind w:left="26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C5E628A">
      <w:start w:val="1"/>
      <w:numFmt w:val="bullet"/>
      <w:lvlText w:val="o"/>
      <w:lvlJc w:val="left"/>
      <w:pPr>
        <w:ind w:left="33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22227C8">
      <w:start w:val="1"/>
      <w:numFmt w:val="bullet"/>
      <w:lvlText w:val="▪"/>
      <w:lvlJc w:val="left"/>
      <w:pPr>
        <w:ind w:left="40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41483A0">
      <w:start w:val="1"/>
      <w:numFmt w:val="bullet"/>
      <w:lvlText w:val="•"/>
      <w:lvlJc w:val="left"/>
      <w:pPr>
        <w:ind w:left="4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68C6BEE">
      <w:start w:val="1"/>
      <w:numFmt w:val="bullet"/>
      <w:lvlText w:val="o"/>
      <w:lvlJc w:val="left"/>
      <w:pPr>
        <w:ind w:left="5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C74E91E">
      <w:start w:val="1"/>
      <w:numFmt w:val="bullet"/>
      <w:lvlText w:val="▪"/>
      <w:lvlJc w:val="left"/>
      <w:pPr>
        <w:ind w:left="6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3BFE3B5E"/>
    <w:multiLevelType w:val="hybridMultilevel"/>
    <w:tmpl w:val="A6C2D8FE"/>
    <w:lvl w:ilvl="0" w:tplc="31B0A2E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FF4B8C0">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D9462D4">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47CEEE0">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4FCC878">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5D8EA4E">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44478DA">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E6260EA">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71A7AAA">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417C68F7"/>
    <w:multiLevelType w:val="hybridMultilevel"/>
    <w:tmpl w:val="D95C5DAA"/>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5366922"/>
    <w:multiLevelType w:val="multilevel"/>
    <w:tmpl w:val="F1200CE8"/>
    <w:lvl w:ilvl="0">
      <w:start w:val="2"/>
      <w:numFmt w:val="decimal"/>
      <w:lvlText w:val="%1"/>
      <w:lvlJc w:val="left"/>
      <w:pPr>
        <w:ind w:left="375" w:hanging="375"/>
      </w:pPr>
      <w:rPr>
        <w:rFonts w:ascii="Times New Roman" w:eastAsia="Times New Roman" w:hAnsi="Times New Roman" w:cs="Times New Roman" w:hint="default"/>
        <w:sz w:val="28"/>
      </w:rPr>
    </w:lvl>
    <w:lvl w:ilvl="1">
      <w:start w:val="2"/>
      <w:numFmt w:val="decimal"/>
      <w:lvlText w:val="%1.%2"/>
      <w:lvlJc w:val="left"/>
      <w:pPr>
        <w:ind w:left="1085" w:hanging="375"/>
      </w:pPr>
      <w:rPr>
        <w:rFonts w:ascii="Times New Roman" w:eastAsia="Times New Roman" w:hAnsi="Times New Roman" w:cs="Times New Roman" w:hint="default"/>
        <w:sz w:val="28"/>
      </w:rPr>
    </w:lvl>
    <w:lvl w:ilvl="2">
      <w:start w:val="1"/>
      <w:numFmt w:val="decimal"/>
      <w:lvlText w:val="%1.%2.%3"/>
      <w:lvlJc w:val="left"/>
      <w:pPr>
        <w:ind w:left="2400" w:hanging="720"/>
      </w:pPr>
      <w:rPr>
        <w:rFonts w:ascii="Times New Roman" w:eastAsia="Times New Roman" w:hAnsi="Times New Roman" w:cs="Times New Roman" w:hint="default"/>
        <w:sz w:val="28"/>
      </w:rPr>
    </w:lvl>
    <w:lvl w:ilvl="3">
      <w:start w:val="1"/>
      <w:numFmt w:val="decimal"/>
      <w:lvlText w:val="%1.%2.%3.%4"/>
      <w:lvlJc w:val="left"/>
      <w:pPr>
        <w:ind w:left="3240" w:hanging="720"/>
      </w:pPr>
      <w:rPr>
        <w:rFonts w:ascii="Times New Roman" w:eastAsia="Times New Roman" w:hAnsi="Times New Roman" w:cs="Times New Roman" w:hint="default"/>
        <w:sz w:val="28"/>
      </w:rPr>
    </w:lvl>
    <w:lvl w:ilvl="4">
      <w:start w:val="1"/>
      <w:numFmt w:val="decimal"/>
      <w:lvlText w:val="%1.%2.%3.%4.%5"/>
      <w:lvlJc w:val="left"/>
      <w:pPr>
        <w:ind w:left="4440" w:hanging="1080"/>
      </w:pPr>
      <w:rPr>
        <w:rFonts w:ascii="Times New Roman" w:eastAsia="Times New Roman" w:hAnsi="Times New Roman" w:cs="Times New Roman" w:hint="default"/>
        <w:sz w:val="28"/>
      </w:rPr>
    </w:lvl>
    <w:lvl w:ilvl="5">
      <w:start w:val="1"/>
      <w:numFmt w:val="decimal"/>
      <w:lvlText w:val="%1.%2.%3.%4.%5.%6"/>
      <w:lvlJc w:val="left"/>
      <w:pPr>
        <w:ind w:left="5280" w:hanging="1080"/>
      </w:pPr>
      <w:rPr>
        <w:rFonts w:ascii="Times New Roman" w:eastAsia="Times New Roman" w:hAnsi="Times New Roman" w:cs="Times New Roman" w:hint="default"/>
        <w:sz w:val="28"/>
      </w:rPr>
    </w:lvl>
    <w:lvl w:ilvl="6">
      <w:start w:val="1"/>
      <w:numFmt w:val="decimal"/>
      <w:lvlText w:val="%1.%2.%3.%4.%5.%6.%7"/>
      <w:lvlJc w:val="left"/>
      <w:pPr>
        <w:ind w:left="6480" w:hanging="1440"/>
      </w:pPr>
      <w:rPr>
        <w:rFonts w:ascii="Times New Roman" w:eastAsia="Times New Roman" w:hAnsi="Times New Roman" w:cs="Times New Roman" w:hint="default"/>
        <w:sz w:val="28"/>
      </w:rPr>
    </w:lvl>
    <w:lvl w:ilvl="7">
      <w:start w:val="1"/>
      <w:numFmt w:val="decimal"/>
      <w:lvlText w:val="%1.%2.%3.%4.%5.%6.%7.%8"/>
      <w:lvlJc w:val="left"/>
      <w:pPr>
        <w:ind w:left="7320" w:hanging="1440"/>
      </w:pPr>
      <w:rPr>
        <w:rFonts w:ascii="Times New Roman" w:eastAsia="Times New Roman" w:hAnsi="Times New Roman" w:cs="Times New Roman" w:hint="default"/>
        <w:sz w:val="28"/>
      </w:rPr>
    </w:lvl>
    <w:lvl w:ilvl="8">
      <w:start w:val="1"/>
      <w:numFmt w:val="decimal"/>
      <w:lvlText w:val="%1.%2.%3.%4.%5.%6.%7.%8.%9"/>
      <w:lvlJc w:val="left"/>
      <w:pPr>
        <w:ind w:left="8160" w:hanging="1440"/>
      </w:pPr>
      <w:rPr>
        <w:rFonts w:ascii="Times New Roman" w:eastAsia="Times New Roman" w:hAnsi="Times New Roman" w:cs="Times New Roman" w:hint="default"/>
        <w:sz w:val="28"/>
      </w:rPr>
    </w:lvl>
  </w:abstractNum>
  <w:abstractNum w:abstractNumId="9">
    <w:nsid w:val="45896C86"/>
    <w:multiLevelType w:val="multilevel"/>
    <w:tmpl w:val="4282E74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460B51EA"/>
    <w:multiLevelType w:val="hybridMultilevel"/>
    <w:tmpl w:val="1A162540"/>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838583C"/>
    <w:multiLevelType w:val="multilevel"/>
    <w:tmpl w:val="97F8ABCC"/>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72C7520"/>
    <w:multiLevelType w:val="hybridMultilevel"/>
    <w:tmpl w:val="314220A2"/>
    <w:lvl w:ilvl="0" w:tplc="4E70A892">
      <w:start w:val="1"/>
      <w:numFmt w:val="bullet"/>
      <w:lvlText w:val="-"/>
      <w:lvlJc w:val="left"/>
      <w:pPr>
        <w:ind w:left="1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163512">
      <w:start w:val="1"/>
      <w:numFmt w:val="bullet"/>
      <w:lvlText w:val="o"/>
      <w:lvlJc w:val="left"/>
      <w:pPr>
        <w:ind w:left="17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1F4FEC6">
      <w:start w:val="1"/>
      <w:numFmt w:val="bullet"/>
      <w:lvlText w:val="▪"/>
      <w:lvlJc w:val="left"/>
      <w:pPr>
        <w:ind w:left="25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E2A0A08">
      <w:start w:val="1"/>
      <w:numFmt w:val="bullet"/>
      <w:lvlText w:val="•"/>
      <w:lvlJc w:val="left"/>
      <w:pPr>
        <w:ind w:left="32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2662B98">
      <w:start w:val="1"/>
      <w:numFmt w:val="bullet"/>
      <w:lvlText w:val="o"/>
      <w:lvlJc w:val="left"/>
      <w:pPr>
        <w:ind w:left="39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FD6C8D4">
      <w:start w:val="1"/>
      <w:numFmt w:val="bullet"/>
      <w:lvlText w:val="▪"/>
      <w:lvlJc w:val="left"/>
      <w:pPr>
        <w:ind w:left="46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642FF4">
      <w:start w:val="1"/>
      <w:numFmt w:val="bullet"/>
      <w:lvlText w:val="•"/>
      <w:lvlJc w:val="left"/>
      <w:pPr>
        <w:ind w:left="5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CFCFD4C">
      <w:start w:val="1"/>
      <w:numFmt w:val="bullet"/>
      <w:lvlText w:val="o"/>
      <w:lvlJc w:val="left"/>
      <w:pPr>
        <w:ind w:left="6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9ED514">
      <w:start w:val="1"/>
      <w:numFmt w:val="bullet"/>
      <w:lvlText w:val="▪"/>
      <w:lvlJc w:val="left"/>
      <w:pPr>
        <w:ind w:left="6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64486C89"/>
    <w:multiLevelType w:val="multilevel"/>
    <w:tmpl w:val="8A72C3F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732B1642"/>
    <w:multiLevelType w:val="hybridMultilevel"/>
    <w:tmpl w:val="219489C4"/>
    <w:lvl w:ilvl="0" w:tplc="9E00F2B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CE0C6C">
      <w:start w:val="1"/>
      <w:numFmt w:val="bullet"/>
      <w:lvlText w:val="o"/>
      <w:lvlJc w:val="left"/>
      <w:pPr>
        <w:ind w:left="1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5EAF62">
      <w:start w:val="1"/>
      <w:numFmt w:val="bullet"/>
      <w:lvlText w:val="▪"/>
      <w:lvlJc w:val="left"/>
      <w:pPr>
        <w:ind w:left="2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4EB7D2">
      <w:start w:val="1"/>
      <w:numFmt w:val="bullet"/>
      <w:lvlText w:val="•"/>
      <w:lvlJc w:val="left"/>
      <w:pPr>
        <w:ind w:left="2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B69896">
      <w:start w:val="1"/>
      <w:numFmt w:val="bullet"/>
      <w:lvlText w:val="o"/>
      <w:lvlJc w:val="left"/>
      <w:pPr>
        <w:ind w:left="3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127E52">
      <w:start w:val="1"/>
      <w:numFmt w:val="bullet"/>
      <w:lvlText w:val="▪"/>
      <w:lvlJc w:val="left"/>
      <w:pPr>
        <w:ind w:left="4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E2F3A4">
      <w:start w:val="1"/>
      <w:numFmt w:val="bullet"/>
      <w:lvlText w:val="•"/>
      <w:lvlJc w:val="left"/>
      <w:pPr>
        <w:ind w:left="4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FE0760">
      <w:start w:val="1"/>
      <w:numFmt w:val="bullet"/>
      <w:lvlText w:val="o"/>
      <w:lvlJc w:val="left"/>
      <w:pPr>
        <w:ind w:left="5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E0A8D6">
      <w:start w:val="1"/>
      <w:numFmt w:val="bullet"/>
      <w:lvlText w:val="▪"/>
      <w:lvlJc w:val="left"/>
      <w:pPr>
        <w:ind w:left="6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2"/>
  </w:num>
  <w:num w:numId="2">
    <w:abstractNumId w:val="1"/>
  </w:num>
  <w:num w:numId="3">
    <w:abstractNumId w:val="0"/>
  </w:num>
  <w:num w:numId="4">
    <w:abstractNumId w:val="2"/>
  </w:num>
  <w:num w:numId="5">
    <w:abstractNumId w:val="14"/>
  </w:num>
  <w:num w:numId="6">
    <w:abstractNumId w:val="11"/>
  </w:num>
  <w:num w:numId="7">
    <w:abstractNumId w:val="13"/>
  </w:num>
  <w:num w:numId="8">
    <w:abstractNumId w:val="3"/>
  </w:num>
  <w:num w:numId="9">
    <w:abstractNumId w:val="4"/>
  </w:num>
  <w:num w:numId="10">
    <w:abstractNumId w:val="6"/>
  </w:num>
  <w:num w:numId="11">
    <w:abstractNumId w:val="5"/>
  </w:num>
  <w:num w:numId="12">
    <w:abstractNumId w:val="8"/>
  </w:num>
  <w:num w:numId="13">
    <w:abstractNumId w:val="10"/>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F6C3E"/>
    <w:rsid w:val="00027FA2"/>
    <w:rsid w:val="0008796A"/>
    <w:rsid w:val="000B4894"/>
    <w:rsid w:val="000F1216"/>
    <w:rsid w:val="00124825"/>
    <w:rsid w:val="00156C24"/>
    <w:rsid w:val="001A720E"/>
    <w:rsid w:val="001C0B88"/>
    <w:rsid w:val="002A6CBC"/>
    <w:rsid w:val="002B01FA"/>
    <w:rsid w:val="002B0EA8"/>
    <w:rsid w:val="002B72EC"/>
    <w:rsid w:val="003A507A"/>
    <w:rsid w:val="003E50A0"/>
    <w:rsid w:val="004051A9"/>
    <w:rsid w:val="0040607E"/>
    <w:rsid w:val="00417E10"/>
    <w:rsid w:val="00480039"/>
    <w:rsid w:val="00481928"/>
    <w:rsid w:val="004E4A93"/>
    <w:rsid w:val="004F2EAF"/>
    <w:rsid w:val="0050562E"/>
    <w:rsid w:val="00556AAC"/>
    <w:rsid w:val="005E1E80"/>
    <w:rsid w:val="005F051E"/>
    <w:rsid w:val="005F6C3E"/>
    <w:rsid w:val="006C5B2D"/>
    <w:rsid w:val="006F6CF8"/>
    <w:rsid w:val="00700E03"/>
    <w:rsid w:val="00705341"/>
    <w:rsid w:val="00747A27"/>
    <w:rsid w:val="00823E67"/>
    <w:rsid w:val="00840B75"/>
    <w:rsid w:val="008E5E42"/>
    <w:rsid w:val="009339D0"/>
    <w:rsid w:val="00971B86"/>
    <w:rsid w:val="009A73A2"/>
    <w:rsid w:val="00A97D3B"/>
    <w:rsid w:val="00AE15B9"/>
    <w:rsid w:val="00AE2AB9"/>
    <w:rsid w:val="00AF2309"/>
    <w:rsid w:val="00B41BC9"/>
    <w:rsid w:val="00BC59E9"/>
    <w:rsid w:val="00C264D8"/>
    <w:rsid w:val="00C42DB5"/>
    <w:rsid w:val="00C55C53"/>
    <w:rsid w:val="00C978CE"/>
    <w:rsid w:val="00CD026B"/>
    <w:rsid w:val="00CD13C9"/>
    <w:rsid w:val="00CF00F5"/>
    <w:rsid w:val="00D85948"/>
    <w:rsid w:val="00DC2591"/>
    <w:rsid w:val="00DE774C"/>
    <w:rsid w:val="00E22E7B"/>
    <w:rsid w:val="00E45F3A"/>
    <w:rsid w:val="00EE0178"/>
    <w:rsid w:val="00F25854"/>
    <w:rsid w:val="00F5279E"/>
    <w:rsid w:val="00FA06F1"/>
    <w:rsid w:val="00FA5671"/>
    <w:rsid w:val="00FC4D9B"/>
    <w:rsid w:val="00FF59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309"/>
    <w:pPr>
      <w:spacing w:after="160" w:line="259" w:lineRule="auto"/>
    </w:pPr>
    <w:rPr>
      <w:rFonts w:ascii="Calibri" w:eastAsia="Calibri" w:hAnsi="Calibri" w:cs="Calibri"/>
      <w:color w:val="000000"/>
      <w:lang w:eastAsia="ru-RU"/>
    </w:rPr>
  </w:style>
  <w:style w:type="paragraph" w:styleId="1">
    <w:name w:val="heading 1"/>
    <w:next w:val="a"/>
    <w:link w:val="10"/>
    <w:uiPriority w:val="9"/>
    <w:unhideWhenUsed/>
    <w:qFormat/>
    <w:rsid w:val="00AF2309"/>
    <w:pPr>
      <w:keepNext/>
      <w:keepLines/>
      <w:spacing w:after="0" w:line="259" w:lineRule="auto"/>
      <w:ind w:left="578" w:hanging="10"/>
      <w:jc w:val="center"/>
      <w:outlineLvl w:val="0"/>
    </w:pPr>
    <w:rPr>
      <w:rFonts w:ascii="Times New Roman" w:eastAsia="Times New Roman" w:hAnsi="Times New Roman" w:cs="Times New Roman"/>
      <w:b/>
      <w:color w:val="00000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2309"/>
    <w:rPr>
      <w:rFonts w:ascii="Times New Roman" w:eastAsia="Times New Roman" w:hAnsi="Times New Roman" w:cs="Times New Roman"/>
      <w:b/>
      <w:color w:val="000000"/>
      <w:sz w:val="26"/>
      <w:lang w:eastAsia="ru-RU"/>
    </w:rPr>
  </w:style>
  <w:style w:type="table" w:customStyle="1" w:styleId="TableGrid">
    <w:name w:val="TableGrid"/>
    <w:rsid w:val="00AF2309"/>
    <w:pPr>
      <w:spacing w:after="0" w:line="240" w:lineRule="auto"/>
    </w:pPr>
    <w:rPr>
      <w:rFonts w:eastAsiaTheme="minorEastAsia"/>
      <w:lang w:eastAsia="ru-RU"/>
    </w:rPr>
    <w:tblPr>
      <w:tblCellMar>
        <w:top w:w="0" w:type="dxa"/>
        <w:left w:w="0" w:type="dxa"/>
        <w:bottom w:w="0" w:type="dxa"/>
        <w:right w:w="0" w:type="dxa"/>
      </w:tblCellMar>
    </w:tblPr>
  </w:style>
  <w:style w:type="character" w:styleId="a3">
    <w:name w:val="annotation reference"/>
    <w:basedOn w:val="a0"/>
    <w:uiPriority w:val="99"/>
    <w:semiHidden/>
    <w:unhideWhenUsed/>
    <w:rsid w:val="00AF2309"/>
    <w:rPr>
      <w:sz w:val="16"/>
      <w:szCs w:val="16"/>
    </w:rPr>
  </w:style>
  <w:style w:type="paragraph" w:styleId="a4">
    <w:name w:val="annotation text"/>
    <w:basedOn w:val="a"/>
    <w:link w:val="a5"/>
    <w:uiPriority w:val="99"/>
    <w:semiHidden/>
    <w:unhideWhenUsed/>
    <w:rsid w:val="00AF2309"/>
    <w:pPr>
      <w:spacing w:line="240" w:lineRule="auto"/>
    </w:pPr>
    <w:rPr>
      <w:sz w:val="20"/>
      <w:szCs w:val="20"/>
    </w:rPr>
  </w:style>
  <w:style w:type="character" w:customStyle="1" w:styleId="a5">
    <w:name w:val="Текст примечания Знак"/>
    <w:basedOn w:val="a0"/>
    <w:link w:val="a4"/>
    <w:uiPriority w:val="99"/>
    <w:semiHidden/>
    <w:rsid w:val="00AF2309"/>
    <w:rPr>
      <w:rFonts w:ascii="Calibri" w:eastAsia="Calibri" w:hAnsi="Calibri" w:cs="Calibri"/>
      <w:color w:val="000000"/>
      <w:sz w:val="20"/>
      <w:szCs w:val="20"/>
      <w:lang w:eastAsia="ru-RU"/>
    </w:rPr>
  </w:style>
  <w:style w:type="paragraph" w:styleId="a6">
    <w:name w:val="annotation subject"/>
    <w:basedOn w:val="a4"/>
    <w:next w:val="a4"/>
    <w:link w:val="a7"/>
    <w:uiPriority w:val="99"/>
    <w:semiHidden/>
    <w:unhideWhenUsed/>
    <w:rsid w:val="00AF2309"/>
    <w:rPr>
      <w:b/>
      <w:bCs/>
    </w:rPr>
  </w:style>
  <w:style w:type="character" w:customStyle="1" w:styleId="a7">
    <w:name w:val="Тема примечания Знак"/>
    <w:basedOn w:val="a5"/>
    <w:link w:val="a6"/>
    <w:uiPriority w:val="99"/>
    <w:semiHidden/>
    <w:rsid w:val="00AF2309"/>
    <w:rPr>
      <w:rFonts w:ascii="Calibri" w:eastAsia="Calibri" w:hAnsi="Calibri" w:cs="Calibri"/>
      <w:b/>
      <w:bCs/>
      <w:color w:val="000000"/>
      <w:sz w:val="20"/>
      <w:szCs w:val="20"/>
      <w:lang w:eastAsia="ru-RU"/>
    </w:rPr>
  </w:style>
  <w:style w:type="paragraph" w:styleId="a8">
    <w:name w:val="Balloon Text"/>
    <w:basedOn w:val="a"/>
    <w:link w:val="a9"/>
    <w:uiPriority w:val="99"/>
    <w:semiHidden/>
    <w:unhideWhenUsed/>
    <w:rsid w:val="00AF230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F2309"/>
    <w:rPr>
      <w:rFonts w:ascii="Segoe UI" w:eastAsia="Calibri" w:hAnsi="Segoe UI" w:cs="Segoe UI"/>
      <w:color w:val="000000"/>
      <w:sz w:val="18"/>
      <w:szCs w:val="18"/>
      <w:lang w:eastAsia="ru-RU"/>
    </w:rPr>
  </w:style>
  <w:style w:type="paragraph" w:styleId="aa">
    <w:name w:val="No Spacing"/>
    <w:uiPriority w:val="1"/>
    <w:qFormat/>
    <w:rsid w:val="00AF2309"/>
    <w:pPr>
      <w:spacing w:after="0" w:line="240" w:lineRule="auto"/>
    </w:pPr>
    <w:rPr>
      <w:rFonts w:ascii="Calibri" w:eastAsia="Calibri" w:hAnsi="Calibri" w:cs="Times New Roman"/>
    </w:rPr>
  </w:style>
  <w:style w:type="paragraph" w:styleId="ab">
    <w:name w:val="List Paragraph"/>
    <w:basedOn w:val="a"/>
    <w:uiPriority w:val="34"/>
    <w:qFormat/>
    <w:rsid w:val="00AF2309"/>
    <w:pPr>
      <w:ind w:left="720"/>
      <w:contextualSpacing/>
    </w:pPr>
  </w:style>
  <w:style w:type="table" w:styleId="ac">
    <w:name w:val="Table Grid"/>
    <w:basedOn w:val="a1"/>
    <w:uiPriority w:val="39"/>
    <w:rsid w:val="00AF230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Light Shading"/>
    <w:basedOn w:val="a1"/>
    <w:uiPriority w:val="60"/>
    <w:rsid w:val="00AF2309"/>
    <w:pPr>
      <w:spacing w:after="0" w:line="240" w:lineRule="auto"/>
    </w:pPr>
    <w:rPr>
      <w:rFonts w:eastAsiaTheme="minorEastAsia"/>
      <w:color w:val="000000" w:themeColor="text1" w:themeShade="BF"/>
      <w:lang w:eastAsia="ru-R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AF2309"/>
    <w:pPr>
      <w:spacing w:after="0" w:line="240" w:lineRule="auto"/>
    </w:pPr>
    <w:rPr>
      <w:rFonts w:eastAsiaTheme="minorEastAsia"/>
      <w:color w:val="365F91" w:themeColor="accent1" w:themeShade="BF"/>
      <w:lang w:eastAsia="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AF2309"/>
    <w:pPr>
      <w:spacing w:after="0" w:line="240" w:lineRule="auto"/>
    </w:pPr>
    <w:rPr>
      <w:rFonts w:eastAsiaTheme="minorEastAsia"/>
      <w:color w:val="943634" w:themeColor="accent2" w:themeShade="BF"/>
      <w:lang w:eastAsia="ru-RU"/>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AF2309"/>
    <w:pPr>
      <w:spacing w:after="0" w:line="240" w:lineRule="auto"/>
    </w:pPr>
    <w:rPr>
      <w:rFonts w:eastAsiaTheme="minorEastAsia"/>
      <w:color w:val="76923C" w:themeColor="accent3" w:themeShade="BF"/>
      <w:lang w:eastAsia="ru-RU"/>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AF2309"/>
    <w:pPr>
      <w:spacing w:after="0" w:line="240" w:lineRule="auto"/>
    </w:pPr>
    <w:rPr>
      <w:rFonts w:eastAsiaTheme="minorEastAsia"/>
      <w:color w:val="5F497A" w:themeColor="accent4" w:themeShade="BF"/>
      <w:lang w:eastAsia="ru-RU"/>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e">
    <w:name w:val="footer"/>
    <w:basedOn w:val="a"/>
    <w:link w:val="af"/>
    <w:uiPriority w:val="99"/>
    <w:unhideWhenUsed/>
    <w:rsid w:val="00AF230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F2309"/>
    <w:rPr>
      <w:rFonts w:ascii="Calibri" w:eastAsia="Calibri" w:hAnsi="Calibri" w:cs="Calibri"/>
      <w:color w:val="000000"/>
      <w:lang w:eastAsia="ru-RU"/>
    </w:rPr>
  </w:style>
  <w:style w:type="paragraph" w:styleId="af0">
    <w:name w:val="header"/>
    <w:basedOn w:val="a"/>
    <w:link w:val="af1"/>
    <w:uiPriority w:val="99"/>
    <w:unhideWhenUsed/>
    <w:rsid w:val="00AF2309"/>
    <w:pPr>
      <w:tabs>
        <w:tab w:val="center" w:pos="4680"/>
        <w:tab w:val="right" w:pos="9360"/>
      </w:tabs>
      <w:spacing w:after="0" w:line="240" w:lineRule="auto"/>
    </w:pPr>
    <w:rPr>
      <w:rFonts w:asciiTheme="minorHAnsi" w:eastAsiaTheme="minorEastAsia" w:hAnsiTheme="minorHAnsi" w:cstheme="minorBidi"/>
      <w:color w:val="auto"/>
    </w:rPr>
  </w:style>
  <w:style w:type="character" w:customStyle="1" w:styleId="af1">
    <w:name w:val="Верхний колонтитул Знак"/>
    <w:basedOn w:val="a0"/>
    <w:link w:val="af0"/>
    <w:uiPriority w:val="99"/>
    <w:rsid w:val="00AF2309"/>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309"/>
    <w:pPr>
      <w:spacing w:after="160" w:line="259" w:lineRule="auto"/>
    </w:pPr>
    <w:rPr>
      <w:rFonts w:ascii="Calibri" w:eastAsia="Calibri" w:hAnsi="Calibri" w:cs="Calibri"/>
      <w:color w:val="000000"/>
      <w:lang w:eastAsia="ru-RU"/>
    </w:rPr>
  </w:style>
  <w:style w:type="paragraph" w:styleId="1">
    <w:name w:val="heading 1"/>
    <w:next w:val="a"/>
    <w:link w:val="10"/>
    <w:uiPriority w:val="9"/>
    <w:unhideWhenUsed/>
    <w:qFormat/>
    <w:rsid w:val="00AF2309"/>
    <w:pPr>
      <w:keepNext/>
      <w:keepLines/>
      <w:spacing w:after="0" w:line="259" w:lineRule="auto"/>
      <w:ind w:left="578" w:hanging="10"/>
      <w:jc w:val="center"/>
      <w:outlineLvl w:val="0"/>
    </w:pPr>
    <w:rPr>
      <w:rFonts w:ascii="Times New Roman" w:eastAsia="Times New Roman" w:hAnsi="Times New Roman" w:cs="Times New Roman"/>
      <w:b/>
      <w:color w:val="00000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2309"/>
    <w:rPr>
      <w:rFonts w:ascii="Times New Roman" w:eastAsia="Times New Roman" w:hAnsi="Times New Roman" w:cs="Times New Roman"/>
      <w:b/>
      <w:color w:val="000000"/>
      <w:sz w:val="26"/>
      <w:lang w:eastAsia="ru-RU"/>
    </w:rPr>
  </w:style>
  <w:style w:type="table" w:customStyle="1" w:styleId="TableGrid">
    <w:name w:val="TableGrid"/>
    <w:rsid w:val="00AF2309"/>
    <w:pPr>
      <w:spacing w:after="0" w:line="240" w:lineRule="auto"/>
    </w:pPr>
    <w:rPr>
      <w:rFonts w:eastAsiaTheme="minorEastAsia"/>
      <w:lang w:eastAsia="ru-RU"/>
    </w:rPr>
    <w:tblPr>
      <w:tblCellMar>
        <w:top w:w="0" w:type="dxa"/>
        <w:left w:w="0" w:type="dxa"/>
        <w:bottom w:w="0" w:type="dxa"/>
        <w:right w:w="0" w:type="dxa"/>
      </w:tblCellMar>
    </w:tblPr>
  </w:style>
  <w:style w:type="character" w:styleId="a3">
    <w:name w:val="annotation reference"/>
    <w:basedOn w:val="a0"/>
    <w:uiPriority w:val="99"/>
    <w:semiHidden/>
    <w:unhideWhenUsed/>
    <w:rsid w:val="00AF2309"/>
    <w:rPr>
      <w:sz w:val="16"/>
      <w:szCs w:val="16"/>
    </w:rPr>
  </w:style>
  <w:style w:type="paragraph" w:styleId="a4">
    <w:name w:val="annotation text"/>
    <w:basedOn w:val="a"/>
    <w:link w:val="a5"/>
    <w:uiPriority w:val="99"/>
    <w:semiHidden/>
    <w:unhideWhenUsed/>
    <w:rsid w:val="00AF2309"/>
    <w:pPr>
      <w:spacing w:line="240" w:lineRule="auto"/>
    </w:pPr>
    <w:rPr>
      <w:sz w:val="20"/>
      <w:szCs w:val="20"/>
    </w:rPr>
  </w:style>
  <w:style w:type="character" w:customStyle="1" w:styleId="a5">
    <w:name w:val="Текст примечания Знак"/>
    <w:basedOn w:val="a0"/>
    <w:link w:val="a4"/>
    <w:uiPriority w:val="99"/>
    <w:semiHidden/>
    <w:rsid w:val="00AF2309"/>
    <w:rPr>
      <w:rFonts w:ascii="Calibri" w:eastAsia="Calibri" w:hAnsi="Calibri" w:cs="Calibri"/>
      <w:color w:val="000000"/>
      <w:sz w:val="20"/>
      <w:szCs w:val="20"/>
      <w:lang w:eastAsia="ru-RU"/>
    </w:rPr>
  </w:style>
  <w:style w:type="paragraph" w:styleId="a6">
    <w:name w:val="annotation subject"/>
    <w:basedOn w:val="a4"/>
    <w:next w:val="a4"/>
    <w:link w:val="a7"/>
    <w:uiPriority w:val="99"/>
    <w:semiHidden/>
    <w:unhideWhenUsed/>
    <w:rsid w:val="00AF2309"/>
    <w:rPr>
      <w:b/>
      <w:bCs/>
    </w:rPr>
  </w:style>
  <w:style w:type="character" w:customStyle="1" w:styleId="a7">
    <w:name w:val="Тема примечания Знак"/>
    <w:basedOn w:val="a5"/>
    <w:link w:val="a6"/>
    <w:uiPriority w:val="99"/>
    <w:semiHidden/>
    <w:rsid w:val="00AF2309"/>
    <w:rPr>
      <w:rFonts w:ascii="Calibri" w:eastAsia="Calibri" w:hAnsi="Calibri" w:cs="Calibri"/>
      <w:b/>
      <w:bCs/>
      <w:color w:val="000000"/>
      <w:sz w:val="20"/>
      <w:szCs w:val="20"/>
      <w:lang w:eastAsia="ru-RU"/>
    </w:rPr>
  </w:style>
  <w:style w:type="paragraph" w:styleId="a8">
    <w:name w:val="Balloon Text"/>
    <w:basedOn w:val="a"/>
    <w:link w:val="a9"/>
    <w:uiPriority w:val="99"/>
    <w:semiHidden/>
    <w:unhideWhenUsed/>
    <w:rsid w:val="00AF230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F2309"/>
    <w:rPr>
      <w:rFonts w:ascii="Segoe UI" w:eastAsia="Calibri" w:hAnsi="Segoe UI" w:cs="Segoe UI"/>
      <w:color w:val="000000"/>
      <w:sz w:val="18"/>
      <w:szCs w:val="18"/>
      <w:lang w:eastAsia="ru-RU"/>
    </w:rPr>
  </w:style>
  <w:style w:type="paragraph" w:styleId="aa">
    <w:name w:val="No Spacing"/>
    <w:uiPriority w:val="99"/>
    <w:qFormat/>
    <w:rsid w:val="00AF2309"/>
    <w:pPr>
      <w:spacing w:after="0" w:line="240" w:lineRule="auto"/>
    </w:pPr>
    <w:rPr>
      <w:rFonts w:ascii="Calibri" w:eastAsia="Calibri" w:hAnsi="Calibri" w:cs="Times New Roman"/>
    </w:rPr>
  </w:style>
  <w:style w:type="paragraph" w:styleId="ab">
    <w:name w:val="List Paragraph"/>
    <w:basedOn w:val="a"/>
    <w:uiPriority w:val="34"/>
    <w:qFormat/>
    <w:rsid w:val="00AF2309"/>
    <w:pPr>
      <w:ind w:left="720"/>
      <w:contextualSpacing/>
    </w:pPr>
  </w:style>
  <w:style w:type="table" w:styleId="ac">
    <w:name w:val="Table Grid"/>
    <w:basedOn w:val="a1"/>
    <w:uiPriority w:val="39"/>
    <w:rsid w:val="00AF230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Light Shading"/>
    <w:basedOn w:val="a1"/>
    <w:uiPriority w:val="60"/>
    <w:rsid w:val="00AF2309"/>
    <w:pPr>
      <w:spacing w:after="0" w:line="240" w:lineRule="auto"/>
    </w:pPr>
    <w:rPr>
      <w:rFonts w:eastAsiaTheme="minorEastAsia"/>
      <w:color w:val="000000" w:themeColor="text1" w:themeShade="BF"/>
      <w:lang w:eastAsia="ru-R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AF2309"/>
    <w:pPr>
      <w:spacing w:after="0" w:line="240" w:lineRule="auto"/>
    </w:pPr>
    <w:rPr>
      <w:rFonts w:eastAsiaTheme="minorEastAsia"/>
      <w:color w:val="365F91" w:themeColor="accent1" w:themeShade="BF"/>
      <w:lang w:eastAsia="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AF2309"/>
    <w:pPr>
      <w:spacing w:after="0" w:line="240" w:lineRule="auto"/>
    </w:pPr>
    <w:rPr>
      <w:rFonts w:eastAsiaTheme="minorEastAsia"/>
      <w:color w:val="943634" w:themeColor="accent2" w:themeShade="BF"/>
      <w:lang w:eastAsia="ru-RU"/>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AF2309"/>
    <w:pPr>
      <w:spacing w:after="0" w:line="240" w:lineRule="auto"/>
    </w:pPr>
    <w:rPr>
      <w:rFonts w:eastAsiaTheme="minorEastAsia"/>
      <w:color w:val="76923C" w:themeColor="accent3" w:themeShade="BF"/>
      <w:lang w:eastAsia="ru-RU"/>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AF2309"/>
    <w:pPr>
      <w:spacing w:after="0" w:line="240" w:lineRule="auto"/>
    </w:pPr>
    <w:rPr>
      <w:rFonts w:eastAsiaTheme="minorEastAsia"/>
      <w:color w:val="5F497A" w:themeColor="accent4" w:themeShade="BF"/>
      <w:lang w:eastAsia="ru-RU"/>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e">
    <w:name w:val="footer"/>
    <w:basedOn w:val="a"/>
    <w:link w:val="af"/>
    <w:uiPriority w:val="99"/>
    <w:unhideWhenUsed/>
    <w:rsid w:val="00AF230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F2309"/>
    <w:rPr>
      <w:rFonts w:ascii="Calibri" w:eastAsia="Calibri" w:hAnsi="Calibri" w:cs="Calibri"/>
      <w:color w:val="000000"/>
      <w:lang w:eastAsia="ru-RU"/>
    </w:rPr>
  </w:style>
  <w:style w:type="paragraph" w:styleId="af0">
    <w:name w:val="header"/>
    <w:basedOn w:val="a"/>
    <w:link w:val="af1"/>
    <w:uiPriority w:val="99"/>
    <w:unhideWhenUsed/>
    <w:rsid w:val="00AF2309"/>
    <w:pPr>
      <w:tabs>
        <w:tab w:val="center" w:pos="4680"/>
        <w:tab w:val="right" w:pos="9360"/>
      </w:tabs>
      <w:spacing w:after="0" w:line="240" w:lineRule="auto"/>
    </w:pPr>
    <w:rPr>
      <w:rFonts w:asciiTheme="minorHAnsi" w:eastAsiaTheme="minorEastAsia" w:hAnsiTheme="minorHAnsi" w:cstheme="minorBidi"/>
      <w:color w:val="auto"/>
    </w:rPr>
  </w:style>
  <w:style w:type="character" w:customStyle="1" w:styleId="af1">
    <w:name w:val="Верхний колонтитул Знак"/>
    <w:basedOn w:val="a0"/>
    <w:link w:val="af0"/>
    <w:uiPriority w:val="99"/>
    <w:rsid w:val="00AF2309"/>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515025400">
      <w:bodyDiv w:val="1"/>
      <w:marLeft w:val="0"/>
      <w:marRight w:val="0"/>
      <w:marTop w:val="0"/>
      <w:marBottom w:val="0"/>
      <w:divBdr>
        <w:top w:val="none" w:sz="0" w:space="0" w:color="auto"/>
        <w:left w:val="none" w:sz="0" w:space="0" w:color="auto"/>
        <w:bottom w:val="none" w:sz="0" w:space="0" w:color="auto"/>
        <w:right w:val="none" w:sz="0" w:space="0" w:color="auto"/>
      </w:divBdr>
    </w:div>
    <w:div w:id="181301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2E08D-0425-4D3A-862B-0C102B6AD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4359</Words>
  <Characters>24851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1</cp:lastModifiedBy>
  <cp:revision>18</cp:revision>
  <cp:lastPrinted>2019-04-03T07:16:00Z</cp:lastPrinted>
  <dcterms:created xsi:type="dcterms:W3CDTF">2019-04-02T05:22:00Z</dcterms:created>
  <dcterms:modified xsi:type="dcterms:W3CDTF">2019-04-03T07:16:00Z</dcterms:modified>
</cp:coreProperties>
</file>