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86" w:rsidRPr="00B15418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D5504" w:rsidRPr="00B15418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 НЕХАЕВСКОГО СЕЛЬСКОГО ПОСЕЛЕНИЯ</w:t>
      </w:r>
    </w:p>
    <w:p w:rsidR="008D6586" w:rsidRPr="00B15418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2D5504" w:rsidRPr="00B15418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2D5504" w:rsidRPr="00B15418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504" w:rsidRPr="00B15418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>РЕШЕНИЕ</w:t>
      </w:r>
    </w:p>
    <w:p w:rsidR="008D6586" w:rsidRPr="00B15418" w:rsidRDefault="008D6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504" w:rsidRPr="00B15418" w:rsidRDefault="002D5504" w:rsidP="008D65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от </w:t>
      </w:r>
      <w:r w:rsidR="00D90EC3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B15418">
        <w:rPr>
          <w:rFonts w:ascii="Times New Roman" w:hAnsi="Times New Roman" w:cs="Times New Roman"/>
          <w:sz w:val="28"/>
          <w:szCs w:val="28"/>
        </w:rPr>
        <w:t xml:space="preserve">2017 г. </w:t>
      </w:r>
      <w:r w:rsidR="008D6586" w:rsidRPr="00B154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418">
        <w:rPr>
          <w:rFonts w:ascii="Times New Roman" w:hAnsi="Times New Roman" w:cs="Times New Roman"/>
          <w:sz w:val="28"/>
          <w:szCs w:val="28"/>
        </w:rPr>
        <w:t xml:space="preserve">N </w:t>
      </w:r>
      <w:r w:rsidR="00D90EC3">
        <w:rPr>
          <w:rFonts w:ascii="Times New Roman" w:hAnsi="Times New Roman" w:cs="Times New Roman"/>
          <w:sz w:val="28"/>
          <w:szCs w:val="28"/>
        </w:rPr>
        <w:t>41/3</w:t>
      </w:r>
    </w:p>
    <w:p w:rsidR="002D5504" w:rsidRPr="00B15418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43EE" w:rsidRPr="00E643EE" w:rsidRDefault="002D5504" w:rsidP="00E64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3EE">
        <w:rPr>
          <w:rFonts w:ascii="Times New Roman" w:hAnsi="Times New Roman" w:cs="Times New Roman"/>
          <w:sz w:val="24"/>
          <w:szCs w:val="24"/>
        </w:rPr>
        <w:t xml:space="preserve">ОБ УСТАНОВЛЕНИИ НАЛОГА </w:t>
      </w:r>
    </w:p>
    <w:p w:rsidR="002D5504" w:rsidRPr="00E643EE" w:rsidRDefault="002D5504" w:rsidP="00E64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3EE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="00E643EE" w:rsidRPr="00E643EE">
        <w:rPr>
          <w:rFonts w:ascii="Times New Roman" w:hAnsi="Times New Roman" w:cs="Times New Roman"/>
          <w:sz w:val="24"/>
          <w:szCs w:val="24"/>
        </w:rPr>
        <w:t xml:space="preserve"> </w:t>
      </w:r>
      <w:r w:rsidRPr="00E643EE">
        <w:rPr>
          <w:rFonts w:ascii="Times New Roman" w:hAnsi="Times New Roman" w:cs="Times New Roman"/>
          <w:sz w:val="24"/>
          <w:szCs w:val="24"/>
        </w:rPr>
        <w:t>НА ТЕРРИТОРИИ НЕХАЕВСКОГО СЕЛЬСКОГО ПОСЕЛЕНИЯ</w:t>
      </w:r>
    </w:p>
    <w:p w:rsidR="002D5504" w:rsidRPr="00B15418" w:rsidRDefault="002D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04" w:rsidRPr="00B15418" w:rsidRDefault="002D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статьями 5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Уставом Нехаевского сельского поселения Нехаевского муниципального района Волгоградской области Совет депутатов Нехаевского сельского поселения решил:</w:t>
      </w:r>
    </w:p>
    <w:p w:rsidR="002D5504" w:rsidRPr="00B15418" w:rsidRDefault="002D5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2018 года на территории </w:t>
      </w:r>
      <w:r w:rsidR="002078A3" w:rsidRPr="00B15418">
        <w:rPr>
          <w:rFonts w:ascii="Times New Roman" w:hAnsi="Times New Roman" w:cs="Times New Roman"/>
          <w:sz w:val="28"/>
          <w:szCs w:val="28"/>
        </w:rPr>
        <w:t>Нехаевского</w:t>
      </w:r>
      <w:r w:rsidRPr="00B154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78A3" w:rsidRPr="00B15418">
        <w:rPr>
          <w:rFonts w:ascii="Times New Roman" w:hAnsi="Times New Roman" w:cs="Times New Roman"/>
          <w:sz w:val="28"/>
          <w:szCs w:val="28"/>
        </w:rPr>
        <w:t>Нехаевского</w:t>
      </w:r>
      <w:r w:rsidRPr="00B1541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налог на имущество физических лиц.</w:t>
      </w:r>
    </w:p>
    <w:p w:rsidR="002D5504" w:rsidRPr="00B15418" w:rsidRDefault="002D5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2. Налоговая база в отношении объектов налогообложения, за исключением объектов, указанных в </w:t>
      </w:r>
      <w:hyperlink w:anchor="P13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 настоящего решения, определяется исходя из их инвентаризационной стоимости.</w:t>
      </w:r>
    </w:p>
    <w:p w:rsidR="002D5504" w:rsidRPr="00B15418" w:rsidRDefault="002D5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B15418">
        <w:rPr>
          <w:rFonts w:ascii="Times New Roman" w:hAnsi="Times New Roman" w:cs="Times New Roman"/>
          <w:sz w:val="28"/>
          <w:szCs w:val="28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9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10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2D5504" w:rsidRPr="00B15418" w:rsidRDefault="002D5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4. Установить ставки налога на имущество физических лиц на </w:t>
      </w:r>
      <w:proofErr w:type="gramStart"/>
      <w:r w:rsidRPr="00B15418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15418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2078A3" w:rsidRPr="00B15418">
        <w:rPr>
          <w:rFonts w:ascii="Times New Roman" w:hAnsi="Times New Roman" w:cs="Times New Roman"/>
          <w:sz w:val="28"/>
          <w:szCs w:val="28"/>
        </w:rPr>
        <w:t>Нехаевского</w:t>
      </w:r>
      <w:r w:rsidRPr="00B154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78A3" w:rsidRPr="00B15418">
        <w:rPr>
          <w:rFonts w:ascii="Times New Roman" w:hAnsi="Times New Roman" w:cs="Times New Roman"/>
          <w:sz w:val="28"/>
          <w:szCs w:val="28"/>
        </w:rPr>
        <w:t>Нехаевского</w:t>
      </w:r>
      <w:r w:rsidRPr="00B154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541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следующих размерах:</w:t>
      </w:r>
    </w:p>
    <w:p w:rsidR="002D5504" w:rsidRPr="00B15418" w:rsidRDefault="002D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2D5504" w:rsidRPr="00B15418">
        <w:tc>
          <w:tcPr>
            <w:tcW w:w="7200" w:type="dxa"/>
          </w:tcPr>
          <w:p w:rsidR="002D5504" w:rsidRPr="00B15418" w:rsidRDefault="002D5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</w:t>
            </w:r>
            <w:r w:rsidRPr="00B1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каждый из таких объектов)</w:t>
            </w:r>
          </w:p>
        </w:tc>
        <w:tc>
          <w:tcPr>
            <w:tcW w:w="1871" w:type="dxa"/>
          </w:tcPr>
          <w:p w:rsidR="002D5504" w:rsidRPr="00B15418" w:rsidRDefault="002D5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 налога</w:t>
            </w:r>
          </w:p>
        </w:tc>
      </w:tr>
      <w:tr w:rsidR="002D5504" w:rsidRPr="00B15418">
        <w:tc>
          <w:tcPr>
            <w:tcW w:w="7200" w:type="dxa"/>
          </w:tcPr>
          <w:p w:rsidR="002D5504" w:rsidRPr="00B15418" w:rsidRDefault="002D5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300 000 рублей (включительно)</w:t>
            </w:r>
          </w:p>
        </w:tc>
        <w:tc>
          <w:tcPr>
            <w:tcW w:w="1871" w:type="dxa"/>
          </w:tcPr>
          <w:p w:rsidR="002D5504" w:rsidRPr="00B15418" w:rsidRDefault="002D5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2D5504" w:rsidRPr="00B15418">
        <w:tc>
          <w:tcPr>
            <w:tcW w:w="7200" w:type="dxa"/>
          </w:tcPr>
          <w:p w:rsidR="002D5504" w:rsidRPr="00B15418" w:rsidRDefault="002D5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1871" w:type="dxa"/>
          </w:tcPr>
          <w:p w:rsidR="002D5504" w:rsidRPr="00B15418" w:rsidRDefault="002D5504" w:rsidP="004C4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C4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41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2D5504" w:rsidRPr="00B15418">
        <w:tc>
          <w:tcPr>
            <w:tcW w:w="7200" w:type="dxa"/>
          </w:tcPr>
          <w:p w:rsidR="002D5504" w:rsidRPr="00B15418" w:rsidRDefault="002D5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1871" w:type="dxa"/>
          </w:tcPr>
          <w:p w:rsidR="002D5504" w:rsidRPr="00B15418" w:rsidRDefault="002D5504" w:rsidP="00A85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4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850D3" w:rsidRPr="00B15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  <w:r w:rsidRPr="00B1541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2D5504" w:rsidRPr="00B15418" w:rsidRDefault="002D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04" w:rsidRPr="00B15418" w:rsidRDefault="002D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5. Установить налоговую ставку в отношении объектов налогообложения, включенных в перечень, определяемый в соответствии с </w:t>
      </w:r>
      <w:hyperlink r:id="rId11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12" w:history="1">
        <w:r w:rsidRPr="00B15418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Pr="00B154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размере 2,0 процента кадастровой стоимости.</w:t>
      </w:r>
    </w:p>
    <w:p w:rsidR="00FC6346" w:rsidRPr="00B15418" w:rsidRDefault="004A274F" w:rsidP="00FC63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>6</w:t>
      </w:r>
      <w:r w:rsidR="002D5504" w:rsidRPr="00B15418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Pr="00B15418">
        <w:rPr>
          <w:rFonts w:ascii="Times New Roman" w:hAnsi="Times New Roman" w:cs="Times New Roman"/>
          <w:sz w:val="28"/>
          <w:szCs w:val="28"/>
        </w:rPr>
        <w:t>:</w:t>
      </w:r>
    </w:p>
    <w:p w:rsidR="00B15418" w:rsidRPr="00B15418" w:rsidRDefault="002625DA" w:rsidP="00B154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A2E32" w:rsidRPr="00B1541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9A2E32" w:rsidRPr="00B15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E32" w:rsidRPr="00B15418">
        <w:rPr>
          <w:rFonts w:ascii="Times New Roman" w:hAnsi="Times New Roman" w:cs="Times New Roman"/>
          <w:sz w:val="28"/>
          <w:szCs w:val="28"/>
        </w:rPr>
        <w:t>Совета депутатов Нехаевского сельского поселения Нехаевского муниципального района Волгоградской области</w:t>
      </w:r>
      <w:proofErr w:type="gramEnd"/>
      <w:r w:rsidR="009A2E32" w:rsidRPr="00B15418">
        <w:rPr>
          <w:rFonts w:ascii="Times New Roman" w:hAnsi="Times New Roman" w:cs="Times New Roman"/>
          <w:sz w:val="28"/>
          <w:szCs w:val="28"/>
        </w:rPr>
        <w:t xml:space="preserve"> от </w:t>
      </w:r>
      <w:r w:rsidR="00FC6346" w:rsidRPr="00B15418">
        <w:rPr>
          <w:rFonts w:ascii="Times New Roman" w:hAnsi="Times New Roman" w:cs="Times New Roman"/>
          <w:sz w:val="28"/>
          <w:szCs w:val="28"/>
        </w:rPr>
        <w:t>N4/1 от 19.11.2014</w:t>
      </w:r>
      <w:r w:rsidR="00FC6346">
        <w:rPr>
          <w:rFonts w:ascii="Times New Roman" w:hAnsi="Times New Roman" w:cs="Times New Roman"/>
          <w:sz w:val="28"/>
          <w:szCs w:val="28"/>
        </w:rPr>
        <w:t xml:space="preserve"> </w:t>
      </w:r>
      <w:r w:rsidR="00FC6346" w:rsidRPr="00B15418">
        <w:rPr>
          <w:rFonts w:ascii="Times New Roman" w:hAnsi="Times New Roman" w:cs="Times New Roman"/>
          <w:sz w:val="28"/>
          <w:szCs w:val="28"/>
        </w:rPr>
        <w:t>«О налоге на имущество физических лиц на территории Нехаевского сельского поселения»</w:t>
      </w:r>
      <w:r w:rsidR="00FC6346">
        <w:rPr>
          <w:rFonts w:ascii="Times New Roman" w:hAnsi="Times New Roman" w:cs="Times New Roman"/>
          <w:sz w:val="28"/>
          <w:szCs w:val="28"/>
        </w:rPr>
        <w:t>.</w:t>
      </w:r>
      <w:r w:rsidR="009A2E32" w:rsidRPr="00B15418">
        <w:rPr>
          <w:rFonts w:ascii="Times New Roman" w:hAnsi="Times New Roman" w:cs="Times New Roman"/>
          <w:sz w:val="28"/>
          <w:szCs w:val="28"/>
        </w:rPr>
        <w:t>;</w:t>
      </w:r>
    </w:p>
    <w:p w:rsidR="00B15418" w:rsidRPr="00B15418" w:rsidRDefault="004A274F" w:rsidP="00B154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B1541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A2E32" w:rsidRPr="00B15418">
        <w:rPr>
          <w:rFonts w:ascii="Times New Roman" w:hAnsi="Times New Roman" w:cs="Times New Roman"/>
          <w:sz w:val="28"/>
          <w:szCs w:val="28"/>
        </w:rPr>
        <w:t xml:space="preserve"> </w:t>
      </w:r>
      <w:r w:rsidRPr="00B15418">
        <w:rPr>
          <w:rFonts w:ascii="Times New Roman" w:hAnsi="Times New Roman" w:cs="Times New Roman"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  <w:proofErr w:type="gramEnd"/>
      <w:r w:rsidRPr="00B15418">
        <w:rPr>
          <w:rFonts w:ascii="Times New Roman" w:hAnsi="Times New Roman" w:cs="Times New Roman"/>
          <w:sz w:val="28"/>
          <w:szCs w:val="28"/>
        </w:rPr>
        <w:t xml:space="preserve"> от 28.09.2017 № 37/3 «О внесении изменений в решение Совета депутатов Нехаевского сельского поселения N 43/3 от 15.10.2012"Об установлении ставок налога на имущество физических лиц</w:t>
      </w:r>
      <w:r w:rsidR="00FC6346">
        <w:rPr>
          <w:rFonts w:ascii="Times New Roman" w:hAnsi="Times New Roman" w:cs="Times New Roman"/>
          <w:sz w:val="28"/>
          <w:szCs w:val="28"/>
        </w:rPr>
        <w:t>.</w:t>
      </w:r>
    </w:p>
    <w:p w:rsidR="002D5504" w:rsidRPr="00B15418" w:rsidRDefault="004A27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>7</w:t>
      </w:r>
      <w:r w:rsidR="002D5504" w:rsidRPr="00B15418">
        <w:rPr>
          <w:rFonts w:ascii="Times New Roman" w:hAnsi="Times New Roman" w:cs="Times New Roman"/>
          <w:sz w:val="28"/>
          <w:szCs w:val="28"/>
        </w:rPr>
        <w:t>.</w:t>
      </w:r>
      <w:r w:rsidR="00E643EE">
        <w:rPr>
          <w:rFonts w:ascii="Times New Roman" w:hAnsi="Times New Roman" w:cs="Times New Roman"/>
          <w:sz w:val="28"/>
          <w:szCs w:val="28"/>
        </w:rPr>
        <w:t xml:space="preserve"> </w:t>
      </w:r>
      <w:r w:rsidR="002D5504" w:rsidRPr="00B15418">
        <w:rPr>
          <w:rFonts w:ascii="Times New Roman" w:hAnsi="Times New Roman" w:cs="Times New Roman"/>
          <w:sz w:val="28"/>
          <w:szCs w:val="28"/>
        </w:rPr>
        <w:t xml:space="preserve"> Настоящее решение вступа</w:t>
      </w:r>
      <w:r w:rsidRPr="00B15418">
        <w:rPr>
          <w:rFonts w:ascii="Times New Roman" w:hAnsi="Times New Roman" w:cs="Times New Roman"/>
          <w:sz w:val="28"/>
          <w:szCs w:val="28"/>
        </w:rPr>
        <w:t>ет в силу с 1 января 2018 года</w:t>
      </w:r>
      <w:r w:rsidR="002D5504" w:rsidRPr="00B15418">
        <w:rPr>
          <w:rFonts w:ascii="Times New Roman" w:hAnsi="Times New Roman" w:cs="Times New Roman"/>
          <w:sz w:val="28"/>
          <w:szCs w:val="28"/>
        </w:rPr>
        <w:t>, но не ранее одного месяца со дня его официального опубликования.</w:t>
      </w:r>
    </w:p>
    <w:p w:rsidR="002D5504" w:rsidRDefault="002D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418" w:rsidRPr="00B15418" w:rsidRDefault="00B15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04" w:rsidRPr="00B15418" w:rsidRDefault="002D5504" w:rsidP="004A27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274F" w:rsidRPr="00B15418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 w:rsidRPr="00B154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274F" w:rsidRPr="00B15418" w:rsidRDefault="004A274F" w:rsidP="004A27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6748A6" w:rsidRPr="00B15418" w:rsidRDefault="004A274F" w:rsidP="004A27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5418">
        <w:rPr>
          <w:rFonts w:ascii="Times New Roman" w:hAnsi="Times New Roman" w:cs="Times New Roman"/>
          <w:sz w:val="28"/>
          <w:szCs w:val="28"/>
        </w:rPr>
        <w:t>Волгоградской облас</w:t>
      </w:r>
      <w:r w:rsidR="00B15418">
        <w:rPr>
          <w:rFonts w:ascii="Times New Roman" w:hAnsi="Times New Roman" w:cs="Times New Roman"/>
          <w:sz w:val="28"/>
          <w:szCs w:val="28"/>
        </w:rPr>
        <w:t xml:space="preserve">ти             </w:t>
      </w:r>
      <w:r w:rsidRPr="00B15418">
        <w:rPr>
          <w:rFonts w:ascii="Times New Roman" w:hAnsi="Times New Roman" w:cs="Times New Roman"/>
          <w:sz w:val="28"/>
          <w:szCs w:val="28"/>
        </w:rPr>
        <w:t xml:space="preserve">                                             Н.А.Иванов</w:t>
      </w:r>
    </w:p>
    <w:sectPr w:rsidR="006748A6" w:rsidRPr="00B15418" w:rsidSect="0017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04"/>
    <w:rsid w:val="00092A1D"/>
    <w:rsid w:val="000C441A"/>
    <w:rsid w:val="001D3B63"/>
    <w:rsid w:val="002078A3"/>
    <w:rsid w:val="002625DA"/>
    <w:rsid w:val="002D5504"/>
    <w:rsid w:val="004A274F"/>
    <w:rsid w:val="004C4DAF"/>
    <w:rsid w:val="005A1B81"/>
    <w:rsid w:val="00667444"/>
    <w:rsid w:val="006748A6"/>
    <w:rsid w:val="008D6586"/>
    <w:rsid w:val="009A2E32"/>
    <w:rsid w:val="00A850D3"/>
    <w:rsid w:val="00B15418"/>
    <w:rsid w:val="00BB7DB8"/>
    <w:rsid w:val="00D02061"/>
    <w:rsid w:val="00D12AA6"/>
    <w:rsid w:val="00D87A04"/>
    <w:rsid w:val="00D90EC3"/>
    <w:rsid w:val="00E176A1"/>
    <w:rsid w:val="00E643EE"/>
    <w:rsid w:val="00FC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F955EDD03A4900A1394BDAFC09C5FF9A783133F9FDC79D5F8CDC5926FEEED36C768D38DC2FDC9IDN2K" TargetMode="External"/><Relationship Id="rId13" Type="http://schemas.openxmlformats.org/officeDocument/2006/relationships/hyperlink" Target="consultantplus://offline/ref=1F9B4F45D61D46AC151B165705EC3CDF672CF86E6D2C76E69B284C2065675B6B2FJ3N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F955EDD03A4900A1394BDAFC09C5FF9AD83123193DC79D5F8CDC5926FEEED36C768D38DC1FDICNFK" TargetMode="External"/><Relationship Id="rId12" Type="http://schemas.openxmlformats.org/officeDocument/2006/relationships/hyperlink" Target="consultantplus://offline/ref=1F9B4F45D61D46AC151B085A138063DA652FA76465297DB3C4754A773A375D3E6F79EBC39B0FAEJ0N8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F955EDD03A4900A1394BDAFC09C5FF9A486123C95DC79D5F8CDC5926FEEED36C768D18FCAIFNCK" TargetMode="External"/><Relationship Id="rId11" Type="http://schemas.openxmlformats.org/officeDocument/2006/relationships/hyperlink" Target="consultantplus://offline/ref=1F9B4F45D61D46AC151B085A138063DA652FA76465297DB3C4754A773A375D3E6F79EBCB9A07JANFK" TargetMode="External"/><Relationship Id="rId5" Type="http://schemas.openxmlformats.org/officeDocument/2006/relationships/hyperlink" Target="consultantplus://offline/ref=BA5F955EDD03A4900A1394BDAFC09C5FF9A486123C95DC79D5F8CDC5926FEEED36C768D18FC5IFN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5F955EDD03A4900A1394BDAFC09C5FF9AD83123193DC79D5F8CDC5926FEEED36C768D38ECBF4ICNEK" TargetMode="External"/><Relationship Id="rId4" Type="http://schemas.openxmlformats.org/officeDocument/2006/relationships/hyperlink" Target="consultantplus://offline/ref=BA5F955EDD03A4900A1394BDAFC09C5FF9A486123C95DC79D5F8CDC5926FEEED36C768D38DC2FCCCIDN4K" TargetMode="External"/><Relationship Id="rId9" Type="http://schemas.openxmlformats.org/officeDocument/2006/relationships/hyperlink" Target="consultantplus://offline/ref=BA5F955EDD03A4900A1394BDAFC09C5FF9AD83123193DC79D5F8CDC5926FEEED36C768DB8FC3IFN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Nach_Ur.otdela</dc:creator>
  <cp:lastModifiedBy>Server</cp:lastModifiedBy>
  <cp:revision>9</cp:revision>
  <cp:lastPrinted>2017-11-29T11:53:00Z</cp:lastPrinted>
  <dcterms:created xsi:type="dcterms:W3CDTF">2017-11-08T10:13:00Z</dcterms:created>
  <dcterms:modified xsi:type="dcterms:W3CDTF">2017-12-01T06:42:00Z</dcterms:modified>
</cp:coreProperties>
</file>