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0" w:rsidRPr="006E2630" w:rsidRDefault="006E2630" w:rsidP="006E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3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2630" w:rsidRPr="006E2630" w:rsidRDefault="006E2630" w:rsidP="006E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30">
        <w:rPr>
          <w:rFonts w:ascii="Times New Roman" w:hAnsi="Times New Roman" w:cs="Times New Roman"/>
          <w:b/>
          <w:sz w:val="28"/>
          <w:szCs w:val="28"/>
        </w:rPr>
        <w:t>НЕХАЕВСКОГО  СЕЛЬСКОГО ПОСЕЛЕНИЯ</w:t>
      </w:r>
    </w:p>
    <w:p w:rsidR="006E2630" w:rsidRPr="006E2630" w:rsidRDefault="006E2630" w:rsidP="006E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30">
        <w:rPr>
          <w:rFonts w:ascii="Times New Roman" w:hAnsi="Times New Roman" w:cs="Times New Roman"/>
          <w:b/>
          <w:sz w:val="28"/>
          <w:szCs w:val="28"/>
        </w:rPr>
        <w:t>НЕХАЕВСКОГО МУНИЦИПАЛЬНОГО РАЙОНА</w:t>
      </w:r>
    </w:p>
    <w:p w:rsidR="006E2630" w:rsidRPr="006E2630" w:rsidRDefault="006E2630" w:rsidP="006E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E2630" w:rsidRPr="006E2630" w:rsidRDefault="006E2630" w:rsidP="006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630" w:rsidRPr="006E2630" w:rsidRDefault="006E2630" w:rsidP="006E2630">
      <w:pPr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ст. Нехаевская</w:t>
      </w:r>
    </w:p>
    <w:p w:rsidR="006E2630" w:rsidRPr="006E2630" w:rsidRDefault="006E2630" w:rsidP="006E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E263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РЕШЕНИЕ </w:t>
      </w:r>
    </w:p>
    <w:p w:rsidR="006E2630" w:rsidRPr="006E2630" w:rsidRDefault="006E2630" w:rsidP="006E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6E2630" w:rsidRPr="006E2630" w:rsidRDefault="00B4574D" w:rsidP="006E26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="006E2630"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июня  2016 г.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6E2630"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№ 24/4      </w:t>
      </w:r>
    </w:p>
    <w:p w:rsidR="006E2630" w:rsidRPr="006E2630" w:rsidRDefault="006E2630" w:rsidP="006E263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6E2630" w:rsidRPr="00A0353E" w:rsidRDefault="006E2630" w:rsidP="006E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kern w:val="1"/>
          <w:sz w:val="28"/>
          <w:szCs w:val="28"/>
        </w:rPr>
        <w:t xml:space="preserve">Об утверждении </w:t>
      </w:r>
      <w:r w:rsidRPr="00A0353E">
        <w:rPr>
          <w:rFonts w:ascii="Times New Roman" w:hAnsi="Times New Roman" w:cs="Times New Roman"/>
          <w:sz w:val="24"/>
          <w:szCs w:val="24"/>
        </w:rPr>
        <w:t>ПОЛОЖЕНИЯ</w:t>
      </w:r>
    </w:p>
    <w:p w:rsidR="006E2630" w:rsidRPr="00A0353E" w:rsidRDefault="006E2630" w:rsidP="006E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53E">
        <w:rPr>
          <w:rFonts w:ascii="Times New Roman" w:hAnsi="Times New Roman" w:cs="Times New Roman"/>
          <w:sz w:val="24"/>
          <w:szCs w:val="24"/>
        </w:rPr>
        <w:t>О ПОРЯДКЕ НАЗНАЧЕНИЯ И ПРОВЕДЕНИЯ СОБРАНИЙ И КОНФЕРЕНЦИЙ</w:t>
      </w:r>
    </w:p>
    <w:p w:rsidR="006E2630" w:rsidRPr="00A0353E" w:rsidRDefault="006E2630" w:rsidP="006E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53E">
        <w:rPr>
          <w:rFonts w:ascii="Times New Roman" w:hAnsi="Times New Roman" w:cs="Times New Roman"/>
          <w:sz w:val="24"/>
          <w:szCs w:val="24"/>
        </w:rPr>
        <w:t>ГРАЖДАН (СОБРАНИЙ ДЕЛЕГАТОВ) НА ТЕРРИТОРИИ НЕХАЕВСКОГО СЕЛЬСКОГО ПОСЕЛЕНИЯ НЕХАЕВСКОГО  МУНИЦИПАЛЬНОГО РАЙОНА ВОЛГОГРАДСКОЙ ОБЛАСТИ</w:t>
      </w:r>
    </w:p>
    <w:p w:rsidR="006E2630" w:rsidRPr="006E2630" w:rsidRDefault="006E2630" w:rsidP="006E263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 На основании   </w:t>
      </w:r>
      <w:hyperlink r:id="rId5" w:history="1">
        <w:r w:rsidRPr="006E263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Pr="006E26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E26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2630">
        <w:rPr>
          <w:rFonts w:ascii="Times New Roman" w:hAnsi="Times New Roman" w:cs="Times New Roman"/>
        </w:rPr>
        <w:t xml:space="preserve"> </w:t>
      </w:r>
      <w:r w:rsidRPr="006E2630">
        <w:rPr>
          <w:rFonts w:ascii="Times New Roman" w:hAnsi="Times New Roman" w:cs="Times New Roman"/>
          <w:sz w:val="28"/>
          <w:szCs w:val="28"/>
        </w:rPr>
        <w:t>Нехаевского сельского поселения Нехаевского  муниципального района Волгоградской области</w:t>
      </w:r>
      <w:r w:rsidRPr="006E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630" w:rsidRPr="006E2630" w:rsidRDefault="006E2630" w:rsidP="006E263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Нехаевского сельского поселения </w:t>
      </w:r>
    </w:p>
    <w:p w:rsidR="006E2630" w:rsidRPr="00BE02AC" w:rsidRDefault="006E2630" w:rsidP="00BE0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РЕШИЛ:</w:t>
      </w:r>
    </w:p>
    <w:p w:rsidR="006E2630" w:rsidRPr="006E2630" w:rsidRDefault="006E2630" w:rsidP="006E263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Положение </w:t>
      </w:r>
      <w:r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Pr="006E26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порядке назначения и проведения собраний и конференций граждан (собраний делегатов) на территории </w:t>
      </w:r>
      <w:r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 сельского поселения Нехаевского муниципального района Волгоградской области согласно Приложению.</w:t>
      </w:r>
    </w:p>
    <w:p w:rsidR="006E2630" w:rsidRPr="006E2630" w:rsidRDefault="006E2630" w:rsidP="006E263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  вступает в силу с момента обнародования.</w:t>
      </w:r>
    </w:p>
    <w:p w:rsidR="006E2630" w:rsidRPr="006E2630" w:rsidRDefault="006E2630" w:rsidP="006E2630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Нехаевского сельского поселения                                        Н.А. Иванов</w:t>
      </w: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2630" w:rsidRPr="006E2630" w:rsidRDefault="006E2630" w:rsidP="006E2630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</w:rPr>
      </w:pP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</w:rPr>
      </w:pP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</w:rPr>
      </w:pPr>
    </w:p>
    <w:p w:rsidR="00DD3D1D" w:rsidRPr="006E2630" w:rsidRDefault="00DD3D1D">
      <w:pPr>
        <w:pStyle w:val="ConsPlusNormal"/>
        <w:jc w:val="right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>Утверждено</w:t>
      </w:r>
    </w:p>
    <w:p w:rsidR="00DD3D1D" w:rsidRPr="006E2630" w:rsidRDefault="00DD3D1D">
      <w:pPr>
        <w:pStyle w:val="ConsPlusNormal"/>
        <w:jc w:val="right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>решением</w:t>
      </w:r>
    </w:p>
    <w:p w:rsidR="00DD3D1D" w:rsidRPr="006E2630" w:rsidRDefault="00DD3D1D">
      <w:pPr>
        <w:pStyle w:val="ConsPlusNormal"/>
        <w:jc w:val="right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 xml:space="preserve">Совета депутатов </w:t>
      </w:r>
    </w:p>
    <w:p w:rsidR="00DD3D1D" w:rsidRPr="006E2630" w:rsidRDefault="001802CD">
      <w:pPr>
        <w:pStyle w:val="ConsPlusNormal"/>
        <w:jc w:val="right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>Нехаевского</w:t>
      </w:r>
      <w:r w:rsidR="0067370D" w:rsidRPr="006E2630">
        <w:rPr>
          <w:rFonts w:ascii="Times New Roman" w:hAnsi="Times New Roman" w:cs="Times New Roman"/>
        </w:rPr>
        <w:t xml:space="preserve"> </w:t>
      </w:r>
      <w:r w:rsidR="00DD3D1D" w:rsidRPr="006E2630">
        <w:rPr>
          <w:rFonts w:ascii="Times New Roman" w:hAnsi="Times New Roman" w:cs="Times New Roman"/>
        </w:rPr>
        <w:t xml:space="preserve"> сельского поселения</w:t>
      </w:r>
    </w:p>
    <w:p w:rsidR="00DD3D1D" w:rsidRPr="006E2630" w:rsidRDefault="00DD3D1D">
      <w:pPr>
        <w:pStyle w:val="ConsPlusNormal"/>
        <w:jc w:val="right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 xml:space="preserve"> Нехаевского муниципального района </w:t>
      </w:r>
    </w:p>
    <w:p w:rsidR="00DD3D1D" w:rsidRPr="006E2630" w:rsidRDefault="00DD3D1D">
      <w:pPr>
        <w:pStyle w:val="ConsPlusNormal"/>
        <w:jc w:val="right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>Волгоградской области</w:t>
      </w:r>
    </w:p>
    <w:p w:rsidR="00DD3D1D" w:rsidRPr="006E2630" w:rsidRDefault="00DD3D1D" w:rsidP="001802C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E263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802CD" w:rsidRPr="006E2630">
        <w:rPr>
          <w:rFonts w:ascii="Times New Roman" w:hAnsi="Times New Roman" w:cs="Times New Roman"/>
        </w:rPr>
        <w:t xml:space="preserve">                           </w:t>
      </w:r>
      <w:r w:rsidR="00B4574D">
        <w:rPr>
          <w:rFonts w:ascii="Times New Roman" w:hAnsi="Times New Roman" w:cs="Times New Roman"/>
        </w:rPr>
        <w:t xml:space="preserve">23 июня </w:t>
      </w:r>
      <w:r w:rsidRPr="006E2630">
        <w:rPr>
          <w:rFonts w:ascii="Times New Roman" w:hAnsi="Times New Roman" w:cs="Times New Roman"/>
        </w:rPr>
        <w:t xml:space="preserve">2016 г. № </w:t>
      </w:r>
      <w:r w:rsidR="001802CD" w:rsidRPr="006E2630">
        <w:rPr>
          <w:rFonts w:ascii="Times New Roman" w:hAnsi="Times New Roman" w:cs="Times New Roman"/>
        </w:rPr>
        <w:t>24/4</w:t>
      </w:r>
    </w:p>
    <w:p w:rsidR="00DD3D1D" w:rsidRPr="006E2630" w:rsidRDefault="00DD3D1D">
      <w:pPr>
        <w:pStyle w:val="ConsPlusTitle"/>
        <w:jc w:val="center"/>
        <w:rPr>
          <w:rFonts w:ascii="Times New Roman" w:hAnsi="Times New Roman" w:cs="Times New Roman"/>
        </w:rPr>
      </w:pPr>
    </w:p>
    <w:p w:rsidR="00DD3D1D" w:rsidRPr="006E2630" w:rsidRDefault="00DD3D1D">
      <w:pPr>
        <w:pStyle w:val="ConsPlusTitle"/>
        <w:jc w:val="center"/>
        <w:rPr>
          <w:rFonts w:ascii="Times New Roman" w:hAnsi="Times New Roman" w:cs="Times New Roman"/>
        </w:rPr>
      </w:pPr>
    </w:p>
    <w:p w:rsidR="00DD3D1D" w:rsidRPr="006E2630" w:rsidRDefault="00DD3D1D">
      <w:pPr>
        <w:pStyle w:val="ConsPlusTitle"/>
        <w:jc w:val="center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>ПОЛОЖЕНИЕ</w:t>
      </w:r>
    </w:p>
    <w:p w:rsidR="00DD3D1D" w:rsidRPr="006E2630" w:rsidRDefault="00DD3D1D">
      <w:pPr>
        <w:pStyle w:val="ConsPlusTitle"/>
        <w:jc w:val="center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>О ПОРЯДКЕ НАЗНАЧЕНИЯ И ПРОВЕДЕНИЯ СОБРАНИЙ И КОНФЕРЕНЦИЙ</w:t>
      </w:r>
    </w:p>
    <w:p w:rsidR="00DD3D1D" w:rsidRPr="006E2630" w:rsidRDefault="00DD3D1D" w:rsidP="00DD3D1D">
      <w:pPr>
        <w:pStyle w:val="ConsPlusTitle"/>
        <w:jc w:val="center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 xml:space="preserve">ГРАЖДАН (СОБРАНИЙ ДЕЛЕГАТОВ) НА ТЕРРИТОРИИ </w:t>
      </w:r>
      <w:r w:rsidR="0067370D" w:rsidRPr="006E2630">
        <w:rPr>
          <w:rFonts w:ascii="Times New Roman" w:hAnsi="Times New Roman" w:cs="Times New Roman"/>
        </w:rPr>
        <w:t>НЕХАЕВСКОГО</w:t>
      </w:r>
      <w:r w:rsidRPr="006E2630">
        <w:rPr>
          <w:rFonts w:ascii="Times New Roman" w:hAnsi="Times New Roman" w:cs="Times New Roman"/>
        </w:rPr>
        <w:t xml:space="preserve"> СЕЛЬСКОГО ПОСЕЛЕНИЯ НЕХАЕВСКОГО  МУНИЦИПАЛЬНОГО РАЙОНА ВОЛГОГРАДСКОЙ ОБЛАСТИ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 xml:space="preserve">1. </w:t>
      </w:r>
      <w:r w:rsidRPr="006E263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6E263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6E26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E26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7370D" w:rsidRPr="006E2630">
        <w:rPr>
          <w:rFonts w:ascii="Times New Roman" w:hAnsi="Times New Roman" w:cs="Times New Roman"/>
        </w:rPr>
        <w:t xml:space="preserve"> </w:t>
      </w:r>
      <w:r w:rsidR="0067370D" w:rsidRPr="006E2630">
        <w:rPr>
          <w:rFonts w:ascii="Times New Roman" w:hAnsi="Times New Roman" w:cs="Times New Roman"/>
          <w:sz w:val="28"/>
          <w:szCs w:val="28"/>
        </w:rPr>
        <w:t>Нехаевского</w:t>
      </w:r>
      <w:r w:rsidRPr="006E2630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 муниципального района Волгоградской области, направлено на реализацию установленного </w:t>
      </w:r>
      <w:hyperlink r:id="rId11" w:history="1">
        <w:r w:rsidRPr="006E263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граждан Российской Федерации на осуществление местного самоуправления и определяет порядок назначения и проведения собраний и конференций граждан (собраний делегатов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67370D" w:rsidRPr="006E2630">
        <w:rPr>
          <w:rFonts w:ascii="Times New Roman" w:hAnsi="Times New Roman" w:cs="Times New Roman"/>
          <w:sz w:val="28"/>
          <w:szCs w:val="28"/>
        </w:rPr>
        <w:t>Нехаевского</w:t>
      </w:r>
      <w:r w:rsidRPr="006E2630">
        <w:rPr>
          <w:rFonts w:ascii="Times New Roman" w:hAnsi="Times New Roman" w:cs="Times New Roman"/>
          <w:sz w:val="28"/>
          <w:szCs w:val="28"/>
        </w:rPr>
        <w:t xml:space="preserve"> сельского поселения Нехаевского муниципального района Волгоградской области (далее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>ельское поселение) в целях обсуждения вопросов местного значения сельского поселения, информирования населения сельского поселения о деятельности органов местного самоуправления и должностных лиц местного самоуправления, а также порядок проведения собраний граждан по месту их жительства с целью выборов делегатов на конференцию граждан (собрание делегатов).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1.2. Настоящее Положение не распространяется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>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собрания граждан, порядок проведения которых регулируется федеральным законодательством и законодательством Волгоградской области;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2) собрания и конференции граждан (собрания делегатов), проводимые в целях осуществления территориального общественного самоуправления муниципального района.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 Собрание и конференция граждан (собрание делегатов)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2.1. Собрание и конференция граждан (собрание делегатов) в сельском поселении - это формы участия населения </w:t>
      </w:r>
      <w:r w:rsidR="0067370D" w:rsidRPr="006E2630">
        <w:rPr>
          <w:rFonts w:ascii="Times New Roman" w:hAnsi="Times New Roman" w:cs="Times New Roman"/>
          <w:sz w:val="28"/>
          <w:szCs w:val="28"/>
        </w:rPr>
        <w:t>Нехаевского</w:t>
      </w:r>
      <w:r w:rsidRPr="006E2630">
        <w:rPr>
          <w:rFonts w:ascii="Times New Roman" w:hAnsi="Times New Roman" w:cs="Times New Roman"/>
          <w:sz w:val="28"/>
          <w:szCs w:val="28"/>
        </w:rPr>
        <w:t xml:space="preserve"> сельского поселения в осуществлении местного самоуправления.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2.2. Собрание граждан - совместное заседание (присутствие) граждан </w:t>
      </w:r>
      <w:r w:rsidRPr="006E2630">
        <w:rPr>
          <w:rFonts w:ascii="Times New Roman" w:hAnsi="Times New Roman" w:cs="Times New Roman"/>
          <w:sz w:val="28"/>
          <w:szCs w:val="28"/>
        </w:rPr>
        <w:lastRenderedPageBreak/>
        <w:t>для обсуждения вопросов местного значения сельского поселения, информирования населения сельского поселения о деятельности органов местного самоуправления и должностных лиц местного самоуправления сельского поселения.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2.3. Конференция граждан (собрание делегатов) (далее - конференция граждан) - совместное заседание (присутствие) представителей граждан (делегатов), избранных гражданами по месту их жительства, для обсуждения вопросов местного значения сельского поселения, а также для информирования населения сельского поселения о деятельности органов местного самоуправления и должностных лиц местного самоуправления сельского поселения.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2.4. Собрание граждан (конференция граждан) может проводиться как на всей территории сельского поселения, так и на его части.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6E2630">
        <w:rPr>
          <w:rFonts w:ascii="Times New Roman" w:hAnsi="Times New Roman" w:cs="Times New Roman"/>
          <w:sz w:val="28"/>
          <w:szCs w:val="28"/>
        </w:rPr>
        <w:t>2.5. Конференция граждан может осуществлять полномочия собрания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2.6. В зависимости от числа граждан, постоянно проживающих на определенной территории сельского поселения, в границах которой планируется проведение собрания граждан (конференции граждан), может проводиться собрание граждан или конференция граждан. В случае если на данной территории проживают более 100 человек, может быть проведена конференция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2.7. Норма представительства делегатов на конференции граждан, проводимой по инициативе населения сельского поселения, устанавливается инициативной группой проведения конференции граждан с учетом численности граждан, имеющих право на участие в конференции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2.8. Собрание граждан (конференция граждан) проводится по инициативе: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населения сельского поселения;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2) Совета депутатов сельского поселения;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3) главы сельского поселения.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Собрание граждан (конференция граждан), проводимое (проводимая) по инициативе населения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Совето</w:t>
      </w:r>
      <w:r w:rsidR="001A3066" w:rsidRPr="006E2630">
        <w:rPr>
          <w:rFonts w:ascii="Times New Roman" w:hAnsi="Times New Roman" w:cs="Times New Roman"/>
          <w:sz w:val="28"/>
          <w:szCs w:val="28"/>
        </w:rPr>
        <w:t>м депутатов сельского поселения на основании соответствующего обращения инициативной группы граждан, состоящей не менее чем  из 10 человек в течение 30 календарных дней</w:t>
      </w:r>
      <w:r w:rsidR="00987357" w:rsidRPr="006E2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357" w:rsidRPr="006E2630">
        <w:rPr>
          <w:rFonts w:ascii="Times New Roman" w:hAnsi="Times New Roman" w:cs="Times New Roman"/>
          <w:sz w:val="28"/>
          <w:szCs w:val="28"/>
        </w:rPr>
        <w:t xml:space="preserve"> При этом обращение должно содержать вопрос, по которому инициируется проведение собрания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Собрание граждан (конференция граждан), проводимое (проводимая) по инициативе </w:t>
      </w:r>
      <w:r w:rsidR="00C25773" w:rsidRPr="006E2630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назначается соответственно </w:t>
      </w:r>
      <w:r w:rsidR="00C25773" w:rsidRPr="006E2630">
        <w:rPr>
          <w:rFonts w:ascii="Times New Roman" w:hAnsi="Times New Roman" w:cs="Times New Roman"/>
          <w:sz w:val="28"/>
          <w:szCs w:val="28"/>
        </w:rPr>
        <w:t>Советом депутатов сельского поселения или главой сельского поселения.</w:t>
      </w:r>
      <w:proofErr w:type="gramEnd"/>
    </w:p>
    <w:p w:rsidR="00B0336A" w:rsidRPr="006E2630" w:rsidRDefault="00B03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2.11. Решение Совета депутатов  о проведении собрания граждан может быть принято по инициативе не менее чем 1/3 от установленной  численности  депутатов Совета депутатов.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2.1</w:t>
      </w:r>
      <w:r w:rsidR="00DB184A" w:rsidRPr="006E2630">
        <w:rPr>
          <w:rFonts w:ascii="Times New Roman" w:hAnsi="Times New Roman" w:cs="Times New Roman"/>
          <w:sz w:val="28"/>
          <w:szCs w:val="28"/>
        </w:rPr>
        <w:t>2</w:t>
      </w:r>
      <w:r w:rsidRPr="006E2630">
        <w:rPr>
          <w:rFonts w:ascii="Times New Roman" w:hAnsi="Times New Roman" w:cs="Times New Roman"/>
          <w:sz w:val="28"/>
          <w:szCs w:val="28"/>
        </w:rPr>
        <w:t xml:space="preserve">. Расходы, связанные с подготовкой и проведением собрания граждан (конференции граждан), возлагаются на инициатора проведения собрания граждан (конференции граждан). Подготовка и проведение собрания граждан (конференции граждан) по инициативе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C25773" w:rsidRPr="006E2630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C25773" w:rsidRPr="006E263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6E2630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C25773" w:rsidRPr="006E26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бюджета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3. Участие граждан в собрании граждан (конференции граждан)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3.1. Участие граждан в собрании граждан (конференции граждан) - добровольное и свободное. Никто не вправе оказывать принудительное воздействие на граждан с целью участия или неучастия в собрании граждан (конференции граждан), а также на их свободное волеизъявление во время проведения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3.2. В собрании граждан (конференции граждан) участвуют граждане, обладающие избирательным правом и постоянно или преимущественно проживающие на территории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3.3. Граждане равноправны в осуществлении права на участие в собраниях граждан (конференциях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Право граждан на участие в собраниях граждан (конференциях граждан)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на территории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и других подобных обстоятельств.</w:t>
      </w:r>
      <w:proofErr w:type="gramEnd"/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4. Полномочия собрания граждан (конференции граждан)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4.1. К полномочиям собрания граждан (конференции граждан) относятся: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1) обсуждение вопросов, отнесенных действующим законодательством к вопросам местного значения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2) принятие обращений собрания граждан (конференции граждан) к органам местного самоуправления и должностным лицам местного самоуправления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3) избрание лиц, уполномоченных представлять собрание граждан (конференцию граждан) во взаимоотношениях с органами местного самоуправления и должностными лицами местного самоуправления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5. Назначение собрания граждан (конференции граждан),</w:t>
      </w: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2630">
        <w:rPr>
          <w:rFonts w:ascii="Times New Roman" w:hAnsi="Times New Roman" w:cs="Times New Roman"/>
          <w:sz w:val="28"/>
          <w:szCs w:val="28"/>
        </w:rPr>
        <w:t>проводимого (проводимой) по инициативе населения</w:t>
      </w:r>
      <w:proofErr w:type="gramEnd"/>
    </w:p>
    <w:p w:rsidR="00DD3D1D" w:rsidRPr="006E2630" w:rsidRDefault="00C257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8F0" w:rsidRPr="006E2630" w:rsidRDefault="00DD3D1D" w:rsidP="002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5.1. </w:t>
      </w:r>
      <w:r w:rsidR="002648F0" w:rsidRPr="006E2630">
        <w:rPr>
          <w:rFonts w:ascii="Times New Roman" w:hAnsi="Times New Roman" w:cs="Times New Roman"/>
          <w:sz w:val="28"/>
          <w:szCs w:val="28"/>
        </w:rPr>
        <w:t>Обращение граждан о проведении собрания (конференции) граждан оформляются в виде подписных листов, в которых должны быть указаны:</w:t>
      </w:r>
    </w:p>
    <w:p w:rsidR="002648F0" w:rsidRPr="006E2630" w:rsidRDefault="002648F0" w:rsidP="002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- вопросы, вносимые на собрание (конференцию) граждан;</w:t>
      </w:r>
    </w:p>
    <w:p w:rsidR="002648F0" w:rsidRPr="006E2630" w:rsidRDefault="002648F0" w:rsidP="002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- ориентировочные сроки проведения собрания (конференции);</w:t>
      </w:r>
    </w:p>
    <w:p w:rsidR="002648F0" w:rsidRPr="006E2630" w:rsidRDefault="002648F0" w:rsidP="002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-фамилия, имя, отчество (при его наличии) год рождения, серия, номер паспорта или заменяющего его документа, адрес места жительства, подпись </w:t>
      </w:r>
      <w:r w:rsidRPr="006E2630">
        <w:rPr>
          <w:rFonts w:ascii="Times New Roman" w:hAnsi="Times New Roman" w:cs="Times New Roman"/>
          <w:sz w:val="28"/>
          <w:szCs w:val="28"/>
        </w:rPr>
        <w:lastRenderedPageBreak/>
        <w:t>и дата внесения подписи каждого гражданина, поддерживающего требование о созыве собрания (конференции).</w:t>
      </w:r>
    </w:p>
    <w:p w:rsidR="002648F0" w:rsidRPr="006E2630" w:rsidRDefault="002648F0" w:rsidP="002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Подписные листы подписываются инициаторами созыва собрания (конференции) и заверяются лицом, осуществляющим сбор подписей с указанием даты заверения, фамилии, имени, отчества (при его наличии) серии и номера паспорта или заменяющего его документа, адреса места жительства указанного лица и представляются Совету депутатов.</w:t>
      </w:r>
    </w:p>
    <w:p w:rsidR="00DD3D1D" w:rsidRPr="006E2630" w:rsidRDefault="002648F0" w:rsidP="002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Бланки подписных листов изготовляются по форме, предусмотренной приложением 1 к настоящему Положению.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5.2. Подготовку проведения собрания граждан (конференции граждан) по инициативе населения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осуществляет инициативная группа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5.</w:t>
      </w:r>
      <w:r w:rsidR="002648F0" w:rsidRPr="006E2630">
        <w:rPr>
          <w:rFonts w:ascii="Times New Roman" w:hAnsi="Times New Roman" w:cs="Times New Roman"/>
          <w:sz w:val="28"/>
          <w:szCs w:val="28"/>
        </w:rPr>
        <w:t>3</w:t>
      </w:r>
      <w:r w:rsidRPr="006E2630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C25773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оказывают содействие гражданам в предоставлении мест (помещений) для проведения собрания граждан (конференции граждан).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6. Принятие решения о назначении собрания граждан</w:t>
      </w: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(конференции граждан),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 (проводимой)</w:t>
      </w: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по инициативе населения муниципального района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6.1. В течение 30 дней со дня представления в </w:t>
      </w:r>
      <w:r w:rsidR="00C25773" w:rsidRPr="006E263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C25773" w:rsidRPr="006E2630"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письменного заявления инициативной группы граждан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 о назначении собрания граждан (конференции граждан) </w:t>
      </w:r>
      <w:r w:rsidR="00987357" w:rsidRPr="006E2630">
        <w:rPr>
          <w:rFonts w:ascii="Times New Roman" w:hAnsi="Times New Roman" w:cs="Times New Roman"/>
          <w:sz w:val="28"/>
          <w:szCs w:val="28"/>
        </w:rPr>
        <w:t>С</w:t>
      </w:r>
      <w:r w:rsidR="00C25773" w:rsidRPr="006E2630">
        <w:rPr>
          <w:rFonts w:ascii="Times New Roman" w:hAnsi="Times New Roman" w:cs="Times New Roman"/>
          <w:sz w:val="28"/>
          <w:szCs w:val="28"/>
        </w:rPr>
        <w:t>овет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обязан принять одно из следующих решений: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о назначении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2) об отказе в назначении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C25773" w:rsidRPr="006E2630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 назначении собрания граждан (конференции граждан), проводимого (проводимой) по инициативе населения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указываются:</w:t>
      </w:r>
      <w:proofErr w:type="gramEnd"/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место, дата, время проведения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2) выносимые на обсуждение вопросы местного значения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3) часть территории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жители которой участвуют в собрании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4) норма представительства делегатов на конференции граждан на основании сведений, представленных в письменном заявлении о назначении конференции граждан (в случае назначения 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6.3. Инициативная группа граждан письменно уведомляется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 принятом им решении в 5-дневный срок со дня принятия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6.4. Дата и время проведения собрания граждан (конференции граждан) назначаются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с учетом пожеланий инициативной группы граждан в удобное время для жителей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. При этом дата проведения собрания граждан (конференции граждан) не может быть назначена ранее 15 дней и позднее 45 дней со дня принятия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решения о назначении </w:t>
      </w:r>
      <w:r w:rsidRPr="006E2630">
        <w:rPr>
          <w:rFonts w:ascii="Times New Roman" w:hAnsi="Times New Roman" w:cs="Times New Roman"/>
          <w:sz w:val="28"/>
          <w:szCs w:val="28"/>
        </w:rPr>
        <w:lastRenderedPageBreak/>
        <w:t>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6.5. В назначении собрания граждан (конференции граждан)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отказывает: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в случае нарушения инициативной группой граждан требований настоящего Положения;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2) в случае если выносимый на собрание граждан (конференцию граждан) вопрос в соответствии с Федеральным </w:t>
      </w:r>
      <w:hyperlink r:id="rId12" w:history="1">
        <w:r w:rsidRPr="006E26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не отнесен к перечню вопросов местного значения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6.6.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не может назначить конференцию граждан, если инициативной группой граждан заявлено проведение собрания граждан, и не может назначить собрание граждан, если инициативной группой граждан заявлено проведение конференции граждан.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7. Назначение собрания граждан (конференции граждан),</w:t>
      </w:r>
    </w:p>
    <w:p w:rsidR="00DD3D1D" w:rsidRPr="006E2630" w:rsidRDefault="00DD3D1D" w:rsidP="0027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проводимого (проводимой) по инициативе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7.1. В решении </w:t>
      </w:r>
      <w:r w:rsidR="002648F0" w:rsidRPr="006E2630">
        <w:rPr>
          <w:rFonts w:ascii="Times New Roman" w:hAnsi="Times New Roman" w:cs="Times New Roman"/>
          <w:sz w:val="28"/>
          <w:szCs w:val="28"/>
        </w:rPr>
        <w:t>С</w:t>
      </w:r>
      <w:r w:rsidR="00276D74" w:rsidRPr="006E2630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постановлении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 назначении собрания граждан (конференции граждан), проводимого (проводимой) по инициативе указанных органов местного самоуправления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место, дата, время проведения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2) выносимые на обсуждение вопросы местного значения муниципального района;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3) часть территории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жители которой участвуют в собрании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4) состав комиссии;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5) норма представительства делегатов на конференции граждан (в случае назначения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276D74" w:rsidRPr="006E2630">
        <w:rPr>
          <w:rFonts w:ascii="Times New Roman" w:hAnsi="Times New Roman" w:cs="Times New Roman"/>
          <w:sz w:val="28"/>
          <w:szCs w:val="28"/>
        </w:rPr>
        <w:t>оветом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276D74" w:rsidRPr="006E26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2630">
        <w:rPr>
          <w:rFonts w:ascii="Times New Roman" w:hAnsi="Times New Roman" w:cs="Times New Roman"/>
          <w:sz w:val="28"/>
          <w:szCs w:val="28"/>
        </w:rPr>
        <w:t xml:space="preserve"> конференции граждан).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8. Подготовка собрания граждан (конференции граждан),</w:t>
      </w:r>
    </w:p>
    <w:p w:rsidR="00DD3D1D" w:rsidRPr="006E2630" w:rsidRDefault="00DD3D1D" w:rsidP="0027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проводимого (проводимой) по инициативе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276D74" w:rsidRPr="006E2630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Подготовку собрания граждан (конференции граждан), проводимого (проводимой) по инициативе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276D74" w:rsidRPr="006E2630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осуществляет комиссия, созданная решением </w:t>
      </w:r>
      <w:r w:rsidR="00276D74" w:rsidRPr="006E2630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8.2. Состав, организация деятельности, полномочия комиссии определяются решением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276D74" w:rsidRPr="006E2630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8.</w:t>
      </w:r>
      <w:r w:rsidR="00987357" w:rsidRPr="006E2630">
        <w:rPr>
          <w:rFonts w:ascii="Times New Roman" w:hAnsi="Times New Roman" w:cs="Times New Roman"/>
          <w:sz w:val="28"/>
          <w:szCs w:val="28"/>
        </w:rPr>
        <w:t>3</w:t>
      </w:r>
      <w:r w:rsidRPr="006E2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В случае проведения собрания граждан (конференции граждан) по инициативе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276D74" w:rsidRPr="006E2630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комиссия организует оповещение населения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2630">
        <w:rPr>
          <w:rFonts w:ascii="Times New Roman" w:hAnsi="Times New Roman" w:cs="Times New Roman"/>
          <w:sz w:val="28"/>
          <w:szCs w:val="28"/>
        </w:rPr>
        <w:lastRenderedPageBreak/>
        <w:t>о проведении собрания граждан конференции граждан), оказывает помощь в организации собрания граждан по месту их жительства с целью выборов делегатов на конференцию граждан, готовит место (помещение) для собрания граждан (конференции граждан), обеспечивает собрание граждан (конференцию граждан) бумагой, техническими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 средствами, изготавливает необходимые бланки, решает иные вопросы организационного, кадрового и материально-технического обеспечения подготовки и проведения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8.</w:t>
      </w:r>
      <w:r w:rsidR="00987357" w:rsidRPr="006E2630">
        <w:rPr>
          <w:rFonts w:ascii="Times New Roman" w:hAnsi="Times New Roman" w:cs="Times New Roman"/>
          <w:sz w:val="28"/>
          <w:szCs w:val="28"/>
        </w:rPr>
        <w:t>4</w:t>
      </w:r>
      <w:r w:rsidRPr="006E2630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оказывают содействие комиссии.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9. Оповещение населения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собрания граждан (конференции граждан)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Оповещение населения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 проведении собрания граждан (конференции граждан) осуществляется инициативной группой граждан (комиссией) не позднее 7 дней до проведения собрания граждан (конференции граждан) с помощью средств массовой информации, стендов, объявлений, писем, </w:t>
      </w:r>
      <w:proofErr w:type="spellStart"/>
      <w:r w:rsidRPr="006E2630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6E2630">
        <w:rPr>
          <w:rFonts w:ascii="Times New Roman" w:hAnsi="Times New Roman" w:cs="Times New Roman"/>
          <w:sz w:val="28"/>
          <w:szCs w:val="28"/>
        </w:rPr>
        <w:t xml:space="preserve"> обходов, сообщений на собраниях и других мероприятиях, через руководителей территориального общественного самоуправления, предприятий и организаций, путем официального обнародования решения о проведении собрания граждан (конференции </w:t>
      </w:r>
      <w:r w:rsidR="00276D74" w:rsidRPr="006E2630">
        <w:rPr>
          <w:rFonts w:ascii="Times New Roman" w:hAnsi="Times New Roman" w:cs="Times New Roman"/>
          <w:sz w:val="28"/>
          <w:szCs w:val="28"/>
        </w:rPr>
        <w:t>граждан).</w:t>
      </w:r>
      <w:proofErr w:type="gramEnd"/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9.2. В необходимых случаях на собрание граждан (конференцию граждан) могут быть приглашены представители предприятий и организаций, общественных объединений, средств массовой информации.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10. Порядок избрания делегатов на конференцию граждан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10.1. Согласно </w:t>
      </w:r>
      <w:hyperlink w:anchor="P51" w:history="1">
        <w:r w:rsidRPr="006E2630">
          <w:rPr>
            <w:rFonts w:ascii="Times New Roman" w:hAnsi="Times New Roman" w:cs="Times New Roman"/>
            <w:sz w:val="28"/>
            <w:szCs w:val="28"/>
          </w:rPr>
          <w:t>пункту 2.5 раздела 2</w:t>
        </w:r>
      </w:hyperlink>
      <w:r w:rsidRPr="006E2630">
        <w:rPr>
          <w:rFonts w:ascii="Times New Roman" w:hAnsi="Times New Roman" w:cs="Times New Roman"/>
          <w:sz w:val="28"/>
          <w:szCs w:val="28"/>
        </w:rPr>
        <w:t xml:space="preserve"> настоящего Положения полномочия собрания граждан могут осуществляться конференцией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10.2. Избрание делегатов на конференцию граждан осуществляется на собрании жителей, постоянно или преимущественно проживающих на территории проведения конференции граждан (далее - собрание по выбору делегатов). Представители органов местного самоуправления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вправе принимать участие в подготовке и проведении таких собраний по выбору делегатов.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10.3. Делегаты на конференцию граждан избираются от равного числа граждан, имеющих право на участие в собрании граждан (конференции граждан), путем открытого голосования (поднятием руки) не позднее 3 дней до начала работы конференции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10.4. Выборы делегатов на конференцию граждан считаются состоявшимися, если в открытом голосовании приняли участие более половины из числа граждан, проживающих на данной территории </w:t>
      </w:r>
      <w:r w:rsidR="00276D74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10.5. Избранным считается кандидат в делегаты на конференцию граждан, набравший наибольшее число голосов от числа граждан, </w:t>
      </w:r>
      <w:r w:rsidRPr="006E2630">
        <w:rPr>
          <w:rFonts w:ascii="Times New Roman" w:hAnsi="Times New Roman" w:cs="Times New Roman"/>
          <w:sz w:val="28"/>
          <w:szCs w:val="28"/>
        </w:rPr>
        <w:lastRenderedPageBreak/>
        <w:t>принявших участие в открытом голосовании.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10.</w:t>
      </w:r>
      <w:r w:rsidR="00DD30B9" w:rsidRPr="006E2630">
        <w:rPr>
          <w:rFonts w:ascii="Times New Roman" w:hAnsi="Times New Roman" w:cs="Times New Roman"/>
          <w:sz w:val="28"/>
          <w:szCs w:val="28"/>
        </w:rPr>
        <w:t>6</w:t>
      </w:r>
      <w:r w:rsidRPr="006E2630">
        <w:rPr>
          <w:rFonts w:ascii="Times New Roman" w:hAnsi="Times New Roman" w:cs="Times New Roman"/>
          <w:sz w:val="28"/>
          <w:szCs w:val="28"/>
        </w:rPr>
        <w:t>. Документом, подтверждающим полномочия делегата на конференции граждан, является протокол собрания по выбору делегатов, подписанный председателем и секретарем собрания по выбору делегатов, к которому прикладываются листы регистрации участников собрания по выбору делегатов (без приложения листов регистрации участников собрания по выбору делегатов такой протокол недействителен).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10.</w:t>
      </w:r>
      <w:r w:rsidR="00DD30B9" w:rsidRPr="006E2630">
        <w:rPr>
          <w:rFonts w:ascii="Times New Roman" w:hAnsi="Times New Roman" w:cs="Times New Roman"/>
          <w:sz w:val="28"/>
          <w:szCs w:val="28"/>
        </w:rPr>
        <w:t>7</w:t>
      </w:r>
      <w:r w:rsidRPr="006E2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>Протокол собрания по выбору делегатов с приложением листов регистрации участников собрания по выбору делегатов передается председателем или секретарем собрания по выбору делегатов не позднее 3 рабочих дней со дня проведения собрания по выбору делегатов в представительный орган муниципального района (если конференция граждан проводится по инициативе населения муниципального района и представительного органа муниципального района) или главе муниципального района (если конференция граждан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 проводится по инициативе главы муниципального района).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11. Проведение собрания граждан (конференции граждан)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11.1. Перед открытием собрания граждан (конференции граждан) проводится регистрация участников собрания граждан (конференции граждан) в листах регистрации участников собрания граждан (конференции граждан) при предъявлении паспорта гражданина или документа, заменяющего паспорт гражданина, с указанием фамилии, имени, отчества</w:t>
      </w:r>
      <w:r w:rsidR="00DD30B9" w:rsidRPr="006E2630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даты рождения, адреса места жительства участника собрания граждан (конференции граждан) под роспись. В листах регистрации участников собрания граждан (конференции граждан) указываются границы части территории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население которой представляет соответствующий представитель (делегат).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11.2. Регистрацию участников собрания граждан (конференции граждан) и открытие собрания граждан (конференции граждан) осуществляет лицо, уполномоченное комиссией, либо члены инициативной группы граждан (в случае проведения собрания граждан (конференции граждан) по инициативе населения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11.3. </w:t>
      </w:r>
      <w:r w:rsidR="00DD30B9" w:rsidRPr="006E2630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могут направить для участия в регистрации участников собрания граждан (конференции граждан) своих представителей.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11.4. Возникшие при регистрации участников собрания граждан (конференции граждан) разногласия отражаются в протоколе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11.5. Собрание граждан (конференцию граждан) проводит глава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либо председатель комиссии (в случае проведения собрания граждан (конференции граждан) по инициативе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DD30B9" w:rsidRPr="006E2630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11.6. Собрание граждан (конференцию граждан) открывает член инициативной группы граждан (в случае проведения собрания граждан (конференции граждан) по инициативе населения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lastRenderedPageBreak/>
        <w:t>11.7. После оглашения итогов регистрации участников собрания граждан (конференции граждан) лицо, открывшее собрание граждан (конференцию граждан), ставит на обсуждение вопрос об избрании из числа участников собрания граждан (конференции граждан) с правом решающего голоса председателя и секретаря собрания граждан (конференции граждан) и проводит по ним открытое голосование путем поднятия руки. Председатель и секретарь собрания граждан (конференции граждан) приступают к исполнению своих обязанностей немедленно после избрания. В случае необходимости лицу, открывшему собрание граждан (конференцию граждан), вести подсчет голосов во время такого голосования помогают члены комиссии.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11.8. Решение на собрании граждан (конференции граждан) принимается путем открытого голосования простым большинством голосов от числа зарегистрированных участников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11.9. Собрание граждан считается правомочным, если в нем приняли участие более половины граждан, обладающих избирательным правом и постоянно или преимущественно проживающих на территории, в пределах которой проводится собрание граждан.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11.10. Конференция граждан считается правомочной, если в ней приняли участие не менее двух третей делегатов, избранных на собраниях по выбору делегатов.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11.11. Представители органов местного самоуправления и должностные лица местного самоуправления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а также иные лица, приглашенные на собрание граждан (конференцию граждан), вправе участвовать в собрании граждан (конференции граждан) с правом совещательного голоса.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11.12. Органы местного самоуправления и должностные лица местного самоуправления </w:t>
      </w:r>
      <w:r w:rsidR="00DD30B9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инициативные группы граждан обязаны: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обеспечивать соблюдение условия проведения собрания граждан (конференции граждан) и в пределах своей компетенции - общественный порядок и безопасность граждан при проведении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2) требовать от участников собрания граждан (конференции граждан) соблюдения общественного порядка и регламента проведения мероприятия. Лица, не подчинившиеся законным требованиям организатора мероприятия, могут быть удалены с места проведения данного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3) приостанавливать собрание граждан (конференцию граждан) или прекращать собрание граждан (конференцию граждан) в случае совершения участниками собрания граждан (конференции граждан) противоправных действий;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4) довести до сведения органа внутренних дел информацию о месте, дате, времени проведения собрания граждан (конференции граждан), предполагаемом количестве участников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11.13. В случае если в ходе работы собрания граждан (конференции </w:t>
      </w:r>
      <w:r w:rsidRPr="006E2630">
        <w:rPr>
          <w:rFonts w:ascii="Times New Roman" w:hAnsi="Times New Roman" w:cs="Times New Roman"/>
          <w:sz w:val="28"/>
          <w:szCs w:val="28"/>
        </w:rPr>
        <w:lastRenderedPageBreak/>
        <w:t>граждан) выявлены нарушения законности, собрание граждан (конференция граждан) вправе принять решение о передаче соответствующих материалов в органы, обеспечивающие соблюдение законности.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12. Протокол собрания граждан (конференции граждан)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12.1. Секретарем собрания граждан (конференции граждан) ведется протокол собрания граждан (конференции граждан), в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1) место, дата, время проведения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2) фамилия, имя, отчество председателя и секретаря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3) число граждан, проживающих на соответствующей территории </w:t>
      </w:r>
      <w:r w:rsidR="004E5DB8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и имеющих право участвовать в собрании граждан (конференции граждан) с правом решающего голоса (количество делегатов на конференцию граждан, которые должны участвовать в 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4) количество граждан или делегатов на конференцию граждан, зарегистрированных в качестве участников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5) присутствующие на собрании граждан (конференции граждан) представители органов местного самоуправления </w:t>
      </w:r>
      <w:r w:rsidR="004E5DB8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6) инициатор проведения собрания граждан (конференции граждан);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7) формулировка рассматриваемых вопросов местного значения муниципального района;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8) фамили</w:t>
      </w:r>
      <w:r w:rsidR="004E5DB8" w:rsidRPr="006E2630">
        <w:rPr>
          <w:rFonts w:ascii="Times New Roman" w:hAnsi="Times New Roman" w:cs="Times New Roman"/>
          <w:sz w:val="28"/>
          <w:szCs w:val="28"/>
        </w:rPr>
        <w:t>я, имя</w:t>
      </w:r>
      <w:r w:rsidRPr="006E2630">
        <w:rPr>
          <w:rFonts w:ascii="Times New Roman" w:hAnsi="Times New Roman" w:cs="Times New Roman"/>
          <w:sz w:val="28"/>
          <w:szCs w:val="28"/>
        </w:rPr>
        <w:t>, отчеств</w:t>
      </w:r>
      <w:r w:rsidR="004E5DB8" w:rsidRPr="006E2630">
        <w:rPr>
          <w:rFonts w:ascii="Times New Roman" w:hAnsi="Times New Roman" w:cs="Times New Roman"/>
          <w:sz w:val="28"/>
          <w:szCs w:val="28"/>
        </w:rPr>
        <w:t xml:space="preserve">о (при его наличии)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>выступавших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>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9) краткое содержание выступлений по рассматриваемому вопросу, если не прикладываются тексты выступлений;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10) итоги голосования по каждому вопросу (приняло участие в голосовании, "за", "против", "воздержались");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11) формулировка принятого решения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12.2. Протокол собрания граждан (конференции граждан) зачитывается председателем собрания граждан (конференции граждан) участникам собрания граждан (конференции граждан) (кроме краткого содержания выступлений), утверждается решением собрания граждан (конференции граждан) и подписывается председателем и секретарем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12.3. Протокол собрания граждан (конференции граждан) передается в орган местного самоуправления муниципального района, принявший решение о назначении собрания граждан (конференции граждан), не позднее 10 дней со дня проведения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12.4. К протоколу собрания граждан (конференции граждан) прилагается лист регистрации участников собрания граждан (конференции граждан), без которого протокол собрания граждан (конференции граждан) недействителен.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2CD" w:rsidRPr="006E2630" w:rsidRDefault="0018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13. Итоги собрания граждан (конференции граждан)</w:t>
      </w:r>
    </w:p>
    <w:p w:rsidR="00DD3D1D" w:rsidRPr="006E2630" w:rsidRDefault="00DD3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13.1. По рассматриваемому вопросу (рассматриваемым вопросам) на собрании граждан (конференции граждан) может быть принято обращение (обращения)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13.2. Обращение собрания граждан (конференции граждан) принимается путем открытого голосования простым большинством голосов от числа зарегистрированных участников собрания граждан (конференции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6E2630">
        <w:rPr>
          <w:rFonts w:ascii="Times New Roman" w:hAnsi="Times New Roman" w:cs="Times New Roman"/>
          <w:sz w:val="28"/>
          <w:szCs w:val="28"/>
        </w:rPr>
        <w:t xml:space="preserve">Обращение, принятое собранием граждан (конференцией граждан) по вопросам, находящимся в ведении органов местного самоуправления и должностных лиц местного самоуправления </w:t>
      </w:r>
      <w:r w:rsidR="004E5DB8" w:rsidRPr="006E2630">
        <w:rPr>
          <w:rFonts w:ascii="Times New Roman" w:hAnsi="Times New Roman" w:cs="Times New Roman"/>
          <w:sz w:val="28"/>
          <w:szCs w:val="28"/>
        </w:rPr>
        <w:t>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доводится </w:t>
      </w:r>
      <w:r w:rsidR="004C77B5" w:rsidRPr="006E2630">
        <w:rPr>
          <w:rFonts w:ascii="Times New Roman" w:hAnsi="Times New Roman" w:cs="Times New Roman"/>
          <w:sz w:val="28"/>
          <w:szCs w:val="28"/>
        </w:rPr>
        <w:t>С</w:t>
      </w:r>
      <w:r w:rsidR="00620488" w:rsidRPr="006E2630">
        <w:rPr>
          <w:rFonts w:ascii="Times New Roman" w:hAnsi="Times New Roman" w:cs="Times New Roman"/>
          <w:sz w:val="28"/>
          <w:szCs w:val="28"/>
        </w:rPr>
        <w:t>оветом депутатов сельского</w:t>
      </w:r>
      <w:r w:rsidR="004E5DB8" w:rsidRPr="006E26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E2630">
        <w:rPr>
          <w:rFonts w:ascii="Times New Roman" w:hAnsi="Times New Roman" w:cs="Times New Roman"/>
          <w:sz w:val="28"/>
          <w:szCs w:val="28"/>
        </w:rPr>
        <w:t xml:space="preserve"> до сведения соответствующих субъектов в письменной форме не позднее 15 дней со дня поступления в </w:t>
      </w:r>
      <w:r w:rsidR="006624FF" w:rsidRPr="006E2630">
        <w:rPr>
          <w:rFonts w:ascii="Times New Roman" w:hAnsi="Times New Roman" w:cs="Times New Roman"/>
          <w:sz w:val="28"/>
          <w:szCs w:val="28"/>
        </w:rPr>
        <w:t>С</w:t>
      </w:r>
      <w:r w:rsidR="00620488" w:rsidRPr="006E263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E5DB8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протокола собрания граждан (конференции граждан) и подлежит обязательному рассмотрению органами местного самоуправления и должностными лицами местного самоуправления</w:t>
      </w:r>
      <w:proofErr w:type="gramEnd"/>
      <w:r w:rsidRPr="006E2630">
        <w:rPr>
          <w:rFonts w:ascii="Times New Roman" w:hAnsi="Times New Roman" w:cs="Times New Roman"/>
          <w:sz w:val="28"/>
          <w:szCs w:val="28"/>
        </w:rPr>
        <w:t xml:space="preserve"> </w:t>
      </w:r>
      <w:r w:rsidR="00620488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обращении вопросов, с направлением в установленном порядке письменного ответа.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13.4. Решение собрания граждан (конференции граждан) вступает в силу с момента официального оглашения результатов открытого голосования либо в ином порядке, установленном собранием граждан (конференцией граждан).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13.5. Итоги собрания граждан (конференции граждан) подлежат официальному обнародованию в установленном порядке.</w:t>
      </w:r>
    </w:p>
    <w:p w:rsidR="00DD3D1D" w:rsidRPr="006E2630" w:rsidRDefault="00DD3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>13.6. Если для реализации решения собрания граждан (конференции граждан) требуется издание муниципального правового акта органа местного самоуправления муниципального района, орган местного самоуправления муниципального района, к компетенции которого отнесено решение данного вопроса, обязан принять такой акт в установленном порядке.</w:t>
      </w:r>
    </w:p>
    <w:p w:rsidR="00DD3D1D" w:rsidRPr="006E2630" w:rsidRDefault="00DD3D1D" w:rsidP="006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30">
        <w:rPr>
          <w:rFonts w:ascii="Times New Roman" w:hAnsi="Times New Roman" w:cs="Times New Roman"/>
          <w:sz w:val="28"/>
          <w:szCs w:val="28"/>
        </w:rPr>
        <w:t xml:space="preserve">13.7. Органы местного самоуправления и должностные лица местного самоуправления </w:t>
      </w:r>
      <w:r w:rsidR="00620488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, инициативные группы граждан при необходимости информируют жителей </w:t>
      </w:r>
      <w:r w:rsidR="00620488" w:rsidRPr="006E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630">
        <w:rPr>
          <w:rFonts w:ascii="Times New Roman" w:hAnsi="Times New Roman" w:cs="Times New Roman"/>
          <w:sz w:val="28"/>
          <w:szCs w:val="28"/>
        </w:rPr>
        <w:t xml:space="preserve"> о ходе исполнения решения собрания</w:t>
      </w:r>
      <w:r w:rsidR="006624FF" w:rsidRPr="006E2630">
        <w:rPr>
          <w:rFonts w:ascii="Times New Roman" w:hAnsi="Times New Roman" w:cs="Times New Roman"/>
          <w:sz w:val="28"/>
          <w:szCs w:val="28"/>
        </w:rPr>
        <w:t xml:space="preserve"> граждан (конференции граждан).</w:t>
      </w:r>
    </w:p>
    <w:p w:rsidR="002B6224" w:rsidRPr="006E2630" w:rsidRDefault="002B6224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</w:pPr>
    </w:p>
    <w:p w:rsidR="00676F45" w:rsidRPr="006E2630" w:rsidRDefault="00676F45">
      <w:pPr>
        <w:rPr>
          <w:rFonts w:ascii="Times New Roman" w:hAnsi="Times New Roman" w:cs="Times New Roman"/>
          <w:sz w:val="28"/>
          <w:szCs w:val="28"/>
        </w:rPr>
        <w:sectPr w:rsidR="00676F45" w:rsidRPr="006E2630" w:rsidSect="001802C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76F45" w:rsidRPr="006E2630" w:rsidRDefault="00676F45" w:rsidP="00676F45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lastRenderedPageBreak/>
        <w:t xml:space="preserve">Приложение № </w:t>
      </w:r>
      <w:bookmarkStart w:id="2" w:name="_GoBack"/>
      <w:bookmarkEnd w:id="2"/>
      <w:r w:rsidRPr="006E2630">
        <w:rPr>
          <w:rFonts w:ascii="Times New Roman" w:hAnsi="Times New Roman" w:cs="Times New Roman"/>
        </w:rPr>
        <w:t>1</w:t>
      </w:r>
    </w:p>
    <w:p w:rsidR="00676F45" w:rsidRPr="006E2630" w:rsidRDefault="00676F45" w:rsidP="00676F45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6E2630">
        <w:rPr>
          <w:rFonts w:ascii="Times New Roman" w:hAnsi="Times New Roman" w:cs="Times New Roman"/>
        </w:rPr>
        <w:t xml:space="preserve">к Положению о порядке назначения и проведения собранийи конференций граждан (собраний делегатов) на территории </w:t>
      </w:r>
      <w:r w:rsidR="0067370D" w:rsidRPr="006E2630">
        <w:rPr>
          <w:rFonts w:ascii="Times New Roman" w:hAnsi="Times New Roman" w:cs="Times New Roman"/>
        </w:rPr>
        <w:t>Нехаевского</w:t>
      </w:r>
      <w:r w:rsidRPr="006E2630">
        <w:rPr>
          <w:rFonts w:ascii="Times New Roman" w:hAnsi="Times New Roman" w:cs="Times New Roman"/>
        </w:rPr>
        <w:t xml:space="preserve"> сельского поселения Нехаевского муниципального района Волгоградской области</w:t>
      </w:r>
    </w:p>
    <w:p w:rsidR="00676F45" w:rsidRPr="006E2630" w:rsidRDefault="00676F45" w:rsidP="00676F45">
      <w:pPr>
        <w:spacing w:after="0" w:line="240" w:lineRule="auto"/>
        <w:ind w:left="9639" w:firstLine="709"/>
        <w:jc w:val="both"/>
        <w:rPr>
          <w:rFonts w:ascii="Times New Roman" w:hAnsi="Times New Roman" w:cs="Times New Roman"/>
        </w:rPr>
      </w:pP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6F45" w:rsidRPr="006E2630" w:rsidRDefault="00676F45" w:rsidP="00676F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sz w:val="24"/>
          <w:szCs w:val="24"/>
        </w:rPr>
        <w:t>Мы, нижеподписавшиеся, поддерживаем инициативу о проведении собрания (конференции)________________________</w:t>
      </w: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630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45" w:rsidRPr="006E2630" w:rsidRDefault="00676F45" w:rsidP="0067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sz w:val="24"/>
          <w:szCs w:val="24"/>
        </w:rPr>
        <w:t>по вопросу:___________________________________________________________________________________________________</w:t>
      </w:r>
    </w:p>
    <w:p w:rsidR="00676F45" w:rsidRPr="006E2630" w:rsidRDefault="00676F45" w:rsidP="0067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3" w:type="dxa"/>
        <w:tblLayout w:type="fixed"/>
        <w:tblLook w:val="04A0"/>
      </w:tblPr>
      <w:tblGrid>
        <w:gridCol w:w="675"/>
        <w:gridCol w:w="3544"/>
        <w:gridCol w:w="1701"/>
        <w:gridCol w:w="2977"/>
        <w:gridCol w:w="2977"/>
        <w:gridCol w:w="1701"/>
        <w:gridCol w:w="1238"/>
      </w:tblGrid>
      <w:tr w:rsidR="00676F45" w:rsidRPr="006E2630" w:rsidTr="001F4670">
        <w:tc>
          <w:tcPr>
            <w:tcW w:w="675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или документа, его заменяющего</w:t>
            </w: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238" w:type="dxa"/>
          </w:tcPr>
          <w:p w:rsidR="00676F45" w:rsidRPr="006E2630" w:rsidRDefault="00676F45" w:rsidP="001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5" w:rsidRPr="006E2630" w:rsidTr="001F4670">
        <w:tc>
          <w:tcPr>
            <w:tcW w:w="675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5" w:rsidRPr="006E2630" w:rsidTr="001F4670">
        <w:tc>
          <w:tcPr>
            <w:tcW w:w="675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5" w:rsidRPr="006E2630" w:rsidTr="001F4670">
        <w:tc>
          <w:tcPr>
            <w:tcW w:w="675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5" w:rsidRPr="006E2630" w:rsidTr="001F4670">
        <w:tc>
          <w:tcPr>
            <w:tcW w:w="675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76F45" w:rsidRPr="006E2630" w:rsidRDefault="00676F45" w:rsidP="001F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45" w:rsidRPr="006E2630" w:rsidRDefault="00676F45" w:rsidP="0067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sz w:val="24"/>
          <w:szCs w:val="24"/>
        </w:rPr>
        <w:t>Подписной лист удостоверяю____________________________________________________________________________________</w:t>
      </w:r>
    </w:p>
    <w:p w:rsidR="00676F45" w:rsidRPr="006E2630" w:rsidRDefault="00676F45" w:rsidP="00676F45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2630">
        <w:rPr>
          <w:rFonts w:ascii="Times New Roman" w:hAnsi="Times New Roman" w:cs="Times New Roman"/>
          <w:sz w:val="20"/>
          <w:szCs w:val="20"/>
        </w:rPr>
        <w:t>(фамилия, имя, отчество, дата рождения, место жительства,</w:t>
      </w:r>
      <w:proofErr w:type="gramEnd"/>
    </w:p>
    <w:p w:rsidR="00676F45" w:rsidRPr="006E2630" w:rsidRDefault="00676F45" w:rsidP="00676F45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6E2630">
        <w:rPr>
          <w:rFonts w:ascii="Times New Roman" w:hAnsi="Times New Roman" w:cs="Times New Roman"/>
          <w:sz w:val="20"/>
          <w:szCs w:val="20"/>
        </w:rPr>
        <w:t>серия и номер паспорта или заменяющего его документа лица, собравшего подписи)</w:t>
      </w:r>
    </w:p>
    <w:p w:rsidR="00676F45" w:rsidRPr="006E2630" w:rsidRDefault="00676F45" w:rsidP="0067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45" w:rsidRPr="006E2630" w:rsidRDefault="00676F45" w:rsidP="0067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6F45" w:rsidRPr="006E2630" w:rsidRDefault="00676F45" w:rsidP="00676F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630">
        <w:rPr>
          <w:rFonts w:ascii="Times New Roman" w:hAnsi="Times New Roman" w:cs="Times New Roman"/>
          <w:sz w:val="20"/>
          <w:szCs w:val="20"/>
        </w:rPr>
        <w:t>(Подпись и дата)</w:t>
      </w:r>
    </w:p>
    <w:sectPr w:rsidR="00676F45" w:rsidRPr="006E2630" w:rsidSect="00676F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8BD"/>
    <w:multiLevelType w:val="hybridMultilevel"/>
    <w:tmpl w:val="1D4A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D1D"/>
    <w:rsid w:val="000F0202"/>
    <w:rsid w:val="001802CD"/>
    <w:rsid w:val="001A3066"/>
    <w:rsid w:val="002648F0"/>
    <w:rsid w:val="00276D74"/>
    <w:rsid w:val="002B6224"/>
    <w:rsid w:val="004C5F18"/>
    <w:rsid w:val="004C77B5"/>
    <w:rsid w:val="004E5DB8"/>
    <w:rsid w:val="00591087"/>
    <w:rsid w:val="00620488"/>
    <w:rsid w:val="006624FF"/>
    <w:rsid w:val="0067370D"/>
    <w:rsid w:val="00676F45"/>
    <w:rsid w:val="006E2630"/>
    <w:rsid w:val="00771241"/>
    <w:rsid w:val="00987357"/>
    <w:rsid w:val="00A0353E"/>
    <w:rsid w:val="00B0336A"/>
    <w:rsid w:val="00B4574D"/>
    <w:rsid w:val="00BE02AC"/>
    <w:rsid w:val="00C25773"/>
    <w:rsid w:val="00DB184A"/>
    <w:rsid w:val="00DD30B9"/>
    <w:rsid w:val="00DD3D1D"/>
    <w:rsid w:val="00ED27D6"/>
    <w:rsid w:val="00F5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7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7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9DA22B2D56AE091B4E2F197FE60154D5DES7X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4A9E1013C6772045E83AF3D4109AB0B181727132BB2515AD7D62CDC199E15AE357B9AD85F5F4B4F16D347S9X3I" TargetMode="External"/><Relationship Id="rId12" Type="http://schemas.openxmlformats.org/officeDocument/2006/relationships/hyperlink" Target="consultantplus://offline/ref=2994A9E1013C6772045E9DA22B2D56AE0A1A4D2A1120B1030580D07B83S4X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4A9E1013C6772045E9DA22B2D56AE0A1A4D2A1120B1030580D07B83499840EE757DCF9B1B514ES4X7I" TargetMode="External"/><Relationship Id="rId11" Type="http://schemas.openxmlformats.org/officeDocument/2006/relationships/hyperlink" Target="consultantplus://offline/ref=2994A9E1013C6772045E9DA22B2D56AE091B4E2F197FE60154D5DES7XEI" TargetMode="External"/><Relationship Id="rId5" Type="http://schemas.openxmlformats.org/officeDocument/2006/relationships/hyperlink" Target="consultantplus://offline/ref=2994A9E1013C6772045E9DA22B2D56AE091B4E2F197FE60154D5DES7XE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994A9E1013C6772045E83AF3D4109AB0B181727132BB2515AD7D62CDC199E15AE357B9AD85F5F4B4F16D347S9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4A9E1013C6772045E9DA22B2D56AE0A1A4D2A1120B1030580D07B83499840EE757DCF9B1B514ES4X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XP GAME 2008</cp:lastModifiedBy>
  <cp:revision>7</cp:revision>
  <cp:lastPrinted>2016-06-09T13:06:00Z</cp:lastPrinted>
  <dcterms:created xsi:type="dcterms:W3CDTF">2016-06-14T10:57:00Z</dcterms:created>
  <dcterms:modified xsi:type="dcterms:W3CDTF">2016-06-23T10:26:00Z</dcterms:modified>
</cp:coreProperties>
</file>