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ДЕПУТАТОВ</w:t>
      </w:r>
    </w:p>
    <w:p w:rsidR="000F0D6C" w:rsidRPr="000F0D6C" w:rsidRDefault="00053AB0" w:rsidP="000F0D6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НЕХАЕВСКОГО</w:t>
      </w:r>
      <w:r w:rsidR="000F0D6C" w:rsidRPr="000F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НЕХАЕВСКОГО МУНИЦИПАЛЬНОГО РАЙОНА</w:t>
      </w: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ВОЛГОГРАДСКОЙ ОБЛАСТИ</w:t>
      </w:r>
    </w:p>
    <w:tbl>
      <w:tblPr>
        <w:tblW w:w="84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0"/>
      </w:tblGrid>
      <w:tr w:rsidR="000F0D6C" w:rsidRPr="000F0D6C" w:rsidTr="000F0D6C">
        <w:trPr>
          <w:tblCellSpacing w:w="0" w:type="dxa"/>
        </w:trPr>
        <w:tc>
          <w:tcPr>
            <w:tcW w:w="825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D6C" w:rsidRPr="000F0D6C" w:rsidRDefault="000F0D6C" w:rsidP="000F0D6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F0D6C" w:rsidRPr="000F0D6C" w:rsidRDefault="000F0D6C" w:rsidP="009C33C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0D6C" w:rsidRPr="000F0D6C" w:rsidRDefault="009C33C7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F0D6C"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F0D6C"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сентября 2017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37/4</w:t>
      </w: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0D6C" w:rsidRPr="000F0D6C" w:rsidRDefault="000F0D6C" w:rsidP="002143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одобрении проекта Решения о внесении изменений</w:t>
      </w:r>
    </w:p>
    <w:p w:rsidR="000F0D6C" w:rsidRPr="000F0D6C" w:rsidRDefault="000F0D6C" w:rsidP="002143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Решение Совета депутатов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</w:p>
    <w:p w:rsidR="000F0D6C" w:rsidRPr="000F0D6C" w:rsidRDefault="000F0D6C" w:rsidP="002143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от 2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.2016 №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Правил</w:t>
      </w:r>
    </w:p>
    <w:p w:rsidR="000F0D6C" w:rsidRPr="000F0D6C" w:rsidRDefault="000F0D6C" w:rsidP="002143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благоустройства на территории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</w:p>
    <w:p w:rsidR="000F0D6C" w:rsidRPr="000F0D6C" w:rsidRDefault="000F0D6C" w:rsidP="002143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Нехаевского муниципального района</w:t>
      </w:r>
    </w:p>
    <w:p w:rsidR="000F0D6C" w:rsidRPr="000F0D6C" w:rsidRDefault="000F0D6C" w:rsidP="002143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области» и проведении по нему</w:t>
      </w:r>
    </w:p>
    <w:p w:rsidR="000F0D6C" w:rsidRPr="000F0D6C" w:rsidRDefault="000F0D6C" w:rsidP="002143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 слушаний</w:t>
      </w:r>
    </w:p>
    <w:p w:rsidR="00053AB0" w:rsidRPr="0021431D" w:rsidRDefault="000F0D6C" w:rsidP="0021431D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r w:rsidRPr="000F0D6C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Федеральным законом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 06 октября 2003 года № 131-ФЗ «Об общих принципах организации местного самоуправления в Российской Федерации», Законом Волгоградской области от 11.06.2008 № 1693-ОД «Кодекс Волгоградской области об административной ответственности», Уставом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Нехаевского муниципального района, с целью создания и сохранения благоприятных условий проживания населения, поддержания надлежащего уровня благоустройства на территории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Нехаевского муниципального района.</w:t>
      </w:r>
      <w:proofErr w:type="gramEnd"/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ДЕПУТАТОВ</w:t>
      </w: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РЕШИЛ:</w:t>
      </w:r>
      <w:bookmarkStart w:id="0" w:name="_GoBack"/>
      <w:bookmarkEnd w:id="0"/>
    </w:p>
    <w:p w:rsidR="000F0D6C" w:rsidRPr="000F0D6C" w:rsidRDefault="000F0D6C" w:rsidP="0021431D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Одобрить проект Решения о внесении изменений в Решение Совета депутатов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2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.2016 № 2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Правил благоустройства на территории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области» и проведении по нему публичных слушаний 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 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№1).</w:t>
      </w:r>
    </w:p>
    <w:p w:rsidR="000F0D6C" w:rsidRPr="000F0D6C" w:rsidRDefault="000F0D6C" w:rsidP="0021431D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Установить Порядок учета предложений по проекту Решения о внесении изменений в Решение Совета депутатов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2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.2016 № 2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2/2 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Правил благоустройства на территории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области» и проведении по нему публичных слушаний»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иучастия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 в его обсуждении (Приложение №2).</w:t>
      </w:r>
    </w:p>
    <w:p w:rsidR="000F0D6C" w:rsidRPr="000F0D6C" w:rsidRDefault="000F0D6C" w:rsidP="0021431D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Главе 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Нехаевского муниципального района обнародовать проект Решения о внесении изменений в Решение Совета депутатов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2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.2016 № 2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Правил благоустройства на территории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области» и проведении по нему публичных слушаний» в установленном порядке.</w:t>
      </w:r>
    </w:p>
    <w:p w:rsidR="000F0D6C" w:rsidRPr="000F0D6C" w:rsidRDefault="000F0D6C" w:rsidP="0021431D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 Для обсуждения данного 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проекта Решения Совета депутатов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Нехаевского 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участием жителей, назначить проведение публичных слушаний по истечении 15 дней после обнародования настоящего Решения. Публичные слушания провести </w:t>
      </w:r>
      <w:r w:rsidR="00845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октября 2017 года</w:t>
      </w:r>
      <w:r w:rsidRPr="000F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Нехаевском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ЦКД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:00 часов.</w:t>
      </w:r>
    </w:p>
    <w:p w:rsidR="000F0D6C" w:rsidRPr="000F0D6C" w:rsidRDefault="000F0D6C" w:rsidP="0021431D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Настоящее Решение «Об одобрении проекта Решения о внесении изменений в Решение Совета депутатов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2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.2016 № 2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Правил благоустройства на территории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области» и проведении по нему публичных слушаний»» подлежит одновременному обнародованию с проектом Решения и вступает в силу со дня его официального обнародования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="002143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Н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</w:t>
      </w: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0D6C" w:rsidRPr="000F0D6C" w:rsidRDefault="000F0D6C" w:rsidP="0021431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</w:t>
      </w:r>
    </w:p>
    <w:p w:rsidR="000F0D6C" w:rsidRPr="000F0D6C" w:rsidRDefault="000F0D6C" w:rsidP="0021431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</w:t>
      </w:r>
    </w:p>
    <w:p w:rsidR="000F0D6C" w:rsidRPr="000F0D6C" w:rsidRDefault="00053AB0" w:rsidP="0021431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="000F0D6C"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F0D6C" w:rsidRPr="000F0D6C" w:rsidRDefault="000F0D6C" w:rsidP="0021431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 муниципального района</w:t>
      </w:r>
    </w:p>
    <w:p w:rsidR="000F0D6C" w:rsidRPr="000F0D6C" w:rsidRDefault="000F0D6C" w:rsidP="0021431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14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сентября 2017 года №</w:t>
      </w:r>
      <w:r w:rsidR="00214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37/4</w:t>
      </w:r>
    </w:p>
    <w:p w:rsidR="000F0D6C" w:rsidRPr="000F0D6C" w:rsidRDefault="000F0D6C" w:rsidP="002143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0D6C" w:rsidRPr="000F0D6C" w:rsidRDefault="000F0D6C" w:rsidP="0021431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Проект Решения о внесении изменений в Решение Совета депутатов </w:t>
      </w:r>
      <w:r w:rsidR="00053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от 2</w:t>
      </w:r>
      <w:r w:rsidR="00053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</w:t>
      </w:r>
      <w:r w:rsidR="00053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0F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.2016 № 2</w:t>
      </w:r>
      <w:r w:rsidR="00053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</w:t>
      </w:r>
      <w:r w:rsidR="00053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«Об утверждении Правил благоустройства на территории </w:t>
      </w:r>
      <w:r w:rsidR="00053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области»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Решение Совета депутатов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2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.2016 №2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Правил благоустройства на территории 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области» (далее 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–П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равила) следующие изменения и дополнения: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Дополнить Правила разделом 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Порядок организации и проведения мероприятий по уборке придомовых территорий, изложив его в следующей редакции: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Порядок организации и проведения мероприятий по уборке придомовых территорий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положение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.1.1 Придомовой территорией признается территория вокруг многоквартирного дома, границы которой определены на основании данных государственного кадастрового учета, предназначенная для обслуживания этого дома и включающая: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дворовые и внутриквартальные проезды и тротуары;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участки, занятые зелеными насаждениями между домами и тротуарами;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игровые площадки для детей; площадки для отдыха;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временной стоянки автомобилей;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хозяйственных целей; площадки для выгула собак; площадки, оборудованные для сбора твердых бытовых отходов, другие территории согласно кадастровому паспорту, связанные с содержанием и эксплуатацией дома.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уборки придомовых территорий (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далее-Порядок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разработан в соответствии с основными требованиями Постановления Госстроя РФ от 27.09.2003 № 170 « Об утверждении Правил норм технической эксплуатации жилищного фонда»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Уборка придомовой территории. Организация уборки территории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 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 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.2.3. В местах съезда и въезда уборочных машин на тротуаре должны быть устроены пандусы из асфальтобетона или местные понижения бортового камня. Ширина пандуса должна быть на 0,5 м больше ширины машины.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.2.4. Организации по обслуживанию жилищного фонда обязаны обеспечивать свободный проезд к люкам смотровых колодцев и узлам управления инженерными сетями, а также источниками пожарного водоснабжения (пожарные гидранты, водоемы), расположенным на обслуживаемой территории.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.2.5. Материалы и оборудование во дворах следует складировать на специально выделенных площадках.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.2.6. Уборка придомовых территорий должна проводиться в следующей последовательности: вначале убирать, а в случае гололеда и скользкости – посыпать песком тротуары, пешеходные дорожки, а затем дворовые территории.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.2.7. Уборку, кроме снегоочистки, которая производится во время снегопадов, следует проводить в режиме, в утренние или вечерние часы.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1 класса допускается механизированная уборка на повышенных скоростях (7-8 км/ч), при условии безопасности движения пешеходов.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Механизированную уборку придомовых территорий допускается проводить в дневное время при скоростях машин до 4 км/ч.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уборочных работ в летнее и зимнее время следует определять по площадям в зависимости от материала покрытия придомовой территории, приведенным в техническом паспорте на жилой дом (дома) и земельный участок.</w:t>
      </w: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Летняя уборка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 Летняя уборка придомовых территорий: подметание, мойка или поливка вручную или с помощью спецмашин – должна выполняться преимущественно в ранние, утренние и поздние, вечерние часы.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Зимняя уборка</w:t>
      </w: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.4.1. Периодичность выполнения зимних уборочных работ по очистке тротуаров во время снегопада (сдвижка и подметание снега):</w:t>
      </w: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Периодичность, ч, при температуре воздуха, град. </w:t>
      </w:r>
      <w:proofErr w:type="gramStart"/>
      <w:r w:rsidRPr="000F0D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0F0D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0F0D6C" w:rsidRPr="000F0D6C" w:rsidRDefault="000F0D6C" w:rsidP="000F0D6C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bdr w:val="single" w:sz="6" w:space="4" w:color="000000" w:frame="1"/>
          <w:shd w:val="clear" w:color="auto" w:fill="FFFFFF"/>
          <w:lang w:eastAsia="ru-RU"/>
        </w:rPr>
      </w:pPr>
      <w:r w:rsidRPr="000F0D6C">
        <w:rPr>
          <w:rFonts w:ascii="yandex-sans" w:eastAsia="Times New Roman" w:hAnsi="yandex-sans" w:cs="Times New Roman"/>
          <w:color w:val="000000"/>
          <w:sz w:val="16"/>
          <w:szCs w:val="16"/>
          <w:bdr w:val="single" w:sz="6" w:space="4" w:color="000000" w:frame="1"/>
          <w:shd w:val="clear" w:color="auto" w:fill="FFFFFF"/>
          <w:lang w:eastAsia="ru-RU"/>
        </w:rPr>
        <w:t>Класс тротуара</w:t>
      </w:r>
    </w:p>
    <w:p w:rsidR="000F0D6C" w:rsidRPr="000F0D6C" w:rsidRDefault="000F0D6C" w:rsidP="000F0D6C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bdr w:val="single" w:sz="6" w:space="4" w:color="000000" w:frame="1"/>
          <w:shd w:val="clear" w:color="auto" w:fill="FFFFFF"/>
          <w:lang w:eastAsia="ru-RU"/>
        </w:rPr>
      </w:pPr>
      <w:r w:rsidRPr="000F0D6C">
        <w:rPr>
          <w:rFonts w:ascii="yandex-sans" w:eastAsia="Times New Roman" w:hAnsi="yandex-sans" w:cs="Times New Roman"/>
          <w:color w:val="000000"/>
          <w:sz w:val="16"/>
          <w:szCs w:val="16"/>
          <w:bdr w:val="single" w:sz="6" w:space="4" w:color="000000" w:frame="1"/>
          <w:shd w:val="clear" w:color="auto" w:fill="FFFFFF"/>
          <w:lang w:eastAsia="ru-RU"/>
        </w:rPr>
        <w:t>Периодичность при отсутствии снегопада, сутки</w:t>
      </w:r>
    </w:p>
    <w:p w:rsidR="000F0D6C" w:rsidRPr="000F0D6C" w:rsidRDefault="000F0D6C" w:rsidP="000F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Ниже - 2</w:t>
      </w:r>
    </w:p>
    <w:p w:rsidR="000F0D6C" w:rsidRPr="000F0D6C" w:rsidRDefault="000F0D6C" w:rsidP="000F0D6C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bdr w:val="single" w:sz="6" w:space="4" w:color="000000" w:frame="1"/>
          <w:shd w:val="clear" w:color="auto" w:fill="FFFFFF"/>
          <w:lang w:eastAsia="ru-RU"/>
        </w:rPr>
      </w:pPr>
      <w:r w:rsidRPr="000F0D6C">
        <w:rPr>
          <w:rFonts w:ascii="yandex-sans" w:eastAsia="Times New Roman" w:hAnsi="yandex-sans" w:cs="Times New Roman"/>
          <w:color w:val="000000"/>
          <w:sz w:val="18"/>
          <w:szCs w:val="18"/>
          <w:bdr w:val="single" w:sz="6" w:space="4" w:color="000000" w:frame="1"/>
          <w:shd w:val="clear" w:color="auto" w:fill="FFFFFF"/>
          <w:lang w:eastAsia="ru-RU"/>
        </w:rPr>
        <w:t>Выше -2</w:t>
      </w: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1 через 3 через 1,5 через 3</w:t>
      </w: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Накапливающийся снег на широких тротуарах должен формироваться в валы.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.4.2. очистка покрытий при отсутствии снегопада от наносного происхождения должна производиться в ранние, утренние часы машинами с плужно-щеточным оборудованием, периодичность выполнения – один раз в 3 суток для тротуаров 1 класса.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.4.3. Убираемый снег должен сдвигаться с тротуаров на проезжую часть в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прилотковую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полосу, а во дворах – к местам складирования.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.4.4. Сдвинутый с внутриквартальных проездов снег следует укладывать в кучи и валы, расположенные параллельно бортовому камню или складировать вдоль проезда при помощи, как правило, роторных снегоочистителей.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.4.5. Работы по укладке снега в валы и кучи должны быть закончены на тротуарах на позднее 6 ч. с момента окончания снегопада, а на остальных территориях – не позднее 12 ч.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.4.6.Снег,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 при обеспечении сохранения зеленых насаждений.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.4.7. Участки тротуаров и дворов, покрытые уплотненным снегом, следует убирать в кратчайшие сроки, как правило,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скалывателями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азрыхлителями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.4.8.Снег при ручной уборке тротуаров и внутриквартальных 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асфальтовых и брусчатых) проездов должен убираться полностью под скребок. При отсутствии усовершенствованных покрытий снег следует убирать 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движет, 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оставляя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слой снега для последующего его уплотнения.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.4.9. При возникновении скользкости обработка дорожных покрытий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пескосоляной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смесью должна производиться по норме 0,2-0,3 кг/м при помощи распределителей.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.4.10. Время проведения обработки покрытий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пескосоляной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смесью первоочередных территорий не должно превышать 1,5 ч, а срок окончания всех работ – 3 ч.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.4.11.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.4.12. Организации по обслуживанию жилищного фонда с наступлением весны должны организовать: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Санитарная уборка, сбор мусора и вторичных материалов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.5.1. Организации по обслуживанию жилищного фонда обязаны обеспечивать: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установку на обслуживаемой территории сборников для твердых отходов, а в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неканализированных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зданиях иметь, кроме того, сборники (выгребы) для жидких отходов;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своевременную уборку территории и систематическое наблюдение за ее санитарным состоянием;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организацию вывоза отходов и 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графика удаления отходов;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свободный подъезд и освещение около площадок под установку контейнеров и мусоросборников;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содержание в исправном состоянии контейнеров и мусоросборников для отходов 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контейнеров и бункеров, находящихся на балансе других организаций) без переполнения и загрязнения территории;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.5.2. Сбор бытовых отходов следует производить 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переносные металлические мусоросборники вместимостью до 100 л, установленные под навесом, для жилых домов с населением до 200 чел.;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качестве временной меры при отсутствии металлических мусоросборников допускается устройство бункера для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крупногаборитных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отходов, а также деревянных съемных ящиков без дна с загрузочными люками 0,5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0,5 мм.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.5.3. Временные мусоросборники должны быть плотными, а стенки и крышки – окрашены стойкими красителями.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Окраска всех металлических мусоросборников должна производиться не менее двух раз в год – весной и осенью.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53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.5.4. Мусоросборники всех типов должны устанавливаться на бетонированной или асфальтированной площадке, как правило, с посадкой вокруг площадки кустарниковых насаждений.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Площадки для контейнеров на колесиках должны оборудоваться пандусом от проезжей части и ограждением (бордюром) высотой 7 – 10 см, исключающим возможность скатывания контейнеров в сторону.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.5.5. Подъезды к местам, где установлены контейнеры и стационарные мусоросборники,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размещении на одной площадке до шести переносных мусоросборников должна быть организована их доставка к местам подъезда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мусоровозных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машин.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.5.6. Мусоросборники необходимо размещать на расстоянии от окон до дверей жилых зданий не менее 20 м, но не более 100 м от входных подъездов.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.5.7. Количество и емкость дворовых мусоросборников определяется в установленном порядке.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.5.8. Для сбора жидких бытовых отходов и помоев на территории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неканализованных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домовладений следует устраивать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помойницы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правило, объединенные с дворовыми уборными общим выгребом.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.5.9.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Помойницы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иметь открывающиеся загрузочные люки с установленными под ними решетками с отверстиями до 25 мм.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.5.10. В помещениях общественных уборных должны быть гладкие стены и полы, допускающие их помывку. Уборные должны иметь естественное и электрическое освещение и вытяжную вентиляцию. Допускается устраивать теплые (внутриквартальные) уборные с унитазом со смывом из ведра, а также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неотапливаемые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дворовые уборные.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Промывка унитазов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неканализованных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выгребных уборных непосредственно от водопровода не допускается.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.5.11. Сбор влажных отходов и выливание помоев в металлические мусоросборники не допускается. Влажные отходы, оседающие на решетках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помойниц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должны перекладываться дворниками в мусоросборники только к моменту прибытия мусоровоза.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.5.12. Емкость выгребов при очистке один раз в месяц следует определять из расчета на одного проживающего 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трех приходящих на работу)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уборных без промывки – 0,1 м;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промывкой унитаза из ведра – 02 – 0,25 м;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дворовых уборных и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помойницах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общим выгребом 0,25-0,30 м;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всех случаях следует добавлять 20% на неравномерность заполнения.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Глубину выгребов следует принимать от 1,5 до 3 м в зависимости от местных условий.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.5.13. Выгреба должны быть водонепроницаемыми, кирпичными, бетонными или же деревянными с обязательным устройством «замка» из жирной мятой глины толщиной 0,35 м и вокруг стенок и под дном выгреба. Выгреба должны иметь плотные двойные люки, деревянные 0,7х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,8 м или стандартные круглые чугунные.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.5.14. Выгреба в домах, присоединяемых к канализационной сети, в последующем должны быть полностью очищены от содержимого, стенки и днища разобраны, ямы засыпаны грунтом и утрамбованы.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.5.15. Крупногабаритные отходы: старая мебель, велосипеды, остатки от текущего ремонта квартиры и т.п. должны собираться на специально отведенных площадках или в бункеры- накопители </w:t>
      </w:r>
      <w:proofErr w:type="spellStart"/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заявкам организаций по обслуживанию жилищного фонда вывозиться мусоровозами для крупногабаритных отходов или обычным грузовым транспортом.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.5.16. Сжигание всех видов отходов на территории домовладения и в мусоросборниках запрещается.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.5.17. На территории каждого домовладения должны быть установлены урны, соответствующие утвержденному местным органом самоуправления образцу. Расстояния между урной должно быть не более 100 м на тротуарах, во дворах, в местах возможного образования мелких отходов (перед входами в магазин и т.п.)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.5.18. Урны следует очищать от отходов в течени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дня по мере необходимости, но не реже одного раза в сутки, а во время утренней уборки периодически промывать.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.5.19. Окраску урны следует возобновлять не реже одного раза в год.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.5.20. В дворовых выгребных уборных, расположенных на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неканализованных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участках домовладения, должна ежедневно производиться уборка и дезинфекция уборных 20%-ным раствором хлорной извести.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Озеленение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устройства площ9адок и оград.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.6.2. Пересадка или вырубка деревьев и кустарников, в том числе сухостойных и больных без соответствующего разрешения не допускается.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.6.3. Сохранность земельных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– специализированной организацией.</w:t>
      </w:r>
    </w:p>
    <w:p w:rsidR="000E4821" w:rsidRPr="000E4821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.6.4. Не следует осуществлять посадку женских элементов тополей, шелковиц и других деревьев, засоряющих территорию и воздух во время плодоношения.</w:t>
      </w:r>
    </w:p>
    <w:p w:rsidR="000E4821" w:rsidRDefault="000F0D6C" w:rsidP="000E4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.6.5. Складывать материалы на участках, занятых зелеными насаждениями, привязывать к деревьям веревки и провода, подвешивать гамаки, прикреплять рекламные щиты и пр. не допускается.</w:t>
      </w:r>
    </w:p>
    <w:p w:rsidR="000E4821" w:rsidRPr="000E4821" w:rsidRDefault="000E4821" w:rsidP="000E4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D6C" w:rsidRPr="000F0D6C" w:rsidRDefault="000F0D6C" w:rsidP="000E48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.6.6. Владельцы озелененных территорий обязаны:</w:t>
      </w:r>
    </w:p>
    <w:p w:rsidR="000F0D6C" w:rsidRPr="000F0D6C" w:rsidRDefault="000F0D6C" w:rsidP="000E48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сохранность насаждений;</w:t>
      </w:r>
    </w:p>
    <w:p w:rsidR="000F0D6C" w:rsidRPr="000F0D6C" w:rsidRDefault="000F0D6C" w:rsidP="000E48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летнее время и в сухую погоду поливать газоны, цветники, деревья и кустарники;</w:t>
      </w:r>
    </w:p>
    <w:p w:rsidR="000F0D6C" w:rsidRPr="000F0D6C" w:rsidRDefault="000F0D6C" w:rsidP="000E48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допускать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вытаптывания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газонов и складирования на них строительных</w:t>
      </w:r>
    </w:p>
    <w:p w:rsidR="000F0D6C" w:rsidRPr="000F0D6C" w:rsidRDefault="000F0D6C" w:rsidP="000E48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материалов, песка, мусора, снега, сколов льда и т.д.;</w:t>
      </w:r>
    </w:p>
    <w:p w:rsidR="000F0D6C" w:rsidRPr="000F0D6C" w:rsidRDefault="000F0D6C" w:rsidP="000E48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техническим регламентом;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разъяснительную работу среди населения о необходимости бережного отношения к зеленым насаждениям.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.6.7. На озелененных территориях запрещается: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складировать любые материалы;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вывоза на свалку);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сбрасывать смет и другие загрязнения на газоны;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ходить, сидеть и лежать на газонах (исключая луговые), устраивать игры;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разжигать костры и нарушать привила противопожарной охраны;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подвешивать на деревья гамаки, качели, веревки, для сушки белья, забивать в стволы деревьев гвозди, прикреплять рекламные щиты, электропровода,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электрогирлянды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лампочек, флажковые гирлянды, колючую проволоку и другие ограждения, которые могут повредить деревьям;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добывать из деревьев сок, смолу, делать надрезы, надписи и наносить другие механические повреждения;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разрытия для прокладки инженерных коммуникаций без согласования в установленном порядке;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проезд и стоянка автомашин, мотоциклов и других видов транспорта 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транзитных дорог общего пользования и дорог, предназначенных для эксплуатации объекта).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3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.6.8. Новые посадки, особенно деревьев на придомовых территориях, следует проводить по проектам в установленном порядке.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со дня его обнародования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</w:t>
      </w:r>
      <w:r w:rsidR="00F87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="002143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F87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Н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87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87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</w:t>
      </w:r>
    </w:p>
    <w:p w:rsidR="000F0D6C" w:rsidRPr="000F0D6C" w:rsidRDefault="000F0D6C" w:rsidP="000F0D6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0D6C" w:rsidRPr="000F0D6C" w:rsidRDefault="000F0D6C" w:rsidP="0021431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№2</w:t>
      </w:r>
    </w:p>
    <w:p w:rsidR="000F0D6C" w:rsidRPr="000F0D6C" w:rsidRDefault="000F0D6C" w:rsidP="0021431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</w:t>
      </w:r>
    </w:p>
    <w:p w:rsidR="000F0D6C" w:rsidRPr="000F0D6C" w:rsidRDefault="00F87287" w:rsidP="0021431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="000F0D6C"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F0D6C" w:rsidRPr="000F0D6C" w:rsidRDefault="000E4821" w:rsidP="0021431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F0D6C"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28.09.2017 г. № 37</w:t>
      </w:r>
      <w:r w:rsidR="000F0D6C"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0F0D6C" w:rsidRPr="000F0D6C" w:rsidRDefault="000F0D6C" w:rsidP="000F0D6C">
      <w:pPr>
        <w:shd w:val="clear" w:color="auto" w:fill="FFFFFF"/>
        <w:spacing w:before="274" w:after="274" w:line="240" w:lineRule="auto"/>
        <w:ind w:left="346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0F0D6C" w:rsidRPr="000F0D6C" w:rsidRDefault="000F0D6C" w:rsidP="0021431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учета предложений граждан по проекту решения Решения о внесении изменений в Решение Совета депутатов 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2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.2016 № 2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Правил благоустройства на территории 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области» и проведении по нему публичных слушаний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направлен на реализацию прав граждан, проживающих на территории 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области, на осуществление местного самоуправления путем участия в обсуждении проекта решения о внесении изменений в Решение Совета депутатов 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2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.2016 № 2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Правил благоустройства на территории 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области» и проведении по нему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публичных слушаний (далее – проект Решения).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Обсуждение проекта Решения осуществляется посредством участия в публичных слушаниях, а так же направления предложений по проекту Решения.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Проект Решения не позднее, чем за 30 дней до дня рассмотрения вопроса о принятии «Правил благоустройства территории 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области»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Предложения по проекту Решения направляются в письменном виде главе 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Нехаевского муниципального района по адресу: </w:t>
      </w:r>
      <w:proofErr w:type="spell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ехаевская</w:t>
      </w:r>
      <w:proofErr w:type="spell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течении 30 дней со дня опубликования (обнародования)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Для обсуждения проекта Решения проводятся публичные слушания.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Организацию и проведение публичных слушаний осуществляет Глава 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Публичные слушания по проекту Решения назначаются решением Совета депутатов 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 проводятся по истечении 15 дней после официального опубликовани</w:t>
      </w:r>
      <w:proofErr w:type="gramStart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обнародования) указанного решения.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В публичных слушаниях вправе принять участие каждый житель 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На публичных слушаниях по проекту Решения выступает с докладом и председательствует Глава 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председательствующий).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 Для ведения протокола публичных слушаний председательствующий определяет секретаря публичных слушаний.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По итогам публичных слушаний большинством голосов от числа присутствующих принимается заключение.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Указанные замечания и предложения рассматриваются на заседании Совета депутатов 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F0D6C" w:rsidRPr="000F0D6C" w:rsidRDefault="000F0D6C" w:rsidP="0075212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После завершения рассмотрения предложений граждан и заключения публичных слушаний Совет депутатов 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принимает решение о внесении изменений в Решение Совета депутатов 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2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.2016 № 2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Правил благоустройства на территории </w:t>
      </w:r>
      <w:r w:rsidR="003B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Нехаевского</w:t>
      </w:r>
      <w:r w:rsidRPr="000F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области»</w:t>
      </w:r>
    </w:p>
    <w:p w:rsidR="000E0170" w:rsidRDefault="000E0170" w:rsidP="00752125">
      <w:pPr>
        <w:jc w:val="both"/>
      </w:pPr>
    </w:p>
    <w:sectPr w:rsidR="000E0170" w:rsidSect="00BB3F6A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6C"/>
    <w:rsid w:val="00053AB0"/>
    <w:rsid w:val="000E0170"/>
    <w:rsid w:val="000E4821"/>
    <w:rsid w:val="000F0D6C"/>
    <w:rsid w:val="000F751B"/>
    <w:rsid w:val="0021431D"/>
    <w:rsid w:val="003B3CE8"/>
    <w:rsid w:val="006E47F1"/>
    <w:rsid w:val="00752125"/>
    <w:rsid w:val="00845950"/>
    <w:rsid w:val="009C33C7"/>
    <w:rsid w:val="00BB3F6A"/>
    <w:rsid w:val="00E51317"/>
    <w:rsid w:val="00F87287"/>
    <w:rsid w:val="00FE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5</cp:revision>
  <cp:lastPrinted>2017-09-26T07:49:00Z</cp:lastPrinted>
  <dcterms:created xsi:type="dcterms:W3CDTF">2017-09-26T09:19:00Z</dcterms:created>
  <dcterms:modified xsi:type="dcterms:W3CDTF">2017-09-29T07:01:00Z</dcterms:modified>
</cp:coreProperties>
</file>