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09" w:rsidRPr="00A97D3B" w:rsidRDefault="00AF2309" w:rsidP="00AF2309">
      <w:pPr>
        <w:spacing w:line="240" w:lineRule="auto"/>
        <w:rPr>
          <w:rFonts w:ascii="Times New Roman" w:eastAsia="Times New Roman" w:hAnsi="Times New Roman" w:cs="Times New Roman"/>
          <w:sz w:val="24"/>
          <w:szCs w:val="24"/>
        </w:rPr>
      </w:pPr>
    </w:p>
    <w:p w:rsidR="00AF2309" w:rsidRPr="00A97D3B" w:rsidRDefault="00AF2309" w:rsidP="00AF2309">
      <w:pPr>
        <w:widowControl w:val="0"/>
        <w:suppressAutoHyphens/>
        <w:spacing w:after="0" w:line="240" w:lineRule="auto"/>
        <w:jc w:val="center"/>
        <w:rPr>
          <w:rFonts w:ascii="Times New Roman" w:eastAsia="Times New Roman" w:hAnsi="Times New Roman" w:cs="Times New Roman"/>
          <w:b/>
          <w:bCs/>
          <w:kern w:val="2"/>
          <w:sz w:val="24"/>
          <w:szCs w:val="24"/>
        </w:rPr>
      </w:pPr>
      <w:r w:rsidRPr="00A97D3B">
        <w:rPr>
          <w:rFonts w:ascii="Times New Roman" w:eastAsia="Times New Roman" w:hAnsi="Times New Roman" w:cs="Times New Roman"/>
          <w:b/>
          <w:bCs/>
          <w:kern w:val="2"/>
          <w:sz w:val="24"/>
          <w:szCs w:val="24"/>
        </w:rPr>
        <w:t xml:space="preserve">АДМИНИСТРАЦИЯ </w:t>
      </w:r>
    </w:p>
    <w:p w:rsidR="00AF2309" w:rsidRPr="00A97D3B" w:rsidRDefault="000B4894" w:rsidP="00AF2309">
      <w:pPr>
        <w:pBdr>
          <w:bottom w:val="single" w:sz="12" w:space="1" w:color="auto"/>
        </w:pBdr>
        <w:spacing w:after="0" w:line="240" w:lineRule="auto"/>
        <w:jc w:val="center"/>
        <w:rPr>
          <w:rFonts w:ascii="Times New Roman" w:eastAsia="Times New Roman" w:hAnsi="Times New Roman" w:cs="Times New Roman"/>
          <w:b/>
          <w:bCs/>
          <w:sz w:val="24"/>
          <w:szCs w:val="24"/>
        </w:rPr>
      </w:pPr>
      <w:r w:rsidRPr="00A97D3B">
        <w:rPr>
          <w:rFonts w:ascii="Times New Roman" w:eastAsia="Times New Roman" w:hAnsi="Times New Roman" w:cs="Times New Roman"/>
          <w:b/>
          <w:bCs/>
          <w:sz w:val="24"/>
          <w:szCs w:val="24"/>
        </w:rPr>
        <w:t>НЕХАЕВСКОГО</w:t>
      </w:r>
      <w:r w:rsidR="00AF2309" w:rsidRPr="00A97D3B">
        <w:rPr>
          <w:rFonts w:ascii="Times New Roman" w:eastAsia="Times New Roman" w:hAnsi="Times New Roman" w:cs="Times New Roman"/>
          <w:b/>
          <w:bCs/>
          <w:sz w:val="24"/>
          <w:szCs w:val="24"/>
        </w:rPr>
        <w:t xml:space="preserve"> СЕЛЬСКОГО ПОСЕЛЕНИЯ</w:t>
      </w:r>
    </w:p>
    <w:p w:rsidR="00AF2309" w:rsidRPr="00A97D3B" w:rsidRDefault="00AF2309" w:rsidP="00AF2309">
      <w:pPr>
        <w:pBdr>
          <w:bottom w:val="single" w:sz="12" w:space="1" w:color="auto"/>
        </w:pBdr>
        <w:spacing w:after="0" w:line="240" w:lineRule="auto"/>
        <w:jc w:val="center"/>
        <w:rPr>
          <w:rFonts w:ascii="Times New Roman" w:eastAsia="Times New Roman" w:hAnsi="Times New Roman" w:cs="Times New Roman"/>
          <w:b/>
          <w:bCs/>
          <w:sz w:val="24"/>
          <w:szCs w:val="24"/>
        </w:rPr>
      </w:pPr>
      <w:r w:rsidRPr="00A97D3B">
        <w:rPr>
          <w:rFonts w:ascii="Times New Roman" w:eastAsia="Times New Roman" w:hAnsi="Times New Roman" w:cs="Times New Roman"/>
          <w:b/>
          <w:bCs/>
          <w:sz w:val="24"/>
          <w:szCs w:val="24"/>
        </w:rPr>
        <w:t xml:space="preserve">НЕХАЕВСКОГО МУНИЦИПАЛЬНОГО РАЙОНА </w:t>
      </w:r>
    </w:p>
    <w:p w:rsidR="00AF2309" w:rsidRPr="00A97D3B" w:rsidRDefault="00AF2309" w:rsidP="00AF2309">
      <w:pPr>
        <w:pBdr>
          <w:bottom w:val="single" w:sz="12" w:space="1" w:color="auto"/>
        </w:pBdr>
        <w:spacing w:after="0" w:line="240" w:lineRule="auto"/>
        <w:jc w:val="center"/>
        <w:rPr>
          <w:rFonts w:ascii="Times New Roman" w:eastAsia="Times New Roman" w:hAnsi="Times New Roman" w:cs="Times New Roman"/>
          <w:b/>
          <w:bCs/>
          <w:sz w:val="24"/>
          <w:szCs w:val="24"/>
        </w:rPr>
      </w:pPr>
      <w:r w:rsidRPr="00A97D3B">
        <w:rPr>
          <w:rFonts w:ascii="Times New Roman" w:eastAsia="Times New Roman" w:hAnsi="Times New Roman" w:cs="Times New Roman"/>
          <w:b/>
          <w:bCs/>
          <w:sz w:val="24"/>
          <w:szCs w:val="24"/>
        </w:rPr>
        <w:t>ВОЛГОГРАДСКОЙ ОБЛАСТИ</w:t>
      </w:r>
    </w:p>
    <w:p w:rsidR="009A73A2" w:rsidRPr="00A97D3B" w:rsidRDefault="009A73A2" w:rsidP="00AF2309">
      <w:pPr>
        <w:pBdr>
          <w:bottom w:val="single" w:sz="12" w:space="1" w:color="auto"/>
        </w:pBdr>
        <w:spacing w:after="0" w:line="240" w:lineRule="auto"/>
        <w:jc w:val="center"/>
        <w:rPr>
          <w:rFonts w:ascii="Times New Roman" w:eastAsia="Times New Roman" w:hAnsi="Times New Roman" w:cs="Times New Roman"/>
          <w:b/>
          <w:bCs/>
          <w:sz w:val="24"/>
          <w:szCs w:val="24"/>
        </w:rPr>
      </w:pPr>
    </w:p>
    <w:p w:rsidR="00AF2309" w:rsidRPr="00A97D3B" w:rsidRDefault="00AF2309" w:rsidP="00AF2309">
      <w:pPr>
        <w:spacing w:after="0" w:line="240" w:lineRule="auto"/>
        <w:jc w:val="center"/>
        <w:rPr>
          <w:rFonts w:ascii="Times New Roman" w:eastAsia="Times New Roman" w:hAnsi="Times New Roman" w:cs="Times New Roman"/>
          <w:sz w:val="24"/>
          <w:szCs w:val="24"/>
        </w:rPr>
      </w:pPr>
    </w:p>
    <w:p w:rsidR="00AF2309" w:rsidRPr="00A97D3B" w:rsidRDefault="00AF2309" w:rsidP="00AF2309">
      <w:pPr>
        <w:spacing w:after="0" w:line="240" w:lineRule="auto"/>
        <w:jc w:val="center"/>
        <w:rPr>
          <w:rFonts w:ascii="Times New Roman" w:eastAsia="Times New Roman" w:hAnsi="Times New Roman" w:cs="Times New Roman"/>
          <w:b/>
          <w:bCs/>
          <w:sz w:val="24"/>
          <w:szCs w:val="24"/>
        </w:rPr>
      </w:pPr>
      <w:r w:rsidRPr="00A97D3B">
        <w:rPr>
          <w:rFonts w:ascii="Times New Roman" w:eastAsia="Times New Roman" w:hAnsi="Times New Roman" w:cs="Times New Roman"/>
          <w:b/>
          <w:bCs/>
          <w:sz w:val="24"/>
          <w:szCs w:val="24"/>
        </w:rPr>
        <w:t>ПОСТАНОВЛЕНИЕ</w:t>
      </w:r>
    </w:p>
    <w:p w:rsidR="00AF2309" w:rsidRPr="00A97D3B" w:rsidRDefault="00AF2309" w:rsidP="00AF2309">
      <w:pPr>
        <w:spacing w:after="0" w:line="240" w:lineRule="auto"/>
        <w:rPr>
          <w:rFonts w:ascii="Times New Roman" w:eastAsia="Times New Roman" w:hAnsi="Times New Roman" w:cs="Times New Roman"/>
          <w:color w:val="auto"/>
          <w:sz w:val="24"/>
          <w:szCs w:val="24"/>
        </w:rPr>
      </w:pPr>
    </w:p>
    <w:p w:rsidR="00AF2309" w:rsidRPr="00A97D3B" w:rsidRDefault="00AF2309" w:rsidP="00AF2309">
      <w:pPr>
        <w:spacing w:after="0" w:line="240" w:lineRule="auto"/>
        <w:jc w:val="center"/>
        <w:rPr>
          <w:rFonts w:ascii="Times New Roman" w:eastAsia="Times New Roman" w:hAnsi="Times New Roman" w:cs="Times New Roman"/>
          <w:bCs/>
          <w:color w:val="auto"/>
          <w:sz w:val="24"/>
          <w:szCs w:val="24"/>
        </w:rPr>
      </w:pPr>
    </w:p>
    <w:p w:rsidR="00AF2309" w:rsidRPr="00A97D3B" w:rsidRDefault="00AF2309" w:rsidP="000F1216">
      <w:pPr>
        <w:tabs>
          <w:tab w:val="left" w:pos="7920"/>
        </w:tabs>
        <w:spacing w:after="0" w:line="240" w:lineRule="auto"/>
        <w:ind w:firstLine="540"/>
        <w:jc w:val="both"/>
        <w:rPr>
          <w:rFonts w:ascii="Times New Roman" w:eastAsia="Times New Roman" w:hAnsi="Times New Roman" w:cs="Times New Roman"/>
          <w:color w:val="auto"/>
          <w:sz w:val="24"/>
          <w:szCs w:val="24"/>
        </w:rPr>
      </w:pPr>
      <w:proofErr w:type="gramStart"/>
      <w:r w:rsidRPr="00A97D3B">
        <w:rPr>
          <w:rFonts w:ascii="Times New Roman" w:eastAsia="Times New Roman" w:hAnsi="Times New Roman" w:cs="Times New Roman"/>
          <w:color w:val="auto"/>
          <w:sz w:val="24"/>
          <w:szCs w:val="24"/>
        </w:rPr>
        <w:t xml:space="preserve">от  </w:t>
      </w:r>
      <w:r w:rsidR="00DC4429">
        <w:rPr>
          <w:rFonts w:ascii="Times New Roman" w:eastAsia="Times New Roman" w:hAnsi="Times New Roman" w:cs="Times New Roman"/>
          <w:color w:val="auto"/>
          <w:sz w:val="24"/>
          <w:szCs w:val="24"/>
        </w:rPr>
        <w:t>31.05.2024</w:t>
      </w:r>
      <w:proofErr w:type="gramEnd"/>
      <w:r w:rsidRPr="00A97D3B">
        <w:rPr>
          <w:rFonts w:ascii="Times New Roman" w:eastAsia="Times New Roman" w:hAnsi="Times New Roman" w:cs="Times New Roman"/>
          <w:color w:val="auto"/>
          <w:sz w:val="24"/>
          <w:szCs w:val="24"/>
        </w:rPr>
        <w:t xml:space="preserve"> год                                                                               № </w:t>
      </w:r>
      <w:r w:rsidR="00DC4429">
        <w:rPr>
          <w:rFonts w:ascii="Times New Roman" w:eastAsia="Times New Roman" w:hAnsi="Times New Roman" w:cs="Times New Roman"/>
          <w:color w:val="auto"/>
          <w:sz w:val="24"/>
          <w:szCs w:val="24"/>
        </w:rPr>
        <w:t>41</w:t>
      </w:r>
    </w:p>
    <w:p w:rsidR="00AF2309" w:rsidRPr="00A97D3B" w:rsidRDefault="00AF2309" w:rsidP="00AF2309">
      <w:pPr>
        <w:spacing w:after="0" w:line="240" w:lineRule="auto"/>
        <w:rPr>
          <w:rFonts w:ascii="Times New Roman" w:eastAsia="Times New Roman" w:hAnsi="Times New Roman" w:cs="Times New Roman"/>
          <w:color w:val="auto"/>
          <w:sz w:val="24"/>
          <w:szCs w:val="24"/>
        </w:rPr>
      </w:pPr>
    </w:p>
    <w:p w:rsidR="00AF2309"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О внесении изменений в постановление </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Администрации Нехаевского сельского поселения</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Нехаевского муниципального района</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Волгоградской области №73 от 27.11.2017 г</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Об утверждении проекта муниципальной программы</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«Формирование современной городской среды</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Нехаевского сельского поселения </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Нехаевского муниципального района</w:t>
      </w:r>
    </w:p>
    <w:p w:rsidR="00705341" w:rsidRPr="00A97D3B" w:rsidRDefault="00705341"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Волгоградской области на 2018 – 202</w:t>
      </w:r>
      <w:r w:rsidR="00DC4429">
        <w:rPr>
          <w:rFonts w:ascii="Times New Roman" w:eastAsia="Times New Roman" w:hAnsi="Times New Roman" w:cs="Times New Roman"/>
          <w:color w:val="auto"/>
          <w:sz w:val="24"/>
          <w:szCs w:val="24"/>
        </w:rPr>
        <w:t>4</w:t>
      </w:r>
      <w:r w:rsidRPr="00A97D3B">
        <w:rPr>
          <w:rFonts w:ascii="Times New Roman" w:eastAsia="Times New Roman" w:hAnsi="Times New Roman" w:cs="Times New Roman"/>
          <w:color w:val="auto"/>
          <w:sz w:val="24"/>
          <w:szCs w:val="24"/>
        </w:rPr>
        <w:t>гг</w:t>
      </w:r>
    </w:p>
    <w:p w:rsidR="00AF2309" w:rsidRPr="00A97D3B" w:rsidRDefault="00AF2309" w:rsidP="004F2EAF">
      <w:pPr>
        <w:spacing w:after="0" w:line="240" w:lineRule="auto"/>
        <w:rPr>
          <w:rFonts w:ascii="Times New Roman" w:eastAsia="Times New Roman" w:hAnsi="Times New Roman" w:cs="Times New Roman"/>
          <w:color w:val="auto"/>
          <w:sz w:val="24"/>
          <w:szCs w:val="24"/>
        </w:rPr>
      </w:pPr>
    </w:p>
    <w:p w:rsidR="00AF2309" w:rsidRPr="00A97D3B" w:rsidRDefault="00AF2309" w:rsidP="00AF230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w:t>
      </w:r>
      <w:r w:rsidRPr="00A97D3B">
        <w:rPr>
          <w:rFonts w:ascii="Times New Roman" w:eastAsia="Times New Roman" w:hAnsi="Times New Roman" w:cs="Times New Roman"/>
          <w:bCs/>
          <w:color w:val="auto"/>
          <w:sz w:val="24"/>
          <w:szCs w:val="24"/>
        </w:rPr>
        <w:t xml:space="preserve"> муниципального </w:t>
      </w:r>
      <w:proofErr w:type="gramStart"/>
      <w:r w:rsidRPr="00A97D3B">
        <w:rPr>
          <w:rFonts w:ascii="Times New Roman" w:eastAsia="Times New Roman" w:hAnsi="Times New Roman" w:cs="Times New Roman"/>
          <w:bCs/>
          <w:color w:val="auto"/>
          <w:sz w:val="24"/>
          <w:szCs w:val="24"/>
        </w:rPr>
        <w:t xml:space="preserve">района </w:t>
      </w:r>
      <w:r w:rsidRPr="00A97D3B">
        <w:rPr>
          <w:rFonts w:ascii="Times New Roman" w:eastAsia="Times New Roman" w:hAnsi="Times New Roman" w:cs="Times New Roman"/>
          <w:color w:val="auto"/>
          <w:sz w:val="24"/>
          <w:szCs w:val="24"/>
        </w:rPr>
        <w:t xml:space="preserve"> Волгоградской</w:t>
      </w:r>
      <w:proofErr w:type="gramEnd"/>
      <w:r w:rsidRPr="00A97D3B">
        <w:rPr>
          <w:rFonts w:ascii="Times New Roman" w:eastAsia="Times New Roman" w:hAnsi="Times New Roman" w:cs="Times New Roman"/>
          <w:color w:val="auto"/>
          <w:sz w:val="24"/>
          <w:szCs w:val="24"/>
        </w:rPr>
        <w:t xml:space="preserve"> области </w:t>
      </w:r>
    </w:p>
    <w:p w:rsidR="00AF2309" w:rsidRPr="00A97D3B" w:rsidRDefault="00AF2309" w:rsidP="00AF230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rPr>
      </w:pPr>
    </w:p>
    <w:p w:rsidR="00AF2309" w:rsidRPr="00A97D3B" w:rsidRDefault="00AF2309" w:rsidP="00AF230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п о с </w:t>
      </w:r>
      <w:proofErr w:type="gramStart"/>
      <w:r w:rsidRPr="00A97D3B">
        <w:rPr>
          <w:rFonts w:ascii="Times New Roman" w:eastAsia="Times New Roman" w:hAnsi="Times New Roman" w:cs="Times New Roman"/>
          <w:color w:val="auto"/>
          <w:sz w:val="24"/>
          <w:szCs w:val="24"/>
        </w:rPr>
        <w:t>т</w:t>
      </w:r>
      <w:proofErr w:type="gramEnd"/>
      <w:r w:rsidRPr="00A97D3B">
        <w:rPr>
          <w:rFonts w:ascii="Times New Roman" w:eastAsia="Times New Roman" w:hAnsi="Times New Roman" w:cs="Times New Roman"/>
          <w:color w:val="auto"/>
          <w:sz w:val="24"/>
          <w:szCs w:val="24"/>
        </w:rPr>
        <w:t xml:space="preserve"> а н о в л я е т:</w:t>
      </w:r>
    </w:p>
    <w:p w:rsidR="00AF2309" w:rsidRPr="00A97D3B" w:rsidRDefault="00AF2309" w:rsidP="00AF230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rPr>
      </w:pPr>
    </w:p>
    <w:p w:rsidR="00AF2309" w:rsidRPr="00A97D3B" w:rsidRDefault="00CD13C9" w:rsidP="00AF2309">
      <w:pPr>
        <w:widowControl w:val="0"/>
        <w:numPr>
          <w:ilvl w:val="0"/>
          <w:numId w:val="13"/>
        </w:numPr>
        <w:autoSpaceDE w:val="0"/>
        <w:autoSpaceDN w:val="0"/>
        <w:adjustRightInd w:val="0"/>
        <w:spacing w:after="0" w:line="240" w:lineRule="auto"/>
        <w:jc w:val="both"/>
        <w:outlineLvl w:val="1"/>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Внести в постановление администрации Нехаевского сельского поселения Нехаевского муниципального района Волгоградской области №73 от 27.11.2017 г</w:t>
      </w:r>
      <w:r w:rsidR="00AE2B71">
        <w:rPr>
          <w:rFonts w:ascii="Times New Roman" w:eastAsia="Times New Roman" w:hAnsi="Times New Roman" w:cs="Times New Roman"/>
          <w:color w:val="auto"/>
          <w:sz w:val="24"/>
          <w:szCs w:val="24"/>
        </w:rPr>
        <w:t xml:space="preserve"> </w:t>
      </w:r>
      <w:r w:rsidR="00C264D8" w:rsidRPr="00A97D3B">
        <w:rPr>
          <w:rFonts w:ascii="Times New Roman" w:eastAsia="Times New Roman" w:hAnsi="Times New Roman" w:cs="Times New Roman"/>
          <w:color w:val="auto"/>
          <w:sz w:val="24"/>
          <w:szCs w:val="24"/>
        </w:rPr>
        <w:t xml:space="preserve">«Об утверждении проекта </w:t>
      </w:r>
      <w:r w:rsidR="00AF2309" w:rsidRPr="00A97D3B">
        <w:rPr>
          <w:rFonts w:ascii="Times New Roman" w:eastAsia="Times New Roman" w:hAnsi="Times New Roman" w:cs="Times New Roman"/>
          <w:color w:val="auto"/>
          <w:sz w:val="24"/>
          <w:szCs w:val="24"/>
        </w:rPr>
        <w:t>муницип</w:t>
      </w:r>
      <w:r w:rsidR="00C264D8" w:rsidRPr="00A97D3B">
        <w:rPr>
          <w:rFonts w:ascii="Times New Roman" w:eastAsia="Times New Roman" w:hAnsi="Times New Roman" w:cs="Times New Roman"/>
          <w:color w:val="auto"/>
          <w:sz w:val="24"/>
          <w:szCs w:val="24"/>
        </w:rPr>
        <w:t xml:space="preserve">альной программы </w:t>
      </w:r>
      <w:r w:rsidR="00AF2309" w:rsidRPr="00A97D3B">
        <w:rPr>
          <w:rFonts w:ascii="Times New Roman" w:eastAsia="Times New Roman" w:hAnsi="Times New Roman" w:cs="Times New Roman"/>
          <w:color w:val="auto"/>
          <w:sz w:val="24"/>
          <w:szCs w:val="24"/>
        </w:rPr>
        <w:t xml:space="preserve">«Формирование современной городской среды </w:t>
      </w:r>
      <w:r w:rsidR="000B4894" w:rsidRPr="00A97D3B">
        <w:rPr>
          <w:rFonts w:ascii="Times New Roman" w:eastAsia="Times New Roman" w:hAnsi="Times New Roman" w:cs="Times New Roman"/>
          <w:color w:val="auto"/>
          <w:sz w:val="24"/>
          <w:szCs w:val="24"/>
        </w:rPr>
        <w:t>Нехаевского</w:t>
      </w:r>
      <w:r w:rsidR="00AF2309" w:rsidRPr="00A97D3B">
        <w:rPr>
          <w:rFonts w:ascii="Times New Roman" w:eastAsia="Times New Roman" w:hAnsi="Times New Roman" w:cs="Times New Roman"/>
          <w:color w:val="auto"/>
          <w:sz w:val="24"/>
          <w:szCs w:val="24"/>
        </w:rPr>
        <w:t xml:space="preserve"> сельского поселения Нехаевского муниципального района Волгоградской области </w:t>
      </w:r>
      <w:proofErr w:type="gramStart"/>
      <w:r w:rsidR="00AF2309" w:rsidRPr="00A97D3B">
        <w:rPr>
          <w:rFonts w:ascii="Times New Roman" w:eastAsia="Times New Roman" w:hAnsi="Times New Roman" w:cs="Times New Roman"/>
          <w:color w:val="auto"/>
          <w:sz w:val="24"/>
          <w:szCs w:val="24"/>
        </w:rPr>
        <w:t>на  2018</w:t>
      </w:r>
      <w:proofErr w:type="gramEnd"/>
      <w:r w:rsidR="00AF2309" w:rsidRPr="00A97D3B">
        <w:rPr>
          <w:rFonts w:ascii="Times New Roman" w:eastAsia="Times New Roman" w:hAnsi="Times New Roman" w:cs="Times New Roman"/>
          <w:color w:val="auto"/>
          <w:sz w:val="24"/>
          <w:szCs w:val="24"/>
        </w:rPr>
        <w:t>-202</w:t>
      </w:r>
      <w:r w:rsidR="00DC4429">
        <w:rPr>
          <w:rFonts w:ascii="Times New Roman" w:eastAsia="Times New Roman" w:hAnsi="Times New Roman" w:cs="Times New Roman"/>
          <w:color w:val="auto"/>
          <w:sz w:val="24"/>
          <w:szCs w:val="24"/>
        </w:rPr>
        <w:t>4</w:t>
      </w:r>
      <w:r w:rsidR="00AF2309" w:rsidRPr="00A97D3B">
        <w:rPr>
          <w:rFonts w:ascii="Times New Roman" w:eastAsia="Times New Roman" w:hAnsi="Times New Roman" w:cs="Times New Roman"/>
          <w:color w:val="auto"/>
          <w:sz w:val="24"/>
          <w:szCs w:val="24"/>
        </w:rPr>
        <w:t xml:space="preserve"> гг.»</w:t>
      </w:r>
      <w:r w:rsidRPr="00A97D3B">
        <w:rPr>
          <w:rFonts w:ascii="Times New Roman" w:eastAsia="Times New Roman" w:hAnsi="Times New Roman" w:cs="Times New Roman"/>
          <w:color w:val="auto"/>
          <w:sz w:val="24"/>
          <w:szCs w:val="24"/>
        </w:rPr>
        <w:t xml:space="preserve"> следующие изменения:</w:t>
      </w:r>
    </w:p>
    <w:p w:rsidR="004F2EAF" w:rsidRPr="00A97D3B" w:rsidRDefault="004F2EAF" w:rsidP="00CD13C9">
      <w:pPr>
        <w:pStyle w:val="ab"/>
        <w:widowControl w:val="0"/>
        <w:numPr>
          <w:ilvl w:val="1"/>
          <w:numId w:val="15"/>
        </w:numPr>
        <w:autoSpaceDE w:val="0"/>
        <w:autoSpaceDN w:val="0"/>
        <w:adjustRightInd w:val="0"/>
        <w:spacing w:after="0" w:line="240" w:lineRule="auto"/>
        <w:jc w:val="both"/>
        <w:outlineLvl w:val="1"/>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Приложение к Постановлению изложить в новой редакции (Прилагается)</w:t>
      </w:r>
    </w:p>
    <w:p w:rsidR="00AF2309" w:rsidRPr="00A97D3B" w:rsidRDefault="00AF2309" w:rsidP="00AF2309">
      <w:pPr>
        <w:pStyle w:val="ab"/>
        <w:numPr>
          <w:ilvl w:val="0"/>
          <w:numId w:val="13"/>
        </w:numPr>
        <w:spacing w:after="0" w:line="240" w:lineRule="auto"/>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Размес</w:t>
      </w:r>
      <w:r w:rsidR="00AE2B71">
        <w:rPr>
          <w:rFonts w:ascii="Times New Roman" w:eastAsia="Times New Roman" w:hAnsi="Times New Roman" w:cs="Times New Roman"/>
          <w:sz w:val="24"/>
          <w:szCs w:val="24"/>
        </w:rPr>
        <w:t xml:space="preserve">тить настоящее постановление в </w:t>
      </w:r>
      <w:r w:rsidRPr="00A97D3B">
        <w:rPr>
          <w:rFonts w:ascii="Times New Roman" w:eastAsia="Times New Roman" w:hAnsi="Times New Roman" w:cs="Times New Roman"/>
          <w:sz w:val="24"/>
          <w:szCs w:val="24"/>
        </w:rPr>
        <w:t xml:space="preserve">информационно-телекоммуникационной сети “Интернет” на официальном сайте администрации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p w:rsidR="00AF2309" w:rsidRPr="00A97D3B" w:rsidRDefault="00AF2309" w:rsidP="00AF2309">
      <w:pPr>
        <w:pStyle w:val="ab"/>
        <w:numPr>
          <w:ilvl w:val="0"/>
          <w:numId w:val="13"/>
        </w:numPr>
        <w:spacing w:after="0" w:line="240" w:lineRule="auto"/>
        <w:jc w:val="both"/>
        <w:rPr>
          <w:rFonts w:ascii="Times New Roman" w:eastAsia="Times New Roman" w:hAnsi="Times New Roman" w:cs="Times New Roman"/>
          <w:color w:val="auto"/>
          <w:sz w:val="24"/>
          <w:szCs w:val="24"/>
        </w:rPr>
      </w:pPr>
      <w:r w:rsidRPr="00A97D3B">
        <w:rPr>
          <w:rFonts w:ascii="Times New Roman" w:eastAsia="Times New Roman" w:hAnsi="Times New Roman" w:cs="Times New Roman"/>
          <w:sz w:val="24"/>
          <w:szCs w:val="24"/>
        </w:rPr>
        <w:t>Настоящее постановление подлежит обнародованию и вступает в силу с момента обнародования.</w:t>
      </w:r>
    </w:p>
    <w:p w:rsidR="004F2EAF" w:rsidRPr="00A97D3B" w:rsidRDefault="004F2EAF" w:rsidP="00AF2309">
      <w:pPr>
        <w:pStyle w:val="ab"/>
        <w:numPr>
          <w:ilvl w:val="0"/>
          <w:numId w:val="13"/>
        </w:numPr>
        <w:spacing w:after="0" w:line="240" w:lineRule="auto"/>
        <w:jc w:val="both"/>
        <w:rPr>
          <w:rFonts w:ascii="Times New Roman" w:eastAsia="Times New Roman" w:hAnsi="Times New Roman" w:cs="Times New Roman"/>
          <w:color w:val="auto"/>
          <w:sz w:val="24"/>
          <w:szCs w:val="24"/>
        </w:rPr>
      </w:pPr>
      <w:r w:rsidRPr="00A97D3B">
        <w:rPr>
          <w:rFonts w:ascii="Times New Roman" w:eastAsia="Times New Roman" w:hAnsi="Times New Roman" w:cs="Times New Roman"/>
          <w:sz w:val="24"/>
          <w:szCs w:val="24"/>
        </w:rPr>
        <w:t>Контроль за исполнением настоящего постановления оставляю за собой</w:t>
      </w:r>
    </w:p>
    <w:p w:rsidR="00AF2309" w:rsidRPr="00A97D3B" w:rsidRDefault="00AF2309" w:rsidP="00AF2309">
      <w:pPr>
        <w:pStyle w:val="ab"/>
        <w:spacing w:after="0" w:line="240" w:lineRule="auto"/>
        <w:jc w:val="both"/>
        <w:rPr>
          <w:rFonts w:ascii="Times New Roman" w:eastAsia="Times New Roman" w:hAnsi="Times New Roman" w:cs="Times New Roman"/>
          <w:color w:val="auto"/>
          <w:sz w:val="24"/>
          <w:szCs w:val="24"/>
        </w:rPr>
      </w:pPr>
    </w:p>
    <w:p w:rsidR="00A97D3B" w:rsidRDefault="00A97D3B" w:rsidP="00AF2309">
      <w:pPr>
        <w:spacing w:after="0" w:line="240" w:lineRule="auto"/>
        <w:rPr>
          <w:rFonts w:ascii="Times New Roman" w:eastAsia="Times New Roman" w:hAnsi="Times New Roman" w:cs="Times New Roman"/>
          <w:color w:val="auto"/>
          <w:sz w:val="24"/>
          <w:szCs w:val="24"/>
        </w:rPr>
      </w:pPr>
    </w:p>
    <w:p w:rsidR="00A97D3B" w:rsidRDefault="00A97D3B" w:rsidP="00AF2309">
      <w:pPr>
        <w:spacing w:after="0" w:line="240" w:lineRule="auto"/>
        <w:rPr>
          <w:rFonts w:ascii="Times New Roman" w:eastAsia="Times New Roman" w:hAnsi="Times New Roman" w:cs="Times New Roman"/>
          <w:color w:val="auto"/>
          <w:sz w:val="24"/>
          <w:szCs w:val="24"/>
        </w:rPr>
      </w:pPr>
    </w:p>
    <w:p w:rsidR="00AF2309" w:rsidRPr="00A97D3B" w:rsidRDefault="00AF2309" w:rsidP="00AF2309">
      <w:pPr>
        <w:spacing w:after="0" w:line="240" w:lineRule="auto"/>
        <w:rPr>
          <w:rFonts w:ascii="Times New Roman" w:eastAsia="Times New Roman" w:hAnsi="Times New Roman" w:cs="Times New Roman"/>
          <w:bCs/>
          <w:color w:val="auto"/>
          <w:sz w:val="24"/>
          <w:szCs w:val="24"/>
        </w:rPr>
      </w:pPr>
      <w:r w:rsidRPr="00A97D3B">
        <w:rPr>
          <w:rFonts w:ascii="Times New Roman" w:eastAsia="Times New Roman" w:hAnsi="Times New Roman" w:cs="Times New Roman"/>
          <w:color w:val="auto"/>
          <w:sz w:val="24"/>
          <w:szCs w:val="24"/>
        </w:rPr>
        <w:t xml:space="preserve">Глава </w:t>
      </w:r>
      <w:r w:rsidR="000B4894" w:rsidRPr="00A97D3B">
        <w:rPr>
          <w:rFonts w:ascii="Times New Roman" w:eastAsia="Times New Roman" w:hAnsi="Times New Roman" w:cs="Times New Roman"/>
          <w:bCs/>
          <w:color w:val="auto"/>
          <w:sz w:val="24"/>
          <w:szCs w:val="24"/>
        </w:rPr>
        <w:t>Нехаевского</w:t>
      </w:r>
    </w:p>
    <w:p w:rsidR="00AF2309" w:rsidRPr="00A97D3B" w:rsidRDefault="00AF2309" w:rsidP="00AF2309">
      <w:pPr>
        <w:spacing w:after="0" w:line="240" w:lineRule="auto"/>
        <w:rPr>
          <w:rFonts w:ascii="Times New Roman" w:eastAsia="Times New Roman" w:hAnsi="Times New Roman" w:cs="Times New Roman"/>
          <w:color w:val="auto"/>
          <w:sz w:val="24"/>
          <w:szCs w:val="24"/>
        </w:rPr>
      </w:pPr>
      <w:r w:rsidRPr="00A97D3B">
        <w:rPr>
          <w:rFonts w:ascii="Times New Roman" w:eastAsia="Times New Roman" w:hAnsi="Times New Roman" w:cs="Times New Roman"/>
          <w:bCs/>
          <w:color w:val="auto"/>
          <w:sz w:val="24"/>
          <w:szCs w:val="24"/>
        </w:rPr>
        <w:t xml:space="preserve">сельского поселения                                                                    </w:t>
      </w:r>
      <w:r w:rsidR="00DC4429">
        <w:rPr>
          <w:rFonts w:ascii="Times New Roman" w:eastAsia="Times New Roman" w:hAnsi="Times New Roman" w:cs="Times New Roman"/>
          <w:bCs/>
          <w:color w:val="auto"/>
          <w:sz w:val="24"/>
          <w:szCs w:val="24"/>
        </w:rPr>
        <w:t>А.А.</w:t>
      </w:r>
      <w:r w:rsidR="00AE2B71">
        <w:rPr>
          <w:rFonts w:ascii="Times New Roman" w:eastAsia="Times New Roman" w:hAnsi="Times New Roman" w:cs="Times New Roman"/>
          <w:bCs/>
          <w:color w:val="auto"/>
          <w:sz w:val="24"/>
          <w:szCs w:val="24"/>
        </w:rPr>
        <w:t xml:space="preserve"> </w:t>
      </w:r>
      <w:r w:rsidR="00DC4429">
        <w:rPr>
          <w:rFonts w:ascii="Times New Roman" w:eastAsia="Times New Roman" w:hAnsi="Times New Roman" w:cs="Times New Roman"/>
          <w:bCs/>
          <w:color w:val="auto"/>
          <w:sz w:val="24"/>
          <w:szCs w:val="24"/>
        </w:rPr>
        <w:t>Попова</w:t>
      </w:r>
    </w:p>
    <w:p w:rsidR="00AF2309" w:rsidRPr="00A97D3B" w:rsidRDefault="00AF2309" w:rsidP="00AF2309">
      <w:pPr>
        <w:spacing w:after="0" w:line="240" w:lineRule="auto"/>
        <w:ind w:firstLine="540"/>
        <w:jc w:val="both"/>
        <w:rPr>
          <w:rFonts w:ascii="Times New Roman" w:eastAsia="Times New Roman" w:hAnsi="Times New Roman" w:cs="Times New Roman"/>
          <w:color w:val="auto"/>
          <w:sz w:val="24"/>
          <w:szCs w:val="24"/>
        </w:rPr>
      </w:pPr>
    </w:p>
    <w:p w:rsidR="00AF2309" w:rsidRPr="00A97D3B" w:rsidRDefault="00AF2309" w:rsidP="004051A9">
      <w:pPr>
        <w:spacing w:after="0" w:line="240" w:lineRule="auto"/>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br w:type="page"/>
      </w:r>
    </w:p>
    <w:p w:rsidR="006F6CF8" w:rsidRDefault="006F6CF8" w:rsidP="00AF2309">
      <w:pPr>
        <w:spacing w:after="25"/>
        <w:jc w:val="right"/>
        <w:rPr>
          <w:rFonts w:ascii="Times New Roman" w:eastAsia="Times New Roman" w:hAnsi="Times New Roman" w:cs="Times New Roman"/>
          <w:sz w:val="24"/>
          <w:szCs w:val="24"/>
        </w:rPr>
      </w:pPr>
    </w:p>
    <w:p w:rsidR="006F6CF8" w:rsidRDefault="006F6CF8" w:rsidP="00AF2309">
      <w:pPr>
        <w:spacing w:after="25"/>
        <w:jc w:val="right"/>
        <w:rPr>
          <w:rFonts w:ascii="Times New Roman" w:eastAsia="Times New Roman" w:hAnsi="Times New Roman" w:cs="Times New Roman"/>
          <w:sz w:val="24"/>
          <w:szCs w:val="24"/>
        </w:rPr>
      </w:pPr>
    </w:p>
    <w:p w:rsidR="00AF2309" w:rsidRPr="00A97D3B" w:rsidRDefault="00AF2309" w:rsidP="00AF2309">
      <w:pPr>
        <w:spacing w:after="25"/>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Утверждена </w:t>
      </w:r>
    </w:p>
    <w:p w:rsidR="00AF2309" w:rsidRPr="00A97D3B" w:rsidRDefault="00AF2309" w:rsidP="00AF2309">
      <w:pPr>
        <w:spacing w:after="15" w:line="269" w:lineRule="auto"/>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                                                     Постановлением администрации </w:t>
      </w:r>
    </w:p>
    <w:p w:rsidR="00AF2309" w:rsidRPr="00A97D3B" w:rsidRDefault="000B4894" w:rsidP="00AF2309">
      <w:pPr>
        <w:spacing w:after="15" w:line="269" w:lineRule="auto"/>
        <w:jc w:val="right"/>
        <w:rPr>
          <w:rFonts w:ascii="Times New Roman" w:eastAsia="Times New Roman" w:hAnsi="Times New Roman" w:cs="Times New Roman"/>
          <w:sz w:val="24"/>
          <w:szCs w:val="24"/>
        </w:rPr>
      </w:pPr>
      <w:r w:rsidRPr="00A97D3B">
        <w:rPr>
          <w:rFonts w:ascii="Times New Roman" w:eastAsia="Times New Roman" w:hAnsi="Times New Roman" w:cs="Times New Roman"/>
          <w:color w:val="auto"/>
          <w:sz w:val="24"/>
          <w:szCs w:val="24"/>
        </w:rPr>
        <w:t>Нехаевского</w:t>
      </w:r>
      <w:r w:rsidR="00AF2309" w:rsidRPr="00A97D3B">
        <w:rPr>
          <w:rFonts w:ascii="Times New Roman" w:eastAsia="Times New Roman" w:hAnsi="Times New Roman" w:cs="Times New Roman"/>
          <w:color w:val="auto"/>
          <w:sz w:val="24"/>
          <w:szCs w:val="24"/>
        </w:rPr>
        <w:t xml:space="preserve"> сельского поселения Нехаевского</w:t>
      </w:r>
    </w:p>
    <w:p w:rsidR="00AF2309" w:rsidRPr="00A97D3B" w:rsidRDefault="00AF2309" w:rsidP="00AF2309">
      <w:pPr>
        <w:spacing w:after="15" w:line="269" w:lineRule="auto"/>
        <w:jc w:val="right"/>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муниципального района </w:t>
      </w:r>
    </w:p>
    <w:p w:rsidR="00AF2309" w:rsidRPr="00A97D3B" w:rsidRDefault="00AF2309" w:rsidP="00AF2309">
      <w:pPr>
        <w:spacing w:after="3"/>
        <w:ind w:left="10" w:right="172" w:hanging="10"/>
        <w:jc w:val="right"/>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от </w:t>
      </w:r>
      <w:r w:rsidR="004C0C14">
        <w:rPr>
          <w:rFonts w:ascii="Times New Roman" w:eastAsia="Times New Roman" w:hAnsi="Times New Roman" w:cs="Times New Roman"/>
          <w:sz w:val="24"/>
          <w:szCs w:val="24"/>
        </w:rPr>
        <w:t>31.05.2024</w:t>
      </w:r>
      <w:r w:rsidR="004051A9" w:rsidRPr="00A97D3B">
        <w:rPr>
          <w:rFonts w:ascii="Times New Roman" w:eastAsia="Times New Roman" w:hAnsi="Times New Roman" w:cs="Times New Roman"/>
          <w:sz w:val="24"/>
          <w:szCs w:val="24"/>
        </w:rPr>
        <w:t xml:space="preserve"> </w:t>
      </w:r>
      <w:proofErr w:type="gramStart"/>
      <w:r w:rsidR="004051A9" w:rsidRPr="00A97D3B">
        <w:rPr>
          <w:rFonts w:ascii="Times New Roman" w:eastAsia="Times New Roman" w:hAnsi="Times New Roman" w:cs="Times New Roman"/>
          <w:sz w:val="24"/>
          <w:szCs w:val="24"/>
        </w:rPr>
        <w:t xml:space="preserve">г </w:t>
      </w:r>
      <w:r w:rsidRPr="00A97D3B">
        <w:rPr>
          <w:rFonts w:ascii="Times New Roman" w:eastAsia="Times New Roman" w:hAnsi="Times New Roman" w:cs="Times New Roman"/>
          <w:sz w:val="24"/>
          <w:szCs w:val="24"/>
        </w:rPr>
        <w:t xml:space="preserve"> №</w:t>
      </w:r>
      <w:proofErr w:type="gramEnd"/>
      <w:r w:rsidR="004C0C14">
        <w:rPr>
          <w:rFonts w:ascii="Times New Roman" w:eastAsia="Times New Roman" w:hAnsi="Times New Roman" w:cs="Times New Roman"/>
          <w:sz w:val="24"/>
          <w:szCs w:val="24"/>
        </w:rPr>
        <w:t xml:space="preserve"> 41</w:t>
      </w:r>
    </w:p>
    <w:p w:rsidR="00AF2309" w:rsidRPr="00A97D3B" w:rsidRDefault="00AF2309" w:rsidP="00AF2309">
      <w:pPr>
        <w:spacing w:after="0"/>
        <w:ind w:right="492"/>
        <w:jc w:val="right"/>
        <w:rPr>
          <w:rFonts w:ascii="Times New Roman" w:hAnsi="Times New Roman" w:cs="Times New Roman"/>
          <w:sz w:val="24"/>
          <w:szCs w:val="24"/>
        </w:rPr>
      </w:pPr>
    </w:p>
    <w:p w:rsidR="004051A9" w:rsidRPr="00A97D3B" w:rsidRDefault="004051A9" w:rsidP="004051A9">
      <w:pPr>
        <w:spacing w:after="0"/>
        <w:ind w:right="492"/>
        <w:jc w:val="right"/>
        <w:rPr>
          <w:rFonts w:ascii="Times New Roman" w:hAnsi="Times New Roman" w:cs="Times New Roman"/>
          <w:sz w:val="24"/>
          <w:szCs w:val="24"/>
        </w:rPr>
      </w:pPr>
    </w:p>
    <w:p w:rsidR="00AF2309" w:rsidRPr="00A97D3B" w:rsidRDefault="00AF2309" w:rsidP="00AF2309">
      <w:pPr>
        <w:spacing w:after="0"/>
        <w:ind w:right="492"/>
        <w:jc w:val="center"/>
        <w:rPr>
          <w:rFonts w:ascii="Times New Roman" w:hAnsi="Times New Roman" w:cs="Times New Roman"/>
          <w:sz w:val="24"/>
          <w:szCs w:val="24"/>
        </w:rPr>
      </w:pPr>
    </w:p>
    <w:p w:rsidR="00AF2309" w:rsidRPr="00A97D3B" w:rsidRDefault="00AF2309" w:rsidP="00AF2309">
      <w:pPr>
        <w:spacing w:after="0"/>
        <w:ind w:left="340"/>
        <w:rPr>
          <w:rFonts w:ascii="Times New Roman" w:hAnsi="Times New Roman" w:cs="Times New Roman"/>
          <w:sz w:val="24"/>
          <w:szCs w:val="24"/>
        </w:rPr>
      </w:pPr>
    </w:p>
    <w:p w:rsidR="00AF2309" w:rsidRPr="00A97D3B" w:rsidRDefault="00AF2309" w:rsidP="00AF2309">
      <w:pPr>
        <w:spacing w:after="0"/>
        <w:ind w:right="492"/>
        <w:jc w:val="center"/>
        <w:rPr>
          <w:rFonts w:ascii="Times New Roman" w:hAnsi="Times New Roman" w:cs="Times New Roman"/>
          <w:sz w:val="24"/>
          <w:szCs w:val="24"/>
        </w:rPr>
      </w:pPr>
    </w:p>
    <w:p w:rsidR="00AF2309" w:rsidRPr="00A97D3B" w:rsidRDefault="00AF2309" w:rsidP="00AF2309">
      <w:pPr>
        <w:spacing w:after="26"/>
        <w:ind w:right="492"/>
        <w:jc w:val="center"/>
        <w:rPr>
          <w:rFonts w:ascii="Times New Roman" w:hAnsi="Times New Roman" w:cs="Times New Roman"/>
          <w:sz w:val="24"/>
          <w:szCs w:val="24"/>
        </w:rPr>
      </w:pPr>
    </w:p>
    <w:p w:rsidR="006F6CF8" w:rsidRDefault="006F6CF8" w:rsidP="00AF2309">
      <w:pPr>
        <w:spacing w:after="5" w:line="270" w:lineRule="auto"/>
        <w:ind w:left="583" w:right="710" w:hanging="10"/>
        <w:jc w:val="center"/>
        <w:rPr>
          <w:rFonts w:ascii="Times New Roman" w:eastAsia="Times New Roman" w:hAnsi="Times New Roman" w:cs="Times New Roman"/>
          <w:sz w:val="24"/>
          <w:szCs w:val="24"/>
        </w:rPr>
      </w:pPr>
    </w:p>
    <w:p w:rsidR="006F6CF8" w:rsidRDefault="006F6CF8" w:rsidP="00AF2309">
      <w:pPr>
        <w:spacing w:after="5" w:line="270" w:lineRule="auto"/>
        <w:ind w:left="583" w:right="710" w:hanging="10"/>
        <w:jc w:val="center"/>
        <w:rPr>
          <w:rFonts w:ascii="Times New Roman" w:eastAsia="Times New Roman" w:hAnsi="Times New Roman" w:cs="Times New Roman"/>
          <w:sz w:val="24"/>
          <w:szCs w:val="24"/>
        </w:rPr>
      </w:pPr>
    </w:p>
    <w:p w:rsidR="00AF2309" w:rsidRPr="00A97D3B" w:rsidRDefault="00AF2309" w:rsidP="00AF2309">
      <w:pPr>
        <w:spacing w:after="5" w:line="270" w:lineRule="auto"/>
        <w:ind w:left="583" w:right="710" w:hanging="1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МУНИЦИПАЛЬНАЯ ПРОГРАММА </w:t>
      </w:r>
    </w:p>
    <w:p w:rsidR="00AF2309" w:rsidRPr="00A97D3B" w:rsidRDefault="00AF2309" w:rsidP="00AF2309">
      <w:pPr>
        <w:spacing w:after="0"/>
        <w:ind w:right="492"/>
        <w:jc w:val="center"/>
        <w:rPr>
          <w:rFonts w:ascii="Times New Roman" w:hAnsi="Times New Roman" w:cs="Times New Roman"/>
          <w:sz w:val="24"/>
          <w:szCs w:val="24"/>
        </w:rPr>
      </w:pPr>
    </w:p>
    <w:p w:rsidR="00AF2309" w:rsidRPr="00A97D3B" w:rsidRDefault="00AF2309" w:rsidP="00AF2309">
      <w:pPr>
        <w:spacing w:after="0"/>
        <w:ind w:right="492"/>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«Формирование современной городской среды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w:t>
      </w:r>
      <w:r w:rsidRPr="00A97D3B">
        <w:rPr>
          <w:rFonts w:ascii="Times New Roman" w:eastAsia="Times New Roman" w:hAnsi="Times New Roman" w:cs="Times New Roman"/>
          <w:sz w:val="24"/>
          <w:szCs w:val="24"/>
        </w:rPr>
        <w:t xml:space="preserve"> муниципальный район на 2018 -202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гг.»</w:t>
      </w: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eastAsia="Times New Roman" w:hAnsi="Times New Roman" w:cs="Times New Roman"/>
          <w:sz w:val="24"/>
          <w:szCs w:val="24"/>
        </w:rPr>
      </w:pPr>
    </w:p>
    <w:p w:rsidR="00AF2309" w:rsidRPr="00A97D3B" w:rsidRDefault="00AF2309" w:rsidP="00AF2309">
      <w:pPr>
        <w:spacing w:after="0"/>
        <w:ind w:right="487"/>
        <w:jc w:val="center"/>
        <w:rPr>
          <w:rFonts w:ascii="Times New Roman" w:eastAsia="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AF2309" w:rsidRPr="00A97D3B" w:rsidRDefault="00AF2309" w:rsidP="00AF2309">
      <w:pPr>
        <w:spacing w:after="0"/>
        <w:ind w:right="487"/>
        <w:jc w:val="center"/>
        <w:rPr>
          <w:rFonts w:ascii="Times New Roman" w:hAnsi="Times New Roman" w:cs="Times New Roman"/>
          <w:sz w:val="24"/>
          <w:szCs w:val="24"/>
        </w:rPr>
      </w:pPr>
    </w:p>
    <w:p w:rsidR="00480039" w:rsidRPr="00A97D3B" w:rsidRDefault="00480039" w:rsidP="00AF2309">
      <w:pPr>
        <w:spacing w:after="5" w:line="270" w:lineRule="auto"/>
        <w:ind w:left="583" w:hanging="10"/>
        <w:jc w:val="center"/>
        <w:rPr>
          <w:rFonts w:ascii="Times New Roman" w:eastAsia="Times New Roman" w:hAnsi="Times New Roman" w:cs="Times New Roman"/>
          <w:sz w:val="24"/>
          <w:szCs w:val="24"/>
        </w:rPr>
      </w:pPr>
    </w:p>
    <w:p w:rsidR="00C264D8" w:rsidRPr="00A97D3B" w:rsidRDefault="00C264D8" w:rsidP="00AF2309">
      <w:pPr>
        <w:spacing w:after="5" w:line="270" w:lineRule="auto"/>
        <w:ind w:left="583" w:hanging="10"/>
        <w:jc w:val="center"/>
        <w:rPr>
          <w:rFonts w:ascii="Times New Roman" w:eastAsia="Times New Roman" w:hAnsi="Times New Roman" w:cs="Times New Roman"/>
          <w:sz w:val="24"/>
          <w:szCs w:val="24"/>
        </w:rPr>
      </w:pPr>
    </w:p>
    <w:p w:rsidR="00C264D8" w:rsidRPr="00A97D3B" w:rsidRDefault="00C264D8" w:rsidP="00AF2309">
      <w:pPr>
        <w:spacing w:after="5" w:line="270" w:lineRule="auto"/>
        <w:ind w:left="583" w:hanging="10"/>
        <w:jc w:val="center"/>
        <w:rPr>
          <w:rFonts w:ascii="Times New Roman" w:eastAsia="Times New Roman" w:hAnsi="Times New Roman" w:cs="Times New Roman"/>
          <w:sz w:val="24"/>
          <w:szCs w:val="24"/>
        </w:rPr>
      </w:pPr>
    </w:p>
    <w:p w:rsidR="00480039" w:rsidRPr="00A97D3B" w:rsidRDefault="00480039" w:rsidP="00AF2309">
      <w:pPr>
        <w:spacing w:after="5" w:line="270" w:lineRule="auto"/>
        <w:ind w:left="583" w:hanging="10"/>
        <w:jc w:val="center"/>
        <w:rPr>
          <w:rFonts w:ascii="Times New Roman" w:eastAsia="Times New Roman" w:hAnsi="Times New Roman" w:cs="Times New Roman"/>
          <w:sz w:val="24"/>
          <w:szCs w:val="24"/>
        </w:rPr>
      </w:pPr>
    </w:p>
    <w:p w:rsidR="00FC4D9B" w:rsidRPr="00A97D3B" w:rsidRDefault="00FC4D9B" w:rsidP="00AF2309">
      <w:pPr>
        <w:spacing w:after="5" w:line="270" w:lineRule="auto"/>
        <w:ind w:left="583" w:hanging="10"/>
        <w:jc w:val="center"/>
        <w:rPr>
          <w:rFonts w:ascii="Times New Roman" w:eastAsia="Times New Roman" w:hAnsi="Times New Roman" w:cs="Times New Roman"/>
          <w:sz w:val="24"/>
          <w:szCs w:val="24"/>
        </w:rPr>
      </w:pPr>
    </w:p>
    <w:p w:rsidR="00FC4D9B" w:rsidRPr="00A97D3B" w:rsidRDefault="00FC4D9B" w:rsidP="00AF2309">
      <w:pPr>
        <w:spacing w:after="5" w:line="270" w:lineRule="auto"/>
        <w:ind w:left="583" w:hanging="10"/>
        <w:jc w:val="center"/>
        <w:rPr>
          <w:rFonts w:ascii="Times New Roman" w:eastAsia="Times New Roman" w:hAnsi="Times New Roman" w:cs="Times New Roman"/>
          <w:sz w:val="24"/>
          <w:szCs w:val="24"/>
        </w:rPr>
      </w:pPr>
    </w:p>
    <w:p w:rsidR="00AF2309" w:rsidRPr="00A97D3B" w:rsidRDefault="00AF2309" w:rsidP="00FC4D9B">
      <w:pPr>
        <w:spacing w:after="5" w:line="270" w:lineRule="auto"/>
        <w:ind w:left="426"/>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ПАСПОРТ  </w:t>
      </w:r>
    </w:p>
    <w:p w:rsidR="00AF2309" w:rsidRPr="00A97D3B" w:rsidRDefault="00AF2309" w:rsidP="00AF2309">
      <w:pPr>
        <w:spacing w:after="5" w:line="270" w:lineRule="auto"/>
        <w:ind w:left="583" w:right="3" w:hanging="1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МУНИЦИПАЛЬНОЙ ПРОГРАММЫ </w:t>
      </w:r>
    </w:p>
    <w:p w:rsidR="00AF2309" w:rsidRPr="00A97D3B" w:rsidRDefault="00AF2309" w:rsidP="00AF2309">
      <w:pPr>
        <w:spacing w:after="0"/>
        <w:ind w:left="641"/>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«Формирование современной городской среды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w:t>
      </w:r>
      <w:r w:rsidRPr="00A97D3B">
        <w:rPr>
          <w:rFonts w:ascii="Times New Roman" w:eastAsia="Times New Roman" w:hAnsi="Times New Roman" w:cs="Times New Roman"/>
          <w:sz w:val="24"/>
          <w:szCs w:val="24"/>
        </w:rPr>
        <w:t xml:space="preserve"> муниципального </w:t>
      </w:r>
      <w:proofErr w:type="gramStart"/>
      <w:r w:rsidRPr="00A97D3B">
        <w:rPr>
          <w:rFonts w:ascii="Times New Roman" w:eastAsia="Times New Roman" w:hAnsi="Times New Roman" w:cs="Times New Roman"/>
          <w:sz w:val="24"/>
          <w:szCs w:val="24"/>
        </w:rPr>
        <w:t>района  на</w:t>
      </w:r>
      <w:proofErr w:type="gramEnd"/>
      <w:r w:rsidRPr="00A97D3B">
        <w:rPr>
          <w:rFonts w:ascii="Times New Roman" w:eastAsia="Times New Roman" w:hAnsi="Times New Roman" w:cs="Times New Roman"/>
          <w:sz w:val="24"/>
          <w:szCs w:val="24"/>
        </w:rPr>
        <w:t xml:space="preserve"> 2018 -202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гг.»</w:t>
      </w:r>
    </w:p>
    <w:p w:rsidR="00AF2309" w:rsidRPr="00A97D3B" w:rsidRDefault="00AF2309" w:rsidP="00AF2309">
      <w:pPr>
        <w:spacing w:after="0"/>
        <w:ind w:left="641"/>
        <w:jc w:val="center"/>
        <w:rPr>
          <w:rFonts w:ascii="Times New Roman" w:eastAsia="Times New Roman" w:hAnsi="Times New Roman" w:cs="Times New Roman"/>
          <w:sz w:val="24"/>
          <w:szCs w:val="24"/>
        </w:rPr>
      </w:pPr>
    </w:p>
    <w:p w:rsidR="00AF2309" w:rsidRPr="00A97D3B" w:rsidRDefault="00AF2309" w:rsidP="00AF2309">
      <w:pPr>
        <w:spacing w:after="0"/>
        <w:ind w:left="641"/>
        <w:jc w:val="center"/>
        <w:rPr>
          <w:rFonts w:ascii="Times New Roman" w:hAnsi="Times New Roman" w:cs="Times New Roman"/>
          <w:sz w:val="24"/>
          <w:szCs w:val="24"/>
        </w:rPr>
      </w:pPr>
    </w:p>
    <w:tbl>
      <w:tblPr>
        <w:tblStyle w:val="-4"/>
        <w:tblW w:w="10082" w:type="dxa"/>
        <w:tblLayout w:type="fixed"/>
        <w:tblLook w:val="04A0" w:firstRow="1" w:lastRow="0" w:firstColumn="1" w:lastColumn="0" w:noHBand="0" w:noVBand="1"/>
      </w:tblPr>
      <w:tblGrid>
        <w:gridCol w:w="3227"/>
        <w:gridCol w:w="284"/>
        <w:gridCol w:w="6571"/>
      </w:tblGrid>
      <w:tr w:rsidR="00AF2309" w:rsidRPr="00A97D3B" w:rsidTr="00DE774C">
        <w:trPr>
          <w:cnfStyle w:val="100000000000" w:firstRow="1" w:lastRow="0" w:firstColumn="0" w:lastColumn="0" w:oddVBand="0" w:evenVBand="0" w:oddHBand="0"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3511" w:type="dxa"/>
            <w:gridSpan w:val="2"/>
          </w:tcPr>
          <w:p w:rsidR="00AF2309" w:rsidRPr="00A97D3B" w:rsidRDefault="00AF2309" w:rsidP="000B4894">
            <w:pPr>
              <w:ind w:left="108"/>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Полное наименование Программы </w:t>
            </w:r>
          </w:p>
        </w:tc>
        <w:tc>
          <w:tcPr>
            <w:tcW w:w="6571" w:type="dxa"/>
          </w:tcPr>
          <w:p w:rsidR="00AF2309" w:rsidRPr="00A97D3B" w:rsidRDefault="00AF2309" w:rsidP="000B4894">
            <w:pPr>
              <w:spacing w:after="2" w:line="273" w:lineRule="auto"/>
              <w:ind w:left="3038" w:right="166" w:hanging="2298"/>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Муниципальная программа «Формирование</w:t>
            </w:r>
          </w:p>
          <w:p w:rsidR="00AF2309" w:rsidRPr="00A97D3B" w:rsidRDefault="00AF2309" w:rsidP="000B4894">
            <w:pPr>
              <w:tabs>
                <w:tab w:val="left" w:pos="22"/>
              </w:tabs>
              <w:spacing w:after="2" w:line="273" w:lineRule="auto"/>
              <w:ind w:left="305" w:right="166" w:firstLine="43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современной городской среды          </w:t>
            </w:r>
          </w:p>
          <w:p w:rsidR="00AF2309" w:rsidRPr="00A97D3B" w:rsidRDefault="000B4894" w:rsidP="000B4894">
            <w:pPr>
              <w:tabs>
                <w:tab w:val="left" w:pos="22"/>
              </w:tabs>
              <w:spacing w:after="2" w:line="273" w:lineRule="auto"/>
              <w:ind w:left="305" w:right="166" w:firstLine="43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A97D3B">
              <w:rPr>
                <w:rFonts w:ascii="Times New Roman" w:eastAsia="Times New Roman" w:hAnsi="Times New Roman" w:cs="Times New Roman"/>
                <w:color w:val="auto"/>
                <w:sz w:val="24"/>
                <w:szCs w:val="24"/>
              </w:rPr>
              <w:t>Нехаевского</w:t>
            </w:r>
            <w:r w:rsidR="00AF2309" w:rsidRPr="00A97D3B">
              <w:rPr>
                <w:rFonts w:ascii="Times New Roman" w:eastAsia="Times New Roman" w:hAnsi="Times New Roman" w:cs="Times New Roman"/>
                <w:color w:val="auto"/>
                <w:sz w:val="24"/>
                <w:szCs w:val="24"/>
              </w:rPr>
              <w:t xml:space="preserve"> сельского поселения   </w:t>
            </w:r>
          </w:p>
          <w:p w:rsidR="00AF2309" w:rsidRPr="00A97D3B" w:rsidRDefault="00AF2309" w:rsidP="000B4894">
            <w:pPr>
              <w:tabs>
                <w:tab w:val="left" w:pos="22"/>
              </w:tabs>
              <w:spacing w:after="2" w:line="273" w:lineRule="auto"/>
              <w:ind w:left="305" w:right="166" w:firstLine="43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sz w:val="24"/>
                <w:szCs w:val="24"/>
              </w:rPr>
              <w:t xml:space="preserve"> муниципального района на</w:t>
            </w:r>
          </w:p>
          <w:p w:rsidR="00AF2309" w:rsidRPr="00A97D3B" w:rsidRDefault="00AF2309" w:rsidP="000B4894">
            <w:pPr>
              <w:tabs>
                <w:tab w:val="left" w:pos="22"/>
              </w:tabs>
              <w:spacing w:after="2" w:line="273" w:lineRule="auto"/>
              <w:ind w:left="305" w:right="166" w:firstLine="43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2018 -202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гг.»</w:t>
            </w:r>
          </w:p>
          <w:p w:rsidR="00AF2309" w:rsidRPr="00A97D3B" w:rsidRDefault="00AF2309" w:rsidP="000B4894">
            <w:pPr>
              <w:ind w:lef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(далее – Программа) </w:t>
            </w:r>
          </w:p>
        </w:tc>
      </w:tr>
      <w:tr w:rsidR="00AF2309" w:rsidRPr="00A97D3B" w:rsidTr="00DE774C">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511" w:type="dxa"/>
            <w:gridSpan w:val="2"/>
            <w:shd w:val="clear" w:color="auto" w:fill="auto"/>
          </w:tcPr>
          <w:p w:rsidR="00DE774C" w:rsidRPr="00A97D3B" w:rsidRDefault="00DE774C" w:rsidP="00DE774C">
            <w:pPr>
              <w:rPr>
                <w:rFonts w:ascii="Times New Roman" w:eastAsia="Times New Roman" w:hAnsi="Times New Roman" w:cs="Times New Roman"/>
                <w:sz w:val="24"/>
                <w:szCs w:val="24"/>
              </w:rPr>
            </w:pPr>
          </w:p>
          <w:p w:rsidR="00AF2309" w:rsidRPr="00A97D3B" w:rsidRDefault="00AF2309" w:rsidP="00DE774C">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Муниципальный заказчик Программы </w:t>
            </w:r>
          </w:p>
        </w:tc>
        <w:tc>
          <w:tcPr>
            <w:tcW w:w="6571" w:type="dxa"/>
            <w:shd w:val="clear" w:color="auto" w:fill="auto"/>
          </w:tcPr>
          <w:p w:rsidR="00DE774C" w:rsidRPr="00A97D3B" w:rsidRDefault="00DE774C" w:rsidP="000B4894">
            <w:pPr>
              <w:ind w:lef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AF2309" w:rsidRPr="00A97D3B" w:rsidRDefault="00AF2309" w:rsidP="000B4894">
            <w:pPr>
              <w:ind w:lef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Администрация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 </w:t>
            </w:r>
            <w:r w:rsidRPr="00A97D3B">
              <w:rPr>
                <w:rFonts w:ascii="Times New Roman" w:eastAsia="Times New Roman" w:hAnsi="Times New Roman" w:cs="Times New Roman"/>
                <w:sz w:val="24"/>
                <w:szCs w:val="24"/>
              </w:rPr>
              <w:t>муниципального района</w:t>
            </w:r>
          </w:p>
          <w:p w:rsidR="00AF2309" w:rsidRPr="00A97D3B" w:rsidRDefault="00AF2309" w:rsidP="000B4894">
            <w:pPr>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F2309" w:rsidRPr="00A97D3B" w:rsidTr="00DE774C">
        <w:trPr>
          <w:trHeight w:val="8382"/>
        </w:trPr>
        <w:tc>
          <w:tcPr>
            <w:cnfStyle w:val="001000000000" w:firstRow="0" w:lastRow="0" w:firstColumn="1" w:lastColumn="0" w:oddVBand="0" w:evenVBand="0" w:oddHBand="0" w:evenHBand="0" w:firstRowFirstColumn="0" w:firstRowLastColumn="0" w:lastRowFirstColumn="0" w:lastRowLastColumn="0"/>
            <w:tcW w:w="3227" w:type="dxa"/>
          </w:tcPr>
          <w:p w:rsidR="00AF2309" w:rsidRPr="00A97D3B" w:rsidRDefault="00AF2309" w:rsidP="000B4894">
            <w:pPr>
              <w:ind w:left="108"/>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Основания разработки </w:t>
            </w:r>
          </w:p>
        </w:tc>
        <w:tc>
          <w:tcPr>
            <w:tcW w:w="284" w:type="dxa"/>
          </w:tcPr>
          <w:p w:rsidR="00AF2309" w:rsidRPr="00A97D3B" w:rsidRDefault="00AF2309" w:rsidP="00FC4D9B">
            <w:pPr>
              <w:ind w:left="-391" w:hanging="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97D3B">
              <w:rPr>
                <w:rFonts w:ascii="Times New Roman" w:eastAsia="Times New Roman" w:hAnsi="Times New Roman" w:cs="Times New Roman"/>
                <w:b/>
                <w:sz w:val="24"/>
                <w:szCs w:val="24"/>
              </w:rPr>
              <w:t xml:space="preserve">для </w:t>
            </w:r>
          </w:p>
        </w:tc>
        <w:tc>
          <w:tcPr>
            <w:tcW w:w="6571" w:type="dxa"/>
          </w:tcPr>
          <w:p w:rsidR="00AF2309" w:rsidRPr="00A97D3B" w:rsidRDefault="00AF2309" w:rsidP="000B4894">
            <w:pPr>
              <w:numPr>
                <w:ilvl w:val="0"/>
                <w:numId w:val="9"/>
              </w:numPr>
              <w:spacing w:after="30" w:line="254" w:lineRule="auto"/>
              <w:ind w:right="1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Постановление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Федеральный закон от 06.10.2003 № 131-ФЗ «Об общих принципах организации местного самоуправления в</w:t>
            </w:r>
          </w:p>
          <w:p w:rsidR="00AF2309" w:rsidRPr="00A97D3B" w:rsidRDefault="00AF2309" w:rsidP="000B4894">
            <w:pPr>
              <w:spacing w:after="23"/>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Российской Федерации»; </w:t>
            </w:r>
          </w:p>
          <w:p w:rsidR="00AF2309" w:rsidRPr="00A97D3B" w:rsidRDefault="00AF2309" w:rsidP="00AF2309">
            <w:pPr>
              <w:numPr>
                <w:ilvl w:val="0"/>
                <w:numId w:val="9"/>
              </w:numPr>
              <w:spacing w:after="25" w:line="240" w:lineRule="auto"/>
              <w:ind w:right="1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Устав администрации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 </w:t>
            </w:r>
            <w:r w:rsidRPr="00A97D3B">
              <w:rPr>
                <w:rFonts w:ascii="Times New Roman" w:eastAsia="Times New Roman" w:hAnsi="Times New Roman" w:cs="Times New Roman"/>
                <w:sz w:val="24"/>
                <w:szCs w:val="24"/>
              </w:rPr>
              <w:t xml:space="preserve">муниципального района;  </w:t>
            </w:r>
          </w:p>
          <w:p w:rsidR="00AF2309" w:rsidRPr="00A97D3B" w:rsidRDefault="00AF2309" w:rsidP="000B4894">
            <w:pPr>
              <w:numPr>
                <w:ilvl w:val="0"/>
                <w:numId w:val="9"/>
              </w:numPr>
              <w:spacing w:after="21" w:line="263" w:lineRule="auto"/>
              <w:ind w:right="1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Постановление администрации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w:t>
            </w:r>
            <w:proofErr w:type="gramStart"/>
            <w:r w:rsidRPr="00A97D3B">
              <w:rPr>
                <w:rFonts w:ascii="Times New Roman" w:eastAsia="Times New Roman" w:hAnsi="Times New Roman" w:cs="Times New Roman"/>
                <w:color w:val="auto"/>
                <w:sz w:val="24"/>
                <w:szCs w:val="24"/>
              </w:rPr>
              <w:t>поселения  от</w:t>
            </w:r>
            <w:proofErr w:type="gramEnd"/>
            <w:r w:rsidRPr="00A97D3B">
              <w:rPr>
                <w:rFonts w:ascii="Times New Roman" w:eastAsia="Times New Roman" w:hAnsi="Times New Roman" w:cs="Times New Roman"/>
                <w:color w:val="auto"/>
                <w:sz w:val="24"/>
                <w:szCs w:val="24"/>
              </w:rPr>
              <w:t xml:space="preserve">        г. №    «Об утверждении правил благоустройства на территории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 муниципального района»;</w:t>
            </w:r>
          </w:p>
          <w:p w:rsidR="00AF2309" w:rsidRPr="00A97D3B" w:rsidRDefault="00AF2309" w:rsidP="003E50A0">
            <w:pPr>
              <w:numPr>
                <w:ilvl w:val="0"/>
                <w:numId w:val="9"/>
              </w:numPr>
              <w:spacing w:after="0" w:line="240" w:lineRule="auto"/>
              <w:ind w:right="1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color w:val="auto"/>
                <w:sz w:val="24"/>
                <w:szCs w:val="24"/>
              </w:rPr>
              <w:t>реализация приоритетного проекта «Формирование комфортной городской среды 2018-202</w:t>
            </w:r>
            <w:r w:rsidR="003E50A0" w:rsidRPr="00A97D3B">
              <w:rPr>
                <w:rFonts w:ascii="Times New Roman" w:eastAsia="Times New Roman" w:hAnsi="Times New Roman" w:cs="Times New Roman"/>
                <w:color w:val="auto"/>
                <w:sz w:val="24"/>
                <w:szCs w:val="24"/>
              </w:rPr>
              <w:t>4</w:t>
            </w:r>
            <w:r w:rsidRPr="00A97D3B">
              <w:rPr>
                <w:rFonts w:ascii="Times New Roman" w:eastAsia="Times New Roman" w:hAnsi="Times New Roman" w:cs="Times New Roman"/>
                <w:color w:val="auto"/>
                <w:sz w:val="24"/>
                <w:szCs w:val="24"/>
              </w:rPr>
              <w:t xml:space="preserve"> годы», утвержденного президиумом Совета при Президенте Российской Федерации по стратегическому развитию и приоритетным проектам. </w:t>
            </w:r>
          </w:p>
        </w:tc>
      </w:tr>
      <w:tr w:rsidR="00AF2309" w:rsidRPr="00A97D3B" w:rsidTr="00DE774C">
        <w:trPr>
          <w:cnfStyle w:val="000000100000" w:firstRow="0" w:lastRow="0" w:firstColumn="0" w:lastColumn="0" w:oddVBand="0" w:evenVBand="0" w:oddHBand="1"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3227" w:type="dxa"/>
            <w:vMerge w:val="restart"/>
            <w:shd w:val="clear" w:color="auto" w:fill="auto"/>
          </w:tcPr>
          <w:p w:rsidR="00AF2309" w:rsidRPr="00A97D3B" w:rsidRDefault="00AF2309" w:rsidP="00DE774C">
            <w:pPr>
              <w:ind w:right="-381"/>
              <w:rPr>
                <w:rFonts w:ascii="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Координатор Программы,  основной исполнитель, участники </w:t>
            </w:r>
          </w:p>
        </w:tc>
        <w:tc>
          <w:tcPr>
            <w:tcW w:w="284" w:type="dxa"/>
            <w:vMerge w:val="restart"/>
            <w:shd w:val="clear" w:color="auto" w:fill="auto"/>
          </w:tcPr>
          <w:p w:rsidR="00AF2309" w:rsidRPr="00A97D3B" w:rsidRDefault="00AF2309" w:rsidP="000B48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571" w:type="dxa"/>
            <w:shd w:val="clear" w:color="auto" w:fill="auto"/>
          </w:tcPr>
          <w:p w:rsidR="00AF2309" w:rsidRPr="00A97D3B" w:rsidRDefault="00AF2309" w:rsidP="000B4894">
            <w:pPr>
              <w:ind w:lef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Координатор: Администрация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w:t>
            </w:r>
          </w:p>
        </w:tc>
      </w:tr>
      <w:tr w:rsidR="00AF2309" w:rsidRPr="00A97D3B" w:rsidTr="00DE774C">
        <w:trPr>
          <w:trHeight w:val="907"/>
        </w:trPr>
        <w:tc>
          <w:tcPr>
            <w:cnfStyle w:val="001000000000" w:firstRow="0" w:lastRow="0" w:firstColumn="1" w:lastColumn="0" w:oddVBand="0" w:evenVBand="0" w:oddHBand="0" w:evenHBand="0" w:firstRowFirstColumn="0" w:firstRowLastColumn="0" w:lastRowFirstColumn="0" w:lastRowLastColumn="0"/>
            <w:tcW w:w="3227" w:type="dxa"/>
            <w:vMerge/>
            <w:shd w:val="clear" w:color="auto" w:fill="auto"/>
          </w:tcPr>
          <w:p w:rsidR="00AF2309" w:rsidRPr="00A97D3B" w:rsidRDefault="00AF2309" w:rsidP="000B4894">
            <w:pPr>
              <w:rPr>
                <w:rFonts w:ascii="Times New Roman" w:hAnsi="Times New Roman" w:cs="Times New Roman"/>
                <w:sz w:val="24"/>
                <w:szCs w:val="24"/>
              </w:rPr>
            </w:pPr>
          </w:p>
        </w:tc>
        <w:tc>
          <w:tcPr>
            <w:tcW w:w="284" w:type="dxa"/>
            <w:vMerge/>
            <w:shd w:val="clear" w:color="auto" w:fill="auto"/>
          </w:tcPr>
          <w:p w:rsidR="00AF2309" w:rsidRPr="00A97D3B" w:rsidRDefault="00AF2309" w:rsidP="000B48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571" w:type="dxa"/>
            <w:shd w:val="clear" w:color="auto" w:fill="auto"/>
          </w:tcPr>
          <w:p w:rsidR="00AF2309" w:rsidRPr="00A97D3B" w:rsidRDefault="00AF2309" w:rsidP="000B4894">
            <w:pPr>
              <w:spacing w:after="51" w:line="238" w:lineRule="auto"/>
              <w:ind w:lef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Основной исполнитель: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w:t>
            </w:r>
          </w:p>
        </w:tc>
      </w:tr>
      <w:tr w:rsidR="00AF2309" w:rsidRPr="00A97D3B" w:rsidTr="00DE774C">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3227" w:type="dxa"/>
            <w:vMerge/>
            <w:shd w:val="clear" w:color="auto" w:fill="auto"/>
          </w:tcPr>
          <w:p w:rsidR="00AF2309" w:rsidRPr="00A97D3B" w:rsidRDefault="00AF2309" w:rsidP="000B4894">
            <w:pPr>
              <w:rPr>
                <w:rFonts w:ascii="Times New Roman" w:hAnsi="Times New Roman" w:cs="Times New Roman"/>
                <w:sz w:val="24"/>
                <w:szCs w:val="24"/>
              </w:rPr>
            </w:pPr>
          </w:p>
        </w:tc>
        <w:tc>
          <w:tcPr>
            <w:tcW w:w="284" w:type="dxa"/>
            <w:vMerge/>
            <w:shd w:val="clear" w:color="auto" w:fill="auto"/>
          </w:tcPr>
          <w:p w:rsidR="00AF2309" w:rsidRPr="00A97D3B" w:rsidRDefault="00AF2309" w:rsidP="000B48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571" w:type="dxa"/>
            <w:shd w:val="clear" w:color="auto" w:fill="auto"/>
          </w:tcPr>
          <w:p w:rsidR="00AF2309" w:rsidRPr="00A97D3B" w:rsidRDefault="00AF2309" w:rsidP="000B4894">
            <w:pPr>
              <w:ind w:left="108" w:righ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Участники Программы: организации, заключившие муниципальные контракты (договора) по результатам электронных торгов. </w:t>
            </w:r>
          </w:p>
        </w:tc>
      </w:tr>
      <w:tr w:rsidR="00AF2309" w:rsidRPr="00A97D3B" w:rsidTr="00DE774C">
        <w:trPr>
          <w:trHeight w:val="908"/>
        </w:trPr>
        <w:tc>
          <w:tcPr>
            <w:cnfStyle w:val="001000000000" w:firstRow="0" w:lastRow="0" w:firstColumn="1" w:lastColumn="0" w:oddVBand="0" w:evenVBand="0" w:oddHBand="0" w:evenHBand="0" w:firstRowFirstColumn="0" w:firstRowLastColumn="0" w:lastRowFirstColumn="0" w:lastRowLastColumn="0"/>
            <w:tcW w:w="3511" w:type="dxa"/>
            <w:gridSpan w:val="2"/>
            <w:shd w:val="clear" w:color="auto" w:fill="auto"/>
          </w:tcPr>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Цели Программы  </w:t>
            </w:r>
          </w:p>
        </w:tc>
        <w:tc>
          <w:tcPr>
            <w:tcW w:w="6571" w:type="dxa"/>
            <w:shd w:val="clear" w:color="auto" w:fill="auto"/>
          </w:tcPr>
          <w:p w:rsidR="00AF2309" w:rsidRPr="00A97D3B" w:rsidRDefault="00AF2309" w:rsidP="00C264D8">
            <w:pPr>
              <w:ind w:right="6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благоустройства на всей территории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Нехаевского </w:t>
            </w:r>
            <w:r w:rsidRPr="00A97D3B">
              <w:rPr>
                <w:rFonts w:ascii="Times New Roman" w:eastAsia="Times New Roman" w:hAnsi="Times New Roman" w:cs="Times New Roman"/>
                <w:sz w:val="24"/>
                <w:szCs w:val="24"/>
              </w:rPr>
              <w:t>2018 –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гг.</w:t>
            </w:r>
          </w:p>
        </w:tc>
      </w:tr>
      <w:tr w:rsidR="00AF2309" w:rsidRPr="00A97D3B" w:rsidTr="00DE774C">
        <w:trPr>
          <w:cnfStyle w:val="000000100000" w:firstRow="0" w:lastRow="0" w:firstColumn="0" w:lastColumn="0" w:oddVBand="0" w:evenVBand="0" w:oddHBand="1" w:evenHBand="0" w:firstRowFirstColumn="0" w:firstRowLastColumn="0" w:lastRowFirstColumn="0" w:lastRowLastColumn="0"/>
          <w:trHeight w:val="3301"/>
        </w:trPr>
        <w:tc>
          <w:tcPr>
            <w:cnfStyle w:val="001000000000" w:firstRow="0" w:lastRow="0" w:firstColumn="1" w:lastColumn="0" w:oddVBand="0" w:evenVBand="0" w:oddHBand="0" w:evenHBand="0" w:firstRowFirstColumn="0" w:firstRowLastColumn="0" w:lastRowFirstColumn="0" w:lastRowLastColumn="0"/>
            <w:tcW w:w="3511" w:type="dxa"/>
            <w:gridSpan w:val="2"/>
            <w:shd w:val="clear" w:color="auto" w:fill="auto"/>
          </w:tcPr>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Задачи Программы </w:t>
            </w:r>
          </w:p>
        </w:tc>
        <w:tc>
          <w:tcPr>
            <w:tcW w:w="6571" w:type="dxa"/>
            <w:shd w:val="clear" w:color="auto" w:fill="auto"/>
          </w:tcPr>
          <w:p w:rsidR="00AF2309" w:rsidRPr="00A97D3B" w:rsidRDefault="00AF2309" w:rsidP="00AF2309">
            <w:pPr>
              <w:numPr>
                <w:ilvl w:val="0"/>
                <w:numId w:val="10"/>
              </w:numPr>
              <w:spacing w:after="23" w:line="240" w:lineRule="auto"/>
              <w:ind w:right="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благоустройства дворовых территорий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w:t>
            </w:r>
          </w:p>
          <w:p w:rsidR="00AF2309" w:rsidRPr="00A97D3B" w:rsidRDefault="00AF2309" w:rsidP="000B4894">
            <w:pPr>
              <w:numPr>
                <w:ilvl w:val="0"/>
                <w:numId w:val="10"/>
              </w:numPr>
              <w:spacing w:after="4" w:line="277" w:lineRule="auto"/>
              <w:ind w:right="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благоустройства наиболее посещаемых территорий общего пользования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 xml:space="preserve">;  </w:t>
            </w:r>
          </w:p>
          <w:p w:rsidR="00AF2309" w:rsidRPr="00A97D3B" w:rsidRDefault="00AF2309" w:rsidP="00AF2309">
            <w:pPr>
              <w:numPr>
                <w:ilvl w:val="0"/>
                <w:numId w:val="10"/>
              </w:numPr>
              <w:spacing w:after="0" w:line="240" w:lineRule="auto"/>
              <w:ind w:right="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вовлеченности заинтересованных граждан, организаций в реализацию мероприятий по благоустройству </w:t>
            </w:r>
            <w:r w:rsidRPr="00A97D3B">
              <w:rPr>
                <w:rFonts w:ascii="Times New Roman" w:eastAsia="Times New Roman" w:hAnsi="Times New Roman" w:cs="Times New Roman"/>
                <w:sz w:val="24"/>
                <w:szCs w:val="24"/>
              </w:rPr>
              <w:tab/>
              <w:t xml:space="preserve">территорий </w:t>
            </w:r>
          </w:p>
          <w:p w:rsidR="00AF2309" w:rsidRPr="00A97D3B" w:rsidRDefault="000B4894" w:rsidP="000B4894">
            <w:pPr>
              <w:ind w:right="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color w:val="auto"/>
                <w:sz w:val="24"/>
                <w:szCs w:val="24"/>
              </w:rPr>
              <w:t>Нехаевского</w:t>
            </w:r>
            <w:r w:rsidR="00AF2309" w:rsidRPr="00A97D3B">
              <w:rPr>
                <w:rFonts w:ascii="Times New Roman" w:eastAsia="Times New Roman" w:hAnsi="Times New Roman" w:cs="Times New Roman"/>
                <w:color w:val="auto"/>
                <w:sz w:val="24"/>
                <w:szCs w:val="24"/>
              </w:rPr>
              <w:t xml:space="preserve"> сельского поселения</w:t>
            </w:r>
            <w:r w:rsidR="00AF2309" w:rsidRPr="00A97D3B">
              <w:rPr>
                <w:rFonts w:ascii="Times New Roman" w:eastAsia="Times New Roman" w:hAnsi="Times New Roman" w:cs="Times New Roman"/>
                <w:sz w:val="24"/>
                <w:szCs w:val="24"/>
              </w:rPr>
              <w:t xml:space="preserve">. </w:t>
            </w:r>
          </w:p>
        </w:tc>
      </w:tr>
      <w:tr w:rsidR="00AF2309" w:rsidRPr="00A97D3B" w:rsidTr="00DE774C">
        <w:trPr>
          <w:trHeight w:val="1409"/>
        </w:trPr>
        <w:tc>
          <w:tcPr>
            <w:cnfStyle w:val="001000000000" w:firstRow="0" w:lastRow="0" w:firstColumn="1" w:lastColumn="0" w:oddVBand="0" w:evenVBand="0" w:oddHBand="0" w:evenHBand="0" w:firstRowFirstColumn="0" w:firstRowLastColumn="0" w:lastRowFirstColumn="0" w:lastRowLastColumn="0"/>
            <w:tcW w:w="3511" w:type="dxa"/>
            <w:gridSpan w:val="2"/>
            <w:shd w:val="clear" w:color="auto" w:fill="auto"/>
          </w:tcPr>
          <w:p w:rsidR="00AF2309" w:rsidRPr="00A97D3B" w:rsidRDefault="00AF2309" w:rsidP="000B4894">
            <w:pPr>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Целевые индикаторы и показатели Программы </w:t>
            </w:r>
          </w:p>
        </w:tc>
        <w:tc>
          <w:tcPr>
            <w:tcW w:w="6571" w:type="dxa"/>
            <w:shd w:val="clear" w:color="auto" w:fill="auto"/>
          </w:tcPr>
          <w:p w:rsidR="00AF2309" w:rsidRPr="00A97D3B" w:rsidRDefault="00AF2309" w:rsidP="000B4894">
            <w:pPr>
              <w:numPr>
                <w:ilvl w:val="0"/>
                <w:numId w:val="10"/>
              </w:numPr>
              <w:spacing w:after="4" w:line="277" w:lineRule="auto"/>
              <w:ind w:right="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Выполнение запланированного комплекса мероприятий по благоустройству дворовых территорий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w:t>
            </w:r>
            <w:r w:rsidRPr="00A97D3B">
              <w:rPr>
                <w:rFonts w:ascii="Times New Roman" w:eastAsia="Times New Roman" w:hAnsi="Times New Roman" w:cs="Times New Roman"/>
                <w:sz w:val="24"/>
                <w:szCs w:val="24"/>
              </w:rPr>
              <w:t xml:space="preserve">и наиболее посещаемых территорий общего пользования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w:t>
            </w:r>
          </w:p>
        </w:tc>
      </w:tr>
      <w:tr w:rsidR="00AF2309" w:rsidRPr="00A97D3B" w:rsidTr="00DE774C">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3511" w:type="dxa"/>
            <w:gridSpan w:val="2"/>
            <w:shd w:val="clear" w:color="auto" w:fill="auto"/>
          </w:tcPr>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Период </w:t>
            </w:r>
            <w:r w:rsidRPr="00A97D3B">
              <w:rPr>
                <w:rFonts w:ascii="Times New Roman" w:eastAsia="Times New Roman" w:hAnsi="Times New Roman" w:cs="Times New Roman"/>
                <w:sz w:val="24"/>
                <w:szCs w:val="24"/>
              </w:rPr>
              <w:tab/>
              <w:t xml:space="preserve">реализации Программы </w:t>
            </w:r>
          </w:p>
        </w:tc>
        <w:tc>
          <w:tcPr>
            <w:tcW w:w="6571" w:type="dxa"/>
            <w:shd w:val="clear" w:color="auto" w:fill="auto"/>
          </w:tcPr>
          <w:p w:rsidR="00AF2309" w:rsidRPr="00A97D3B" w:rsidRDefault="00AF2309" w:rsidP="00C2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2018 -202</w:t>
            </w:r>
            <w:r w:rsidR="00C264D8"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w:t>
            </w:r>
          </w:p>
        </w:tc>
      </w:tr>
      <w:tr w:rsidR="00AF2309" w:rsidRPr="00A97D3B" w:rsidTr="00DE774C">
        <w:trPr>
          <w:trHeight w:val="2403"/>
        </w:trPr>
        <w:tc>
          <w:tcPr>
            <w:cnfStyle w:val="001000000000" w:firstRow="0" w:lastRow="0" w:firstColumn="1" w:lastColumn="0" w:oddVBand="0" w:evenVBand="0" w:oddHBand="0" w:evenHBand="0" w:firstRowFirstColumn="0" w:firstRowLastColumn="0" w:lastRowFirstColumn="0" w:lastRowLastColumn="0"/>
            <w:tcW w:w="3511" w:type="dxa"/>
            <w:gridSpan w:val="2"/>
          </w:tcPr>
          <w:p w:rsidR="00AF2309" w:rsidRPr="00A97D3B" w:rsidRDefault="00AF2309" w:rsidP="000B4894">
            <w:pPr>
              <w:tabs>
                <w:tab w:val="center" w:pos="1355"/>
                <w:tab w:val="right" w:pos="2979"/>
              </w:tabs>
              <w:spacing w:after="14"/>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Объёмы </w:t>
            </w:r>
            <w:r w:rsidRPr="00A97D3B">
              <w:rPr>
                <w:rFonts w:ascii="Times New Roman" w:eastAsia="Times New Roman" w:hAnsi="Times New Roman" w:cs="Times New Roman"/>
                <w:sz w:val="24"/>
                <w:szCs w:val="24"/>
              </w:rPr>
              <w:tab/>
              <w:t xml:space="preserve">и </w:t>
            </w:r>
            <w:r w:rsidRPr="00A97D3B">
              <w:rPr>
                <w:rFonts w:ascii="Times New Roman" w:eastAsia="Times New Roman" w:hAnsi="Times New Roman" w:cs="Times New Roman"/>
                <w:sz w:val="24"/>
                <w:szCs w:val="24"/>
              </w:rPr>
              <w:tab/>
              <w:t xml:space="preserve">источники </w:t>
            </w:r>
          </w:p>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финансирования (руб.) </w:t>
            </w:r>
          </w:p>
        </w:tc>
        <w:tc>
          <w:tcPr>
            <w:tcW w:w="6571" w:type="dxa"/>
          </w:tcPr>
          <w:p w:rsidR="00AF2309" w:rsidRPr="00A97D3B" w:rsidRDefault="00AF2309" w:rsidP="000B4894">
            <w:pPr>
              <w:spacing w:after="19" w:line="254" w:lineRule="auto"/>
              <w:ind w:firstLine="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Общий объем финансирования Программы составляет</w:t>
            </w:r>
            <w:r w:rsidR="009170D4">
              <w:rPr>
                <w:rFonts w:ascii="Times New Roman" w:eastAsia="Times New Roman" w:hAnsi="Times New Roman" w:cs="Times New Roman"/>
                <w:color w:val="auto"/>
                <w:sz w:val="24"/>
                <w:szCs w:val="24"/>
              </w:rPr>
              <w:t>33 733,33</w:t>
            </w:r>
            <w:r w:rsidRPr="00A97D3B">
              <w:rPr>
                <w:rFonts w:ascii="Times New Roman" w:eastAsia="Times New Roman" w:hAnsi="Times New Roman" w:cs="Times New Roman"/>
                <w:color w:val="auto"/>
                <w:sz w:val="24"/>
                <w:szCs w:val="24"/>
              </w:rPr>
              <w:t xml:space="preserve"> тыс. руб., в том числе: </w:t>
            </w:r>
          </w:p>
          <w:p w:rsidR="002A1840" w:rsidRPr="002A1840" w:rsidRDefault="00AF2309" w:rsidP="00AF2309">
            <w:pPr>
              <w:numPr>
                <w:ilvl w:val="0"/>
                <w:numId w:val="11"/>
              </w:numPr>
              <w:spacing w:after="0" w:line="268" w:lineRule="auto"/>
              <w:ind w:right="5" w:firstLine="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средства федерального бюджета – </w:t>
            </w:r>
            <w:r w:rsidR="009170D4">
              <w:rPr>
                <w:rFonts w:ascii="Times New Roman" w:eastAsia="Times New Roman" w:hAnsi="Times New Roman" w:cs="Times New Roman"/>
                <w:color w:val="auto"/>
                <w:sz w:val="24"/>
                <w:szCs w:val="24"/>
              </w:rPr>
              <w:t>0,00</w:t>
            </w:r>
            <w:r w:rsidRPr="00A97D3B">
              <w:rPr>
                <w:rFonts w:ascii="Times New Roman" w:eastAsia="Times New Roman" w:hAnsi="Times New Roman" w:cs="Times New Roman"/>
                <w:color w:val="auto"/>
                <w:sz w:val="24"/>
                <w:szCs w:val="24"/>
              </w:rPr>
              <w:t xml:space="preserve"> тыс. руб.</w:t>
            </w:r>
          </w:p>
          <w:p w:rsidR="00AF2309" w:rsidRPr="00A97D3B" w:rsidRDefault="00AF2309" w:rsidP="00AF2309">
            <w:pPr>
              <w:numPr>
                <w:ilvl w:val="0"/>
                <w:numId w:val="11"/>
              </w:numPr>
              <w:spacing w:after="0" w:line="268" w:lineRule="auto"/>
              <w:ind w:right="5" w:firstLine="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 средства областного бюджета – </w:t>
            </w:r>
            <w:r w:rsidR="009170D4">
              <w:rPr>
                <w:rFonts w:ascii="Times New Roman" w:eastAsia="Times New Roman" w:hAnsi="Times New Roman" w:cs="Times New Roman"/>
                <w:color w:val="auto"/>
                <w:sz w:val="24"/>
                <w:szCs w:val="24"/>
              </w:rPr>
              <w:t>30 000,00</w:t>
            </w:r>
            <w:r w:rsidRPr="00A97D3B">
              <w:rPr>
                <w:rFonts w:ascii="Times New Roman" w:eastAsia="Times New Roman" w:hAnsi="Times New Roman" w:cs="Times New Roman"/>
                <w:color w:val="auto"/>
                <w:sz w:val="24"/>
                <w:szCs w:val="24"/>
              </w:rPr>
              <w:t xml:space="preserve">тыс. руб. </w:t>
            </w:r>
          </w:p>
          <w:p w:rsidR="00AF2309" w:rsidRPr="00A97D3B" w:rsidRDefault="00AF2309" w:rsidP="00AF2309">
            <w:pPr>
              <w:numPr>
                <w:ilvl w:val="0"/>
                <w:numId w:val="11"/>
              </w:numPr>
              <w:spacing w:after="0" w:line="279" w:lineRule="auto"/>
              <w:ind w:right="5" w:firstLine="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средства местного бюджета </w:t>
            </w:r>
            <w:r w:rsidR="009170D4">
              <w:rPr>
                <w:rFonts w:ascii="Times New Roman" w:eastAsia="Times New Roman" w:hAnsi="Times New Roman" w:cs="Times New Roman"/>
                <w:color w:val="auto"/>
                <w:sz w:val="24"/>
                <w:szCs w:val="24"/>
              </w:rPr>
              <w:t>–3733,</w:t>
            </w:r>
            <w:proofErr w:type="gramStart"/>
            <w:r w:rsidR="009170D4">
              <w:rPr>
                <w:rFonts w:ascii="Times New Roman" w:eastAsia="Times New Roman" w:hAnsi="Times New Roman" w:cs="Times New Roman"/>
                <w:color w:val="auto"/>
                <w:sz w:val="24"/>
                <w:szCs w:val="24"/>
              </w:rPr>
              <w:t>33</w:t>
            </w:r>
            <w:r w:rsidRPr="00A97D3B">
              <w:rPr>
                <w:rFonts w:ascii="Times New Roman" w:eastAsia="Times New Roman" w:hAnsi="Times New Roman" w:cs="Times New Roman"/>
                <w:color w:val="auto"/>
                <w:sz w:val="24"/>
                <w:szCs w:val="24"/>
              </w:rPr>
              <w:t xml:space="preserve">  тыс.</w:t>
            </w:r>
            <w:proofErr w:type="gramEnd"/>
            <w:r w:rsidRPr="00A97D3B">
              <w:rPr>
                <w:rFonts w:ascii="Times New Roman" w:eastAsia="Times New Roman" w:hAnsi="Times New Roman" w:cs="Times New Roman"/>
                <w:color w:val="auto"/>
                <w:sz w:val="24"/>
                <w:szCs w:val="24"/>
              </w:rPr>
              <w:t xml:space="preserve"> руб. В том числе на: </w:t>
            </w:r>
          </w:p>
          <w:p w:rsidR="00AF2309" w:rsidRPr="00A97D3B" w:rsidRDefault="00AF2309" w:rsidP="00AF2309">
            <w:pPr>
              <w:numPr>
                <w:ilvl w:val="0"/>
                <w:numId w:val="11"/>
              </w:numPr>
              <w:spacing w:after="14" w:line="240" w:lineRule="auto"/>
              <w:ind w:right="5" w:firstLine="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дворовые территории – </w:t>
            </w:r>
            <w:r w:rsidR="005819E2">
              <w:rPr>
                <w:rFonts w:ascii="Times New Roman" w:eastAsia="Times New Roman" w:hAnsi="Times New Roman" w:cs="Times New Roman"/>
                <w:color w:val="auto"/>
                <w:sz w:val="24"/>
                <w:szCs w:val="24"/>
              </w:rPr>
              <w:t>4</w:t>
            </w:r>
            <w:r w:rsidRPr="00A97D3B">
              <w:rPr>
                <w:rFonts w:ascii="Times New Roman" w:eastAsia="Times New Roman" w:hAnsi="Times New Roman" w:cs="Times New Roman"/>
                <w:color w:val="auto"/>
                <w:sz w:val="24"/>
                <w:szCs w:val="24"/>
              </w:rPr>
              <w:t xml:space="preserve">00 тыс. руб. </w:t>
            </w:r>
          </w:p>
          <w:p w:rsidR="00AF2309" w:rsidRPr="00A97D3B" w:rsidRDefault="00AF2309" w:rsidP="006B6FCA">
            <w:pPr>
              <w:numPr>
                <w:ilvl w:val="0"/>
                <w:numId w:val="11"/>
              </w:numPr>
              <w:spacing w:after="0" w:line="240" w:lineRule="auto"/>
              <w:ind w:right="5" w:firstLine="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color w:val="auto"/>
                <w:sz w:val="24"/>
                <w:szCs w:val="24"/>
              </w:rPr>
              <w:t xml:space="preserve">наиболее посещаемые территории – </w:t>
            </w:r>
            <w:r w:rsidR="009170D4">
              <w:rPr>
                <w:rFonts w:ascii="Times New Roman" w:eastAsia="Times New Roman" w:hAnsi="Times New Roman" w:cs="Times New Roman"/>
                <w:color w:val="auto"/>
                <w:sz w:val="24"/>
                <w:szCs w:val="24"/>
              </w:rPr>
              <w:t>3</w:t>
            </w:r>
            <w:r w:rsidR="005819E2">
              <w:rPr>
                <w:rFonts w:ascii="Times New Roman" w:eastAsia="Times New Roman" w:hAnsi="Times New Roman" w:cs="Times New Roman"/>
                <w:color w:val="000000" w:themeColor="text1"/>
                <w:sz w:val="24"/>
                <w:szCs w:val="24"/>
              </w:rPr>
              <w:t>3</w:t>
            </w:r>
            <w:r w:rsidR="009170D4">
              <w:rPr>
                <w:rFonts w:ascii="Times New Roman" w:eastAsia="Times New Roman" w:hAnsi="Times New Roman" w:cs="Times New Roman"/>
                <w:color w:val="auto"/>
                <w:sz w:val="24"/>
                <w:szCs w:val="24"/>
              </w:rPr>
              <w:t>33,33</w:t>
            </w:r>
            <w:r w:rsidRPr="00A97D3B">
              <w:rPr>
                <w:rFonts w:ascii="Times New Roman" w:eastAsia="Times New Roman" w:hAnsi="Times New Roman" w:cs="Times New Roman"/>
                <w:color w:val="auto"/>
                <w:sz w:val="24"/>
                <w:szCs w:val="24"/>
              </w:rPr>
              <w:t xml:space="preserve"> тыс.</w:t>
            </w:r>
            <w:r w:rsidR="009170D4">
              <w:rPr>
                <w:rFonts w:ascii="Times New Roman" w:eastAsia="Times New Roman" w:hAnsi="Times New Roman" w:cs="Times New Roman"/>
                <w:color w:val="auto"/>
                <w:sz w:val="24"/>
                <w:szCs w:val="24"/>
              </w:rPr>
              <w:t xml:space="preserve"> руб.</w:t>
            </w:r>
          </w:p>
        </w:tc>
      </w:tr>
      <w:tr w:rsidR="00AF2309" w:rsidRPr="00A97D3B" w:rsidTr="00DE774C">
        <w:trPr>
          <w:cnfStyle w:val="000000100000" w:firstRow="0" w:lastRow="0" w:firstColumn="0" w:lastColumn="0" w:oddVBand="0" w:evenVBand="0" w:oddHBand="1" w:evenHBand="0" w:firstRowFirstColumn="0" w:firstRowLastColumn="0" w:lastRowFirstColumn="0" w:lastRowLastColumn="0"/>
          <w:trHeight w:val="3298"/>
        </w:trPr>
        <w:tc>
          <w:tcPr>
            <w:cnfStyle w:val="001000000000" w:firstRow="0" w:lastRow="0" w:firstColumn="1" w:lastColumn="0" w:oddVBand="0" w:evenVBand="0" w:oddHBand="0" w:evenHBand="0" w:firstRowFirstColumn="0" w:firstRowLastColumn="0" w:lastRowFirstColumn="0" w:lastRowLastColumn="0"/>
            <w:tcW w:w="3511" w:type="dxa"/>
            <w:gridSpan w:val="2"/>
            <w:shd w:val="clear" w:color="auto" w:fill="auto"/>
          </w:tcPr>
          <w:p w:rsidR="00AF2309" w:rsidRPr="00A97D3B" w:rsidRDefault="00AF2309" w:rsidP="000B4894">
            <w:pPr>
              <w:spacing w:after="46" w:line="224" w:lineRule="auto"/>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Ожидаемые конечные результаты реализации </w:t>
            </w:r>
          </w:p>
          <w:p w:rsidR="00AF2309" w:rsidRPr="00A97D3B" w:rsidRDefault="00AF2309"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Программы </w:t>
            </w:r>
          </w:p>
        </w:tc>
        <w:tc>
          <w:tcPr>
            <w:tcW w:w="6571" w:type="dxa"/>
            <w:shd w:val="clear" w:color="auto" w:fill="auto"/>
          </w:tcPr>
          <w:p w:rsidR="00AF2309" w:rsidRPr="00A97D3B" w:rsidRDefault="00AF2309" w:rsidP="000B4894">
            <w:pPr>
              <w:numPr>
                <w:ilvl w:val="0"/>
                <w:numId w:val="10"/>
              </w:numPr>
              <w:spacing w:after="24" w:line="277" w:lineRule="auto"/>
              <w:ind w:right="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Повышение общего уровня благоустройства, комфортности проживания и качества жизни населения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 xml:space="preserve">, совершенствование архитектурного облика и ландшафтного дизайна дворовых территорий и наиболее посещаемых территорий общего пользования.  </w:t>
            </w:r>
          </w:p>
          <w:p w:rsidR="00AF2309" w:rsidRPr="00A97D3B" w:rsidRDefault="00AF2309" w:rsidP="000B4894">
            <w:pPr>
              <w:ind w:right="7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Вовлечение заинтересованных граждан, организаций в реализацию мероприятий по благоустройству территорий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w:t>
            </w:r>
          </w:p>
        </w:tc>
      </w:tr>
    </w:tbl>
    <w:p w:rsidR="00AF2309" w:rsidRPr="00A97D3B" w:rsidRDefault="00AF2309" w:rsidP="00AF2309">
      <w:pPr>
        <w:spacing w:after="16"/>
        <w:ind w:left="925"/>
        <w:jc w:val="center"/>
        <w:rPr>
          <w:rFonts w:ascii="Times New Roman" w:hAnsi="Times New Roman" w:cs="Times New Roman"/>
          <w:sz w:val="24"/>
          <w:szCs w:val="24"/>
        </w:rPr>
      </w:pPr>
    </w:p>
    <w:p w:rsidR="00AF2309" w:rsidRPr="00A97D3B" w:rsidRDefault="00AF2309" w:rsidP="00AF2309">
      <w:pPr>
        <w:pStyle w:val="1"/>
        <w:spacing w:after="316"/>
        <w:jc w:val="both"/>
        <w:rPr>
          <w:sz w:val="24"/>
          <w:szCs w:val="24"/>
        </w:rPr>
      </w:pPr>
      <w:r w:rsidRPr="00A97D3B">
        <w:rPr>
          <w:sz w:val="24"/>
          <w:szCs w:val="24"/>
        </w:rPr>
        <w:t xml:space="preserve">1. Характеристика проблемы </w:t>
      </w:r>
    </w:p>
    <w:p w:rsidR="00AF2309" w:rsidRPr="00A97D3B" w:rsidRDefault="00AF2309" w:rsidP="00AF2309">
      <w:pPr>
        <w:spacing w:after="15" w:line="269" w:lineRule="auto"/>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w:t>
      </w:r>
      <w:r w:rsidRPr="00A97D3B">
        <w:rPr>
          <w:rFonts w:ascii="Times New Roman" w:eastAsia="Times New Roman" w:hAnsi="Times New Roman" w:cs="Times New Roman"/>
          <w:sz w:val="24"/>
          <w:szCs w:val="24"/>
        </w:rPr>
        <w:t>.</w:t>
      </w:r>
    </w:p>
    <w:p w:rsidR="00AF2309" w:rsidRPr="00A97D3B" w:rsidRDefault="00AF2309" w:rsidP="00AF2309">
      <w:pPr>
        <w:spacing w:after="3"/>
        <w:ind w:left="10" w:right="-9" w:hanging="10"/>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Современная городская среда должно соответствовать санитарным и гигиеническим нормам, а также иметь завершенный, привлекательный и эстетичный внешний вид. </w:t>
      </w:r>
    </w:p>
    <w:p w:rsidR="00AF2309" w:rsidRPr="00A97D3B" w:rsidRDefault="00AF2309" w:rsidP="00AF2309">
      <w:pPr>
        <w:spacing w:after="15" w:line="269"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Создание современной городской среды</w:t>
      </w:r>
      <w:r w:rsidR="00B23AE3">
        <w:rPr>
          <w:rFonts w:ascii="Times New Roman" w:eastAsia="Times New Roman" w:hAnsi="Times New Roman" w:cs="Times New Roman"/>
          <w:sz w:val="24"/>
          <w:szCs w:val="24"/>
        </w:rPr>
        <w:t xml:space="preserve"> </w:t>
      </w:r>
      <w:r w:rsidRPr="00A97D3B">
        <w:rPr>
          <w:rFonts w:ascii="Times New Roman" w:eastAsia="Times New Roman" w:hAnsi="Times New Roman" w:cs="Times New Roman"/>
          <w:sz w:val="24"/>
          <w:szCs w:val="24"/>
        </w:rPr>
        <w:t xml:space="preserve">включает в себя проведение работ по благоустройству дворовых территорий и наиболее посещаемых муниципальных территорий 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 </w:t>
      </w:r>
    </w:p>
    <w:p w:rsidR="00AF2309" w:rsidRPr="00A97D3B" w:rsidRDefault="00AF2309" w:rsidP="00AF2309">
      <w:pPr>
        <w:spacing w:after="15" w:line="269" w:lineRule="auto"/>
        <w:ind w:left="-15" w:firstLine="701"/>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Основными проблемами в области благоустройства дворовых территории </w:t>
      </w:r>
      <w:r w:rsidR="000B4894" w:rsidRPr="00A97D3B">
        <w:rPr>
          <w:rFonts w:ascii="Times New Roman" w:eastAsia="Times New Roman" w:hAnsi="Times New Roman" w:cs="Times New Roman"/>
          <w:color w:val="auto"/>
          <w:sz w:val="24"/>
          <w:szCs w:val="24"/>
        </w:rPr>
        <w:t>Нехаевского</w:t>
      </w:r>
      <w:r w:rsidRPr="00A97D3B">
        <w:rPr>
          <w:rFonts w:ascii="Times New Roman" w:eastAsia="Times New Roman" w:hAnsi="Times New Roman" w:cs="Times New Roman"/>
          <w:color w:val="auto"/>
          <w:sz w:val="24"/>
          <w:szCs w:val="24"/>
        </w:rPr>
        <w:t xml:space="preserve"> сельского поселения </w:t>
      </w:r>
      <w:r w:rsidRPr="00A97D3B">
        <w:rPr>
          <w:rFonts w:ascii="Times New Roman" w:eastAsia="Times New Roman" w:hAnsi="Times New Roman" w:cs="Times New Roman"/>
          <w:sz w:val="24"/>
          <w:szCs w:val="24"/>
        </w:rPr>
        <w:t xml:space="preserve">и наиболее посещаемых территорий общего </w:t>
      </w:r>
      <w:proofErr w:type="gramStart"/>
      <w:r w:rsidRPr="00A97D3B">
        <w:rPr>
          <w:rFonts w:ascii="Times New Roman" w:eastAsia="Times New Roman" w:hAnsi="Times New Roman" w:cs="Times New Roman"/>
          <w:sz w:val="24"/>
          <w:szCs w:val="24"/>
        </w:rPr>
        <w:t>пользования  являются</w:t>
      </w:r>
      <w:proofErr w:type="gramEnd"/>
      <w:r w:rsidRPr="00A97D3B">
        <w:rPr>
          <w:rFonts w:ascii="Times New Roman" w:eastAsia="Times New Roman" w:hAnsi="Times New Roman" w:cs="Times New Roman"/>
          <w:sz w:val="24"/>
          <w:szCs w:val="24"/>
        </w:rPr>
        <w:t xml:space="preserve">: </w:t>
      </w:r>
    </w:p>
    <w:p w:rsidR="00AF2309" w:rsidRPr="00A97D3B" w:rsidRDefault="00AF2309" w:rsidP="00AF2309">
      <w:pPr>
        <w:spacing w:after="15" w:line="269" w:lineRule="auto"/>
        <w:jc w:val="both"/>
        <w:rPr>
          <w:rFonts w:ascii="Times New Roman" w:hAnsi="Times New Roman" w:cs="Times New Roman"/>
          <w:sz w:val="24"/>
          <w:szCs w:val="24"/>
        </w:rPr>
      </w:pPr>
    </w:p>
    <w:p w:rsidR="00AF2309" w:rsidRPr="00A97D3B" w:rsidRDefault="00AF2309" w:rsidP="00AF2309">
      <w:pPr>
        <w:numPr>
          <w:ilvl w:val="0"/>
          <w:numId w:val="1"/>
        </w:numPr>
        <w:spacing w:after="15" w:line="269" w:lineRule="auto"/>
        <w:ind w:hanging="156"/>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недостаточное количество автостоянок и мест парковки транспортных средств на дворовых </w:t>
      </w:r>
      <w:proofErr w:type="gramStart"/>
      <w:r w:rsidRPr="00A97D3B">
        <w:rPr>
          <w:rFonts w:ascii="Times New Roman" w:eastAsia="Times New Roman" w:hAnsi="Times New Roman" w:cs="Times New Roman"/>
          <w:sz w:val="24"/>
          <w:szCs w:val="24"/>
        </w:rPr>
        <w:t>территорий  ;</w:t>
      </w:r>
      <w:proofErr w:type="gramEnd"/>
    </w:p>
    <w:p w:rsidR="00AF2309" w:rsidRPr="00A97D3B" w:rsidRDefault="00AF2309" w:rsidP="00AF2309">
      <w:pPr>
        <w:numPr>
          <w:ilvl w:val="0"/>
          <w:numId w:val="1"/>
        </w:numPr>
        <w:spacing w:after="15" w:line="269" w:lineRule="auto"/>
        <w:ind w:hanging="156"/>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недостаточное количество малых архитектурных форм на дворовых </w:t>
      </w:r>
      <w:proofErr w:type="gramStart"/>
      <w:r w:rsidRPr="00A97D3B">
        <w:rPr>
          <w:rFonts w:ascii="Times New Roman" w:eastAsia="Times New Roman" w:hAnsi="Times New Roman" w:cs="Times New Roman"/>
          <w:sz w:val="24"/>
          <w:szCs w:val="24"/>
        </w:rPr>
        <w:t>территорий ;</w:t>
      </w:r>
      <w:proofErr w:type="gramEnd"/>
    </w:p>
    <w:p w:rsidR="00AF2309" w:rsidRPr="00A97D3B" w:rsidRDefault="00AF2309" w:rsidP="00AF2309">
      <w:pPr>
        <w:spacing w:after="15" w:line="269" w:lineRule="auto"/>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недостаточное озеленение дворовых   территорий; </w:t>
      </w:r>
    </w:p>
    <w:p w:rsidR="00AF2309" w:rsidRPr="00A97D3B" w:rsidRDefault="00AF2309" w:rsidP="00AF2309">
      <w:pPr>
        <w:numPr>
          <w:ilvl w:val="0"/>
          <w:numId w:val="1"/>
        </w:numPr>
        <w:spacing w:after="15" w:line="269" w:lineRule="auto"/>
        <w:ind w:hanging="156"/>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изнашивание покрытий дворовых проездов и тротуаров,  </w:t>
      </w:r>
    </w:p>
    <w:p w:rsidR="00AF2309" w:rsidRPr="00A97D3B" w:rsidRDefault="00AF2309" w:rsidP="00AF2309">
      <w:pPr>
        <w:numPr>
          <w:ilvl w:val="0"/>
          <w:numId w:val="1"/>
        </w:numPr>
        <w:spacing w:after="15" w:line="269" w:lineRule="auto"/>
        <w:ind w:hanging="156"/>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недостаточное освещение отдельных дворовых и городских территорий.  </w:t>
      </w:r>
    </w:p>
    <w:p w:rsidR="00AF2309" w:rsidRPr="00A97D3B" w:rsidRDefault="00AF2309" w:rsidP="00AF2309">
      <w:pPr>
        <w:spacing w:after="15" w:line="269" w:lineRule="auto"/>
        <w:ind w:left="-15" w:firstLine="701"/>
        <w:jc w:val="both"/>
        <w:rPr>
          <w:rFonts w:ascii="Times New Roman" w:hAnsi="Times New Roman" w:cs="Times New Roman"/>
          <w:color w:val="auto"/>
          <w:sz w:val="24"/>
          <w:szCs w:val="24"/>
        </w:rPr>
      </w:pPr>
      <w:r w:rsidRPr="00A97D3B">
        <w:rPr>
          <w:rFonts w:ascii="Times New Roman" w:eastAsia="Times New Roman" w:hAnsi="Times New Roman" w:cs="Times New Roman"/>
          <w:color w:val="auto"/>
          <w:sz w:val="24"/>
          <w:szCs w:val="24"/>
        </w:rPr>
        <w:t xml:space="preserve">Кроме того, не в полной мере городская среда приспособлена к условиям доступности для инвалидов всех категорий и маломобильных групп населения. </w:t>
      </w:r>
    </w:p>
    <w:p w:rsidR="00AF2309" w:rsidRPr="00A97D3B" w:rsidRDefault="00AF2309" w:rsidP="00AF2309">
      <w:pPr>
        <w:spacing w:after="15" w:line="269" w:lineRule="auto"/>
        <w:ind w:left="-15" w:firstLine="701"/>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Основная причина отсутствия необходимого количества обустроенных мест массового отдыха населения. Необходимо решение вопросов строительства мест для наибольшего посещения населения для массового отдыха, благоустройства мест для отдыха в отдаленных от центра города и поселка улиц и создания обустроенных зон отдыха в городских парках и скверах.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 атмосферу покоя и душевного комфорта. </w:t>
      </w:r>
    </w:p>
    <w:p w:rsidR="009170D4" w:rsidRPr="00145454" w:rsidRDefault="009170D4" w:rsidP="009170D4">
      <w:pPr>
        <w:spacing w:after="15" w:line="269" w:lineRule="auto"/>
        <w:ind w:left="-15" w:firstLine="701"/>
        <w:jc w:val="both"/>
        <w:rPr>
          <w:sz w:val="20"/>
        </w:rPr>
      </w:pPr>
      <w:r w:rsidRPr="00407604">
        <w:rPr>
          <w:rFonts w:ascii="Times New Roman" w:eastAsia="Times New Roman" w:hAnsi="Times New Roman" w:cs="Times New Roman"/>
          <w:color w:val="auto"/>
          <w:sz w:val="24"/>
        </w:rPr>
        <w:t xml:space="preserve">Проведенный анализ </w:t>
      </w:r>
      <w:r w:rsidRPr="00407604">
        <w:rPr>
          <w:rFonts w:ascii="Times New Roman" w:eastAsia="Times New Roman" w:hAnsi="Times New Roman" w:cs="Times New Roman"/>
          <w:sz w:val="24"/>
        </w:rPr>
        <w:t>наиболее посещаемых муниципальных территорий общего пользования</w:t>
      </w:r>
      <w:r>
        <w:rPr>
          <w:rFonts w:ascii="Times New Roman" w:eastAsia="Times New Roman" w:hAnsi="Times New Roman" w:cs="Times New Roman"/>
          <w:color w:val="auto"/>
          <w:sz w:val="24"/>
        </w:rPr>
        <w:t xml:space="preserve">, таких как центральный парк расположенный по адресу  ст. Нехаевская ул. Ленина д.42 и спортивный комплекс по ул. Победы д.36 </w:t>
      </w:r>
      <w:r w:rsidRPr="00407604">
        <w:rPr>
          <w:rFonts w:ascii="Times New Roman" w:eastAsia="Times New Roman" w:hAnsi="Times New Roman" w:cs="Times New Roman"/>
          <w:color w:val="auto"/>
          <w:sz w:val="24"/>
        </w:rPr>
        <w:t xml:space="preserve">позволил определить общее состояние </w:t>
      </w:r>
      <w:r>
        <w:rPr>
          <w:rFonts w:ascii="Times New Roman" w:eastAsia="Times New Roman" w:hAnsi="Times New Roman" w:cs="Times New Roman"/>
          <w:color w:val="auto"/>
          <w:sz w:val="24"/>
        </w:rPr>
        <w:t>данной территории и выявить не</w:t>
      </w:r>
      <w:r w:rsidRPr="00407604">
        <w:rPr>
          <w:rFonts w:ascii="Times New Roman" w:eastAsia="Times New Roman" w:hAnsi="Times New Roman" w:cs="Times New Roman"/>
          <w:sz w:val="24"/>
        </w:rPr>
        <w:t>совершенство архитектурного облика и ландшафтного дизайна</w:t>
      </w:r>
      <w:r>
        <w:rPr>
          <w:rFonts w:ascii="Times New Roman" w:eastAsia="Times New Roman" w:hAnsi="Times New Roman" w:cs="Times New Roman"/>
          <w:sz w:val="24"/>
        </w:rPr>
        <w:t xml:space="preserve">, а </w:t>
      </w:r>
      <w:r w:rsidRPr="00934EB7">
        <w:rPr>
          <w:rFonts w:ascii="Times New Roman" w:eastAsia="Times New Roman" w:hAnsi="Times New Roman" w:cs="Times New Roman"/>
          <w:sz w:val="24"/>
        </w:rPr>
        <w:t>также улучшение возможности</w:t>
      </w:r>
      <w:r w:rsidRPr="00407604">
        <w:rPr>
          <w:rFonts w:ascii="Times New Roman" w:eastAsia="Times New Roman" w:hAnsi="Times New Roman" w:cs="Times New Roman"/>
          <w:sz w:val="24"/>
        </w:rPr>
        <w:t xml:space="preserve"> организации мест отдыха для жителей и гостей станицы, организации занятости детей и подростков, формирование культурно-</w:t>
      </w:r>
      <w:proofErr w:type="spellStart"/>
      <w:r w:rsidRPr="00407604">
        <w:rPr>
          <w:rFonts w:ascii="Times New Roman" w:eastAsia="Times New Roman" w:hAnsi="Times New Roman" w:cs="Times New Roman"/>
          <w:sz w:val="24"/>
        </w:rPr>
        <w:t>досуговой</w:t>
      </w:r>
      <w:r>
        <w:rPr>
          <w:rFonts w:ascii="Times New Roman" w:eastAsia="Times New Roman" w:hAnsi="Times New Roman" w:cs="Times New Roman"/>
          <w:sz w:val="24"/>
        </w:rPr>
        <w:t>,спортивной</w:t>
      </w:r>
      <w:proofErr w:type="spellEnd"/>
      <w:r w:rsidRPr="00407604">
        <w:rPr>
          <w:rFonts w:ascii="Times New Roman" w:eastAsia="Times New Roman" w:hAnsi="Times New Roman" w:cs="Times New Roman"/>
          <w:sz w:val="24"/>
        </w:rPr>
        <w:t xml:space="preserve"> и воспитательной среды для молодежи</w:t>
      </w:r>
      <w:r>
        <w:rPr>
          <w:rFonts w:ascii="Times New Roman" w:eastAsia="Times New Roman" w:hAnsi="Times New Roman" w:cs="Times New Roman"/>
          <w:sz w:val="24"/>
        </w:rPr>
        <w:t>. Об</w:t>
      </w:r>
      <w:r w:rsidRPr="00145454">
        <w:rPr>
          <w:rFonts w:ascii="Times New Roman" w:eastAsia="Times New Roman" w:hAnsi="Times New Roman" w:cs="Times New Roman"/>
          <w:color w:val="auto"/>
          <w:sz w:val="24"/>
        </w:rPr>
        <w:t xml:space="preserve">щее состояние таких важных элементов благоустройства </w:t>
      </w:r>
      <w:proofErr w:type="spellStart"/>
      <w:r w:rsidRPr="00145454">
        <w:rPr>
          <w:rFonts w:ascii="Times New Roman" w:eastAsia="Times New Roman" w:hAnsi="Times New Roman" w:cs="Times New Roman"/>
          <w:color w:val="auto"/>
          <w:sz w:val="24"/>
        </w:rPr>
        <w:t>внутридворовых</w:t>
      </w:r>
      <w:proofErr w:type="spellEnd"/>
      <w:r w:rsidRPr="00145454">
        <w:rPr>
          <w:rFonts w:ascii="Times New Roman" w:eastAsia="Times New Roman" w:hAnsi="Times New Roman" w:cs="Times New Roman"/>
          <w:color w:val="auto"/>
          <w:sz w:val="24"/>
        </w:rPr>
        <w:t xml:space="preserve"> территорий, как детские игровые и спортивные площадки. На отдельных площадках во дворах сохранились элементы детского - игрового и спортивного оборудования, малых архитектурных форм (качалки, качели, горки, турники, шведские стенки и т.п.), однако, их состояние не обеспечивает безопасность, а также потребностей жителей города в игровых и спортивных модулях, они физически и морально устарели. Длительное время не проводилось благоустройство дворов, оборудование пришло в ветхое состояние.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w:t>
      </w:r>
      <w:r w:rsidRPr="00145454">
        <w:rPr>
          <w:rFonts w:ascii="Times New Roman" w:eastAsia="Times New Roman" w:hAnsi="Times New Roman" w:cs="Times New Roman"/>
          <w:sz w:val="24"/>
        </w:rPr>
        <w:t xml:space="preserve">. </w:t>
      </w:r>
    </w:p>
    <w:p w:rsidR="00AF2309" w:rsidRPr="00A97D3B" w:rsidRDefault="00AF2309" w:rsidP="00AF2309">
      <w:pPr>
        <w:spacing w:after="15" w:line="269" w:lineRule="auto"/>
        <w:ind w:left="-15" w:firstLine="701"/>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Так же установлено, что озеленение и оснащенность малыми архитектурными формами (скамейки, урны, газонные ограждения и т.п.) дворовых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благоустройства двора. Размещение деревьев и кустарников, открытых газонных участков и цветников должно быть взаимосвязано с расположением площадок, их размерами и конфигурацией, </w:t>
      </w:r>
      <w:r w:rsidRPr="00A97D3B">
        <w:rPr>
          <w:rFonts w:ascii="Times New Roman" w:eastAsia="Times New Roman" w:hAnsi="Times New Roman" w:cs="Times New Roman"/>
          <w:sz w:val="24"/>
          <w:szCs w:val="24"/>
        </w:rPr>
        <w:lastRenderedPageBreak/>
        <w:t xml:space="preserve">с различными сооружениями, а 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 </w:t>
      </w:r>
    </w:p>
    <w:p w:rsidR="00AF2309" w:rsidRPr="00A97D3B" w:rsidRDefault="00AF2309" w:rsidP="00AF2309">
      <w:pPr>
        <w:spacing w:after="15" w:line="269" w:lineRule="auto"/>
        <w:ind w:left="-15" w:firstLine="701"/>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связи с увеличением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rsidR="00AF2309" w:rsidRPr="00A97D3B" w:rsidRDefault="00AF2309" w:rsidP="00AF2309">
      <w:pPr>
        <w:spacing w:after="15" w:line="269" w:lineRule="auto"/>
        <w:ind w:left="-15" w:firstLine="701"/>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результате проведенного обследования установлено, что при длительной эксплуатации дорожного покрытия отдельных дворовых территории из </w:t>
      </w:r>
      <w:proofErr w:type="spellStart"/>
      <w:r w:rsidRPr="00A97D3B">
        <w:rPr>
          <w:rFonts w:ascii="Times New Roman" w:eastAsia="Times New Roman" w:hAnsi="Times New Roman" w:cs="Times New Roman"/>
          <w:sz w:val="24"/>
          <w:szCs w:val="24"/>
        </w:rPr>
        <w:t>цементобетона</w:t>
      </w:r>
      <w:proofErr w:type="spellEnd"/>
      <w:r w:rsidRPr="00A97D3B">
        <w:rPr>
          <w:rFonts w:ascii="Times New Roman" w:eastAsia="Times New Roman" w:hAnsi="Times New Roman" w:cs="Times New Roman"/>
          <w:sz w:val="24"/>
          <w:szCs w:val="24"/>
        </w:rPr>
        <w:t xml:space="preserve"> и асфальтобетона выявлены дефекты, при которых дальнейшая эксплуатация дорожного покрытия затруднена, а на отдельных участках недопустима. На отдельных территориях уровень освещенности дворовых территорий ниже допустимого, или освещение вообще отсутствует. Проведение данных мероприятий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также создать условия для доступности маломобильных групп населения и граждан с детскими колясками. </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Для поддержания дворовых территорий Нехаевского сельского поселения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2018-2024гг» (далее – муниципальная программа), которой предусматривается целенаправленная работа исходя из минимального перечня работ:</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 ремонт дворовых проездов (в том числе тротуаров, пешеходных дорожек);</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 обеспечение освещения дворовых территорий;</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 установка скамеек;</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 установка урн;</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 ремонт существующих парковок (парковочных мест).</w:t>
      </w:r>
    </w:p>
    <w:p w:rsidR="00B23AE3" w:rsidRPr="005A0528" w:rsidRDefault="00B23AE3" w:rsidP="00B23AE3">
      <w:pPr>
        <w:jc w:val="both"/>
        <w:rPr>
          <w:rFonts w:ascii="Times New Roman" w:hAnsi="Times New Roman" w:cs="Times New Roman"/>
          <w:sz w:val="24"/>
          <w:szCs w:val="24"/>
        </w:rPr>
      </w:pPr>
      <w:r w:rsidRPr="005A0528">
        <w:rPr>
          <w:rFonts w:ascii="Times New Roman" w:hAnsi="Times New Roman" w:cs="Times New Roman"/>
          <w:sz w:val="24"/>
          <w:szCs w:val="24"/>
        </w:rPr>
        <w:t xml:space="preserve">В дополнительный перечень видов работ по благоустройству дворовых территорий, </w:t>
      </w:r>
      <w:proofErr w:type="spellStart"/>
      <w:r w:rsidRPr="005A0528">
        <w:rPr>
          <w:rFonts w:ascii="Times New Roman" w:hAnsi="Times New Roman" w:cs="Times New Roman"/>
          <w:sz w:val="24"/>
          <w:szCs w:val="24"/>
        </w:rPr>
        <w:t>софинансирование</w:t>
      </w:r>
      <w:proofErr w:type="spellEnd"/>
      <w:r w:rsidRPr="005A0528">
        <w:rPr>
          <w:rFonts w:ascii="Times New Roman" w:hAnsi="Times New Roman" w:cs="Times New Roman"/>
          <w:sz w:val="24"/>
          <w:szCs w:val="24"/>
        </w:rPr>
        <w:t xml:space="preserve"> которых осуществляется за счет средств областного бюджета, в том числе источником финансового обеспечения которых является субсидия из федерального бюджета (далее именуется - дополнительный перечень работ по благоустройству), включаются:</w:t>
      </w:r>
    </w:p>
    <w:p w:rsidR="00B23AE3" w:rsidRPr="005A0528" w:rsidRDefault="00B23AE3" w:rsidP="00B23AE3">
      <w:pPr>
        <w:ind w:firstLine="709"/>
        <w:jc w:val="both"/>
        <w:rPr>
          <w:rFonts w:ascii="Times New Roman" w:hAnsi="Times New Roman" w:cs="Times New Roman"/>
          <w:sz w:val="24"/>
          <w:szCs w:val="24"/>
        </w:rPr>
      </w:pPr>
      <w:r w:rsidRPr="005A0528">
        <w:rPr>
          <w:rFonts w:ascii="Times New Roman" w:hAnsi="Times New Roman" w:cs="Times New Roman"/>
          <w:sz w:val="24"/>
          <w:szCs w:val="24"/>
        </w:rPr>
        <w:t>- работы по установке камер видеонаблюдения;</w:t>
      </w:r>
    </w:p>
    <w:p w:rsidR="00B23AE3" w:rsidRPr="005A0528" w:rsidRDefault="00B23AE3" w:rsidP="00B23AE3">
      <w:pPr>
        <w:ind w:firstLine="709"/>
        <w:jc w:val="both"/>
        <w:rPr>
          <w:rFonts w:ascii="Times New Roman" w:hAnsi="Times New Roman" w:cs="Times New Roman"/>
          <w:sz w:val="24"/>
          <w:szCs w:val="24"/>
        </w:rPr>
      </w:pPr>
      <w:r w:rsidRPr="005A0528">
        <w:rPr>
          <w:rFonts w:ascii="Times New Roman" w:hAnsi="Times New Roman" w:cs="Times New Roman"/>
          <w:sz w:val="24"/>
          <w:szCs w:val="24"/>
        </w:rPr>
        <w:t>- работы по озеленению;</w:t>
      </w:r>
    </w:p>
    <w:p w:rsidR="00B23AE3" w:rsidRPr="005A0528" w:rsidRDefault="00B23AE3" w:rsidP="00B23AE3">
      <w:pPr>
        <w:ind w:firstLine="709"/>
        <w:jc w:val="both"/>
        <w:rPr>
          <w:rFonts w:ascii="Times New Roman" w:hAnsi="Times New Roman" w:cs="Times New Roman"/>
          <w:sz w:val="24"/>
          <w:szCs w:val="24"/>
        </w:rPr>
      </w:pPr>
      <w:r w:rsidRPr="005A0528">
        <w:rPr>
          <w:rFonts w:ascii="Times New Roman" w:hAnsi="Times New Roman" w:cs="Times New Roman"/>
          <w:sz w:val="24"/>
          <w:szCs w:val="24"/>
        </w:rPr>
        <w:t>- работы по устройству детских игровых площадок;</w:t>
      </w:r>
    </w:p>
    <w:p w:rsidR="00B23AE3" w:rsidRPr="005A0528" w:rsidRDefault="00B23AE3" w:rsidP="00B23AE3">
      <w:pPr>
        <w:ind w:firstLine="709"/>
        <w:jc w:val="both"/>
        <w:rPr>
          <w:rFonts w:ascii="Times New Roman" w:hAnsi="Times New Roman" w:cs="Times New Roman"/>
          <w:sz w:val="24"/>
          <w:szCs w:val="24"/>
        </w:rPr>
      </w:pPr>
      <w:r w:rsidRPr="005A0528">
        <w:rPr>
          <w:rFonts w:ascii="Times New Roman" w:hAnsi="Times New Roman" w:cs="Times New Roman"/>
          <w:sz w:val="24"/>
          <w:szCs w:val="24"/>
        </w:rPr>
        <w:t>- работы по устройству спортивных площадок;</w:t>
      </w:r>
    </w:p>
    <w:p w:rsidR="00B23AE3" w:rsidRPr="005A0528" w:rsidRDefault="00B23AE3" w:rsidP="00B23AE3">
      <w:pPr>
        <w:ind w:firstLine="709"/>
        <w:jc w:val="both"/>
        <w:rPr>
          <w:rFonts w:ascii="Times New Roman" w:hAnsi="Times New Roman" w:cs="Times New Roman"/>
          <w:sz w:val="24"/>
          <w:szCs w:val="24"/>
        </w:rPr>
      </w:pPr>
      <w:r w:rsidRPr="005A0528">
        <w:rPr>
          <w:rFonts w:ascii="Times New Roman" w:hAnsi="Times New Roman" w:cs="Times New Roman"/>
          <w:sz w:val="24"/>
          <w:szCs w:val="24"/>
        </w:rPr>
        <w:t>- работы по устройству парковок (парковочных мест);</w:t>
      </w:r>
    </w:p>
    <w:p w:rsidR="00B23AE3" w:rsidRPr="005A0528" w:rsidRDefault="00B23AE3" w:rsidP="00B23AE3">
      <w:pPr>
        <w:ind w:firstLine="709"/>
        <w:jc w:val="both"/>
        <w:rPr>
          <w:rFonts w:ascii="Times New Roman" w:hAnsi="Times New Roman" w:cs="Times New Roman"/>
          <w:sz w:val="24"/>
          <w:szCs w:val="24"/>
        </w:rPr>
      </w:pPr>
      <w:r w:rsidRPr="005A0528">
        <w:rPr>
          <w:rFonts w:ascii="Times New Roman" w:hAnsi="Times New Roman" w:cs="Times New Roman"/>
          <w:sz w:val="24"/>
          <w:szCs w:val="24"/>
        </w:rPr>
        <w:t>- работы по устройству тротуарных пешеходных дорожек;</w:t>
      </w:r>
    </w:p>
    <w:p w:rsidR="00B23AE3" w:rsidRPr="005A0528" w:rsidRDefault="00B23AE3" w:rsidP="00B23AE3">
      <w:pPr>
        <w:ind w:firstLine="709"/>
        <w:jc w:val="both"/>
        <w:rPr>
          <w:rFonts w:ascii="Times New Roman" w:hAnsi="Times New Roman" w:cs="Times New Roman"/>
          <w:sz w:val="24"/>
          <w:szCs w:val="24"/>
        </w:rPr>
      </w:pPr>
      <w:r w:rsidRPr="005A0528">
        <w:rPr>
          <w:rFonts w:ascii="Times New Roman" w:hAnsi="Times New Roman" w:cs="Times New Roman"/>
          <w:sz w:val="24"/>
          <w:szCs w:val="24"/>
        </w:rPr>
        <w:t>- работы по устройству ограждений на благоустраиваемых территориях.</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 xml:space="preserve">Благоустройство </w:t>
      </w:r>
      <w:proofErr w:type="gramStart"/>
      <w:r w:rsidRPr="005A0528">
        <w:rPr>
          <w:rFonts w:ascii="Times New Roman" w:hAnsi="Times New Roman" w:cs="Times New Roman"/>
          <w:sz w:val="24"/>
          <w:szCs w:val="24"/>
        </w:rPr>
        <w:t>общественных  территорий</w:t>
      </w:r>
      <w:proofErr w:type="gramEnd"/>
      <w:r w:rsidRPr="005A0528">
        <w:rPr>
          <w:rFonts w:ascii="Times New Roman" w:hAnsi="Times New Roman" w:cs="Times New Roman"/>
          <w:sz w:val="24"/>
          <w:szCs w:val="24"/>
        </w:rPr>
        <w:t xml:space="preserve"> включает в себя мероприятия, направленные на обеспечение доступности для населения:</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-оборудование тротуаров;</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-установка скамеек;</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lastRenderedPageBreak/>
        <w:t>-оборудование парковочных мест;</w:t>
      </w:r>
    </w:p>
    <w:p w:rsidR="00B23AE3" w:rsidRPr="005A0528" w:rsidRDefault="00B23AE3" w:rsidP="00B23AE3">
      <w:pPr>
        <w:shd w:val="clear" w:color="auto" w:fill="FFFFFF"/>
        <w:ind w:firstLine="567"/>
        <w:jc w:val="both"/>
        <w:textAlignment w:val="baseline"/>
        <w:rPr>
          <w:rFonts w:ascii="Times New Roman" w:hAnsi="Times New Roman" w:cs="Times New Roman"/>
          <w:color w:val="auto"/>
          <w:sz w:val="24"/>
          <w:szCs w:val="24"/>
        </w:rPr>
      </w:pPr>
      <w:r w:rsidRPr="005A0528">
        <w:rPr>
          <w:rFonts w:ascii="Times New Roman" w:hAnsi="Times New Roman" w:cs="Times New Roman"/>
          <w:sz w:val="24"/>
          <w:szCs w:val="24"/>
        </w:rPr>
        <w:t>-оборудование доступных мест отдыха</w:t>
      </w:r>
      <w:r w:rsidRPr="005A0528">
        <w:rPr>
          <w:rFonts w:ascii="Times New Roman" w:hAnsi="Times New Roman" w:cs="Times New Roman"/>
          <w:color w:val="FF0000"/>
          <w:sz w:val="24"/>
          <w:szCs w:val="24"/>
        </w:rPr>
        <w:t xml:space="preserve">: </w:t>
      </w:r>
      <w:r w:rsidRPr="005A0528">
        <w:rPr>
          <w:rFonts w:ascii="Times New Roman" w:hAnsi="Times New Roman" w:cs="Times New Roman"/>
          <w:color w:val="auto"/>
          <w:sz w:val="24"/>
          <w:szCs w:val="24"/>
        </w:rPr>
        <w:t xml:space="preserve">центрального парка и </w:t>
      </w:r>
      <w:r w:rsidR="00E7265B" w:rsidRPr="005A0528">
        <w:rPr>
          <w:rFonts w:ascii="Times New Roman" w:hAnsi="Times New Roman" w:cs="Times New Roman"/>
          <w:color w:val="auto"/>
          <w:sz w:val="24"/>
          <w:szCs w:val="24"/>
        </w:rPr>
        <w:t xml:space="preserve">центральной части </w:t>
      </w:r>
      <w:proofErr w:type="spellStart"/>
      <w:r w:rsidR="00E7265B" w:rsidRPr="005A0528">
        <w:rPr>
          <w:rFonts w:ascii="Times New Roman" w:hAnsi="Times New Roman" w:cs="Times New Roman"/>
          <w:color w:val="auto"/>
          <w:sz w:val="24"/>
          <w:szCs w:val="24"/>
        </w:rPr>
        <w:t>ст.Нехаевской</w:t>
      </w:r>
      <w:proofErr w:type="spellEnd"/>
      <w:r w:rsidR="00E7265B" w:rsidRPr="005A0528">
        <w:rPr>
          <w:rFonts w:ascii="Times New Roman" w:hAnsi="Times New Roman" w:cs="Times New Roman"/>
          <w:color w:val="auto"/>
          <w:sz w:val="24"/>
          <w:szCs w:val="24"/>
        </w:rPr>
        <w:t>.</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 xml:space="preserve">Доля трудового участия населения при производстве работ из дополнительного перечня работ по благоустройству дворовых территорий устанавливается в размере 10% от общего количества заинтересованных лиц, </w:t>
      </w:r>
      <w:proofErr w:type="gramStart"/>
      <w:r w:rsidRPr="005A0528">
        <w:rPr>
          <w:rFonts w:ascii="Times New Roman" w:hAnsi="Times New Roman" w:cs="Times New Roman"/>
          <w:sz w:val="24"/>
          <w:szCs w:val="24"/>
        </w:rPr>
        <w:t>граждан</w:t>
      </w:r>
      <w:proofErr w:type="gramEnd"/>
      <w:r w:rsidRPr="005A0528">
        <w:rPr>
          <w:rFonts w:ascii="Times New Roman" w:hAnsi="Times New Roman" w:cs="Times New Roman"/>
          <w:sz w:val="24"/>
          <w:szCs w:val="24"/>
        </w:rPr>
        <w:t xml:space="preserve"> проживающих в многоквартирных домах.</w:t>
      </w:r>
    </w:p>
    <w:p w:rsidR="00B23AE3" w:rsidRPr="005A0528"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Необходимым аспектом благоустройства дворовых территорий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и общественных территорий (площадей, набережных, улиц, пешеходных зон, скверов, парков, иных территорий) является установка площадок для отдыха, общения и проведения досуга (спортивных, детских и так далее), что будет способствовать здоровому образу жизни и физическому развитию жителей, их занятости.</w:t>
      </w:r>
    </w:p>
    <w:p w:rsidR="00B23AE3" w:rsidRPr="00B23AE3" w:rsidRDefault="00B23AE3" w:rsidP="00B23AE3">
      <w:pPr>
        <w:shd w:val="clear" w:color="auto" w:fill="FFFFFF"/>
        <w:ind w:firstLine="567"/>
        <w:jc w:val="both"/>
        <w:textAlignment w:val="baseline"/>
        <w:rPr>
          <w:rFonts w:ascii="Times New Roman" w:hAnsi="Times New Roman" w:cs="Times New Roman"/>
          <w:sz w:val="24"/>
          <w:szCs w:val="24"/>
        </w:rPr>
      </w:pPr>
      <w:r w:rsidRPr="005A0528">
        <w:rPr>
          <w:rFonts w:ascii="Times New Roman" w:hAnsi="Times New Roman" w:cs="Times New Roman"/>
          <w:sz w:val="24"/>
          <w:szCs w:val="24"/>
        </w:rPr>
        <w:t xml:space="preserve">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При выполнении работ по благоустройству необходимо учитывать мнение жителей и </w:t>
      </w:r>
      <w:proofErr w:type="gramStart"/>
      <w:r w:rsidRPr="005A0528">
        <w:rPr>
          <w:rFonts w:ascii="Times New Roman" w:hAnsi="Times New Roman" w:cs="Times New Roman"/>
          <w:sz w:val="24"/>
          <w:szCs w:val="24"/>
        </w:rPr>
        <w:t>сложившуюся инфраструктуру территорий дворов для определения функциональных зон</w:t>
      </w:r>
      <w:proofErr w:type="gramEnd"/>
      <w:r w:rsidRPr="005A0528">
        <w:rPr>
          <w:rFonts w:ascii="Times New Roman" w:hAnsi="Times New Roman" w:cs="Times New Roman"/>
          <w:sz w:val="24"/>
          <w:szCs w:val="24"/>
        </w:rPr>
        <w:t xml:space="preserve"> и выполнения других мероприятий.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934EB7" w:rsidRPr="00A97D3B" w:rsidRDefault="00934EB7" w:rsidP="00AF2309">
      <w:pPr>
        <w:spacing w:after="15" w:line="269" w:lineRule="auto"/>
        <w:ind w:left="-5" w:hanging="10"/>
        <w:jc w:val="both"/>
        <w:rPr>
          <w:rFonts w:ascii="Times New Roman" w:hAnsi="Times New Roman" w:cs="Times New Roman"/>
          <w:sz w:val="24"/>
          <w:szCs w:val="24"/>
        </w:rPr>
      </w:pPr>
    </w:p>
    <w:p w:rsidR="00AF2309" w:rsidRPr="00A97D3B" w:rsidRDefault="00AF2309" w:rsidP="00AF2309">
      <w:pPr>
        <w:spacing w:after="15" w:line="269" w:lineRule="auto"/>
        <w:ind w:left="-15"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w:t>
      </w:r>
      <w:r w:rsidR="00E7265B">
        <w:rPr>
          <w:rFonts w:ascii="Times New Roman" w:eastAsia="Times New Roman" w:hAnsi="Times New Roman" w:cs="Times New Roman"/>
          <w:sz w:val="24"/>
          <w:szCs w:val="24"/>
        </w:rPr>
        <w:t>сельского</w:t>
      </w:r>
      <w:r w:rsidRPr="00A97D3B">
        <w:rPr>
          <w:rFonts w:ascii="Times New Roman" w:eastAsia="Times New Roman" w:hAnsi="Times New Roman" w:cs="Times New Roman"/>
          <w:sz w:val="24"/>
          <w:szCs w:val="24"/>
        </w:rPr>
        <w:t xml:space="preserve"> хозяйства.  </w:t>
      </w:r>
    </w:p>
    <w:p w:rsidR="00AF2309" w:rsidRPr="00A97D3B" w:rsidRDefault="00AF2309" w:rsidP="00AF2309">
      <w:pPr>
        <w:spacing w:after="15" w:line="269" w:lineRule="auto"/>
        <w:ind w:left="-5"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В настоящей Программе 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rsidR="00AF2309" w:rsidRPr="00A97D3B" w:rsidRDefault="00AF2309" w:rsidP="00AF2309">
      <w:pPr>
        <w:spacing w:after="2" w:line="273" w:lineRule="auto"/>
        <w:ind w:left="-15" w:firstLine="701"/>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w:t>
      </w:r>
      <w:r w:rsidRPr="00A97D3B">
        <w:rPr>
          <w:rFonts w:ascii="Times New Roman" w:eastAsia="Times New Roman" w:hAnsi="Times New Roman" w:cs="Times New Roman"/>
          <w:sz w:val="24"/>
          <w:szCs w:val="24"/>
        </w:rPr>
        <w:tab/>
        <w:t xml:space="preserve">Программы </w:t>
      </w:r>
      <w:r w:rsidRPr="00A97D3B">
        <w:rPr>
          <w:rFonts w:ascii="Times New Roman" w:eastAsia="Times New Roman" w:hAnsi="Times New Roman" w:cs="Times New Roman"/>
          <w:sz w:val="24"/>
          <w:szCs w:val="24"/>
        </w:rPr>
        <w:tab/>
        <w:t xml:space="preserve">и </w:t>
      </w:r>
      <w:r w:rsidRPr="00A97D3B">
        <w:rPr>
          <w:rFonts w:ascii="Times New Roman" w:eastAsia="Times New Roman" w:hAnsi="Times New Roman" w:cs="Times New Roman"/>
          <w:sz w:val="24"/>
          <w:szCs w:val="24"/>
        </w:rPr>
        <w:tab/>
        <w:t xml:space="preserve">своевременно </w:t>
      </w:r>
      <w:r w:rsidRPr="00A97D3B">
        <w:rPr>
          <w:rFonts w:ascii="Times New Roman" w:eastAsia="Times New Roman" w:hAnsi="Times New Roman" w:cs="Times New Roman"/>
          <w:sz w:val="24"/>
          <w:szCs w:val="24"/>
        </w:rPr>
        <w:tab/>
        <w:t xml:space="preserve">координировать </w:t>
      </w:r>
      <w:r w:rsidRPr="00A97D3B">
        <w:rPr>
          <w:rFonts w:ascii="Times New Roman" w:eastAsia="Times New Roman" w:hAnsi="Times New Roman" w:cs="Times New Roman"/>
          <w:sz w:val="24"/>
          <w:szCs w:val="24"/>
        </w:rPr>
        <w:tab/>
        <w:t xml:space="preserve">действия </w:t>
      </w:r>
      <w:r w:rsidRPr="00A97D3B">
        <w:rPr>
          <w:rFonts w:ascii="Times New Roman" w:eastAsia="Times New Roman" w:hAnsi="Times New Roman" w:cs="Times New Roman"/>
          <w:sz w:val="24"/>
          <w:szCs w:val="24"/>
        </w:rPr>
        <w:tab/>
        <w:t xml:space="preserve">их исполнителей. </w:t>
      </w:r>
    </w:p>
    <w:p w:rsidR="00A97D3B" w:rsidRDefault="00A97D3B" w:rsidP="00AF2309">
      <w:pPr>
        <w:spacing w:after="2" w:line="273" w:lineRule="auto"/>
        <w:ind w:left="-15" w:firstLine="701"/>
        <w:rPr>
          <w:rFonts w:ascii="Times New Roman" w:eastAsia="Times New Roman" w:hAnsi="Times New Roman" w:cs="Times New Roman"/>
          <w:b/>
          <w:sz w:val="24"/>
          <w:szCs w:val="24"/>
        </w:rPr>
      </w:pPr>
    </w:p>
    <w:p w:rsidR="00E7265B" w:rsidRPr="00BB7600" w:rsidRDefault="00E7265B" w:rsidP="00E7265B">
      <w:pPr>
        <w:pStyle w:val="ConsPlusNormal"/>
        <w:ind w:firstLine="709"/>
        <w:jc w:val="both"/>
        <w:rPr>
          <w:rFonts w:ascii="Times New Roman" w:hAnsi="Times New Roman" w:cs="Times New Roman"/>
          <w:sz w:val="24"/>
          <w:szCs w:val="24"/>
        </w:rPr>
      </w:pPr>
      <w:r w:rsidRPr="00BB7600">
        <w:rPr>
          <w:rFonts w:ascii="Times New Roman" w:hAnsi="Times New Roman" w:cs="Times New Roman"/>
          <w:sz w:val="24"/>
          <w:szCs w:val="24"/>
        </w:rPr>
        <w:t xml:space="preserve">Администрация </w:t>
      </w:r>
      <w:r w:rsidR="007C03AE" w:rsidRPr="00BB7600">
        <w:rPr>
          <w:rFonts w:ascii="Times New Roman" w:hAnsi="Times New Roman" w:cs="Times New Roman"/>
          <w:sz w:val="24"/>
          <w:szCs w:val="24"/>
        </w:rPr>
        <w:t>Нехаевского сельского</w:t>
      </w:r>
      <w:r w:rsidRPr="00BB7600">
        <w:rPr>
          <w:rFonts w:ascii="Times New Roman" w:hAnsi="Times New Roman" w:cs="Times New Roman"/>
          <w:sz w:val="24"/>
          <w:szCs w:val="24"/>
        </w:rPr>
        <w:t xml:space="preserve"> поселения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E7265B" w:rsidRPr="00BB7600" w:rsidRDefault="00E7265B" w:rsidP="00E7265B">
      <w:pPr>
        <w:pStyle w:val="ConsPlusNormal"/>
        <w:ind w:firstLine="709"/>
        <w:jc w:val="both"/>
        <w:rPr>
          <w:rFonts w:ascii="Times New Roman" w:hAnsi="Times New Roman" w:cs="Times New Roman"/>
          <w:sz w:val="24"/>
          <w:szCs w:val="24"/>
        </w:rPr>
      </w:pPr>
      <w:r w:rsidRPr="00BB7600">
        <w:rPr>
          <w:rFonts w:ascii="Times New Roman" w:hAnsi="Times New Roman" w:cs="Times New Roman"/>
          <w:sz w:val="24"/>
          <w:szCs w:val="24"/>
        </w:rPr>
        <w:t xml:space="preserve">Администрация </w:t>
      </w:r>
      <w:r w:rsidR="007C03AE" w:rsidRPr="00BB7600">
        <w:rPr>
          <w:rFonts w:ascii="Times New Roman" w:hAnsi="Times New Roman" w:cs="Times New Roman"/>
          <w:sz w:val="24"/>
          <w:szCs w:val="24"/>
        </w:rPr>
        <w:t>Нехаевского сельского</w:t>
      </w:r>
      <w:r w:rsidRPr="00BB7600">
        <w:rPr>
          <w:rFonts w:ascii="Times New Roman" w:hAnsi="Times New Roman" w:cs="Times New Roman"/>
          <w:sz w:val="24"/>
          <w:szCs w:val="24"/>
        </w:rPr>
        <w:t xml:space="preserve"> поселения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w:t>
      </w:r>
      <w:r w:rsidRPr="00BB7600">
        <w:rPr>
          <w:rFonts w:ascii="Times New Roman" w:hAnsi="Times New Roman" w:cs="Times New Roman"/>
          <w:sz w:val="24"/>
          <w:szCs w:val="24"/>
        </w:rPr>
        <w:lastRenderedPageBreak/>
        <w:t>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E7265B" w:rsidRPr="00BB7600" w:rsidRDefault="00E7265B" w:rsidP="00E7265B">
      <w:pPr>
        <w:ind w:firstLine="709"/>
        <w:jc w:val="both"/>
        <w:rPr>
          <w:rFonts w:ascii="Times New Roman" w:hAnsi="Times New Roman" w:cs="Times New Roman"/>
          <w:sz w:val="24"/>
          <w:szCs w:val="24"/>
        </w:rPr>
      </w:pPr>
      <w:r w:rsidRPr="00BB7600">
        <w:rPr>
          <w:rFonts w:ascii="Times New Roman" w:hAnsi="Times New Roman" w:cs="Times New Roman"/>
          <w:sz w:val="24"/>
          <w:szCs w:val="24"/>
        </w:rPr>
        <w:t xml:space="preserve">Инвентаризация индивидуальных жилых домов и земельных участков, предоставляемых для их размещения, проводится до 2022 года при условии согласия собственника на проведение обследования в соответствии с требованиями, утвержденными правилами благоустройства </w:t>
      </w:r>
      <w:r w:rsidR="001C0743" w:rsidRPr="00BB7600">
        <w:rPr>
          <w:rFonts w:ascii="Times New Roman" w:hAnsi="Times New Roman" w:cs="Times New Roman"/>
          <w:sz w:val="24"/>
          <w:szCs w:val="24"/>
        </w:rPr>
        <w:t>Нехаевского сельского</w:t>
      </w:r>
      <w:r w:rsidRPr="00BB7600">
        <w:rPr>
          <w:rFonts w:ascii="Times New Roman" w:hAnsi="Times New Roman" w:cs="Times New Roman"/>
          <w:sz w:val="24"/>
          <w:szCs w:val="24"/>
        </w:rPr>
        <w:t xml:space="preserve"> поселения </w:t>
      </w:r>
      <w:r w:rsidR="001C0743" w:rsidRPr="00BB7600">
        <w:rPr>
          <w:rFonts w:ascii="Times New Roman" w:hAnsi="Times New Roman" w:cs="Times New Roman"/>
          <w:sz w:val="24"/>
          <w:szCs w:val="24"/>
        </w:rPr>
        <w:t>Нехаевского муниципального района</w:t>
      </w:r>
      <w:r w:rsidRPr="00BB7600">
        <w:rPr>
          <w:rFonts w:ascii="Times New Roman" w:hAnsi="Times New Roman" w:cs="Times New Roman"/>
          <w:sz w:val="24"/>
          <w:szCs w:val="24"/>
        </w:rPr>
        <w:t xml:space="preserve"> Волгоградской области. </w:t>
      </w:r>
    </w:p>
    <w:p w:rsidR="00E7265B" w:rsidRPr="00BB7600" w:rsidRDefault="00E7265B" w:rsidP="00E7265B">
      <w:pPr>
        <w:ind w:firstLine="709"/>
        <w:jc w:val="both"/>
        <w:rPr>
          <w:rFonts w:ascii="Times New Roman" w:hAnsi="Times New Roman" w:cs="Times New Roman"/>
          <w:sz w:val="24"/>
          <w:szCs w:val="24"/>
        </w:rPr>
      </w:pPr>
      <w:r w:rsidRPr="00BB7600">
        <w:rPr>
          <w:rFonts w:ascii="Times New Roman" w:hAnsi="Times New Roman" w:cs="Times New Roman"/>
          <w:sz w:val="24"/>
          <w:szCs w:val="24"/>
        </w:rPr>
        <w:t xml:space="preserve">В состав комиссии по инвентаризации индивидуальных жилых домов и земельных участков, предоставляемых для их размещения, включаются: представители органов местного самоуправления </w:t>
      </w:r>
      <w:r w:rsidR="001C0743" w:rsidRPr="00BB7600">
        <w:rPr>
          <w:rFonts w:ascii="Times New Roman" w:hAnsi="Times New Roman" w:cs="Times New Roman"/>
          <w:sz w:val="24"/>
          <w:szCs w:val="24"/>
        </w:rPr>
        <w:t xml:space="preserve">Нехаевского сельского поселения Нехаевского муниципального района </w:t>
      </w:r>
      <w:r w:rsidRPr="00BB7600">
        <w:rPr>
          <w:rFonts w:ascii="Times New Roman" w:hAnsi="Times New Roman" w:cs="Times New Roman"/>
          <w:sz w:val="24"/>
          <w:szCs w:val="24"/>
        </w:rPr>
        <w:t xml:space="preserve">Волгоградской области, представители территориального общественного самоуправления (по согласованию), представители товарищества собственников жилья (при наличии). </w:t>
      </w:r>
    </w:p>
    <w:p w:rsidR="00E7265B" w:rsidRPr="00BB7600" w:rsidRDefault="00E7265B" w:rsidP="00E7265B">
      <w:pPr>
        <w:ind w:firstLine="709"/>
        <w:jc w:val="both"/>
        <w:rPr>
          <w:rFonts w:ascii="Times New Roman" w:hAnsi="Times New Roman" w:cs="Times New Roman"/>
          <w:sz w:val="24"/>
          <w:szCs w:val="24"/>
        </w:rPr>
      </w:pPr>
      <w:r w:rsidRPr="00BB7600">
        <w:rPr>
          <w:rFonts w:ascii="Times New Roman" w:hAnsi="Times New Roman" w:cs="Times New Roman"/>
          <w:sz w:val="24"/>
          <w:szCs w:val="24"/>
        </w:rPr>
        <w:t xml:space="preserve">В состав комиссии по инвентаризации индивидуальных жилых домов и земельных участков, предоставляемых для их размещения, могут включаться иные заинтересованные лица. </w:t>
      </w:r>
    </w:p>
    <w:p w:rsidR="00E7265B" w:rsidRPr="00BB7600" w:rsidRDefault="00E7265B" w:rsidP="00E7265B">
      <w:pPr>
        <w:ind w:firstLine="709"/>
        <w:jc w:val="both"/>
        <w:rPr>
          <w:rFonts w:ascii="Times New Roman" w:hAnsi="Times New Roman" w:cs="Times New Roman"/>
          <w:sz w:val="24"/>
          <w:szCs w:val="24"/>
        </w:rPr>
      </w:pPr>
      <w:r w:rsidRPr="00BB7600">
        <w:rPr>
          <w:rFonts w:ascii="Times New Roman" w:hAnsi="Times New Roman" w:cs="Times New Roman"/>
          <w:sz w:val="24"/>
          <w:szCs w:val="24"/>
        </w:rPr>
        <w:t xml:space="preserve">К работе комиссии по инвентаризации индивидуальных жилых домов и земельных участков, предоставляемых для их размещения, могут привлекаться граждане, представители общественных организаций (объединений) и хозяйствующих субъектов, объекты которых расположены в границах территории, подлежащей инвентаризации. </w:t>
      </w:r>
    </w:p>
    <w:p w:rsidR="00E7265B" w:rsidRPr="00BB7600" w:rsidRDefault="00E7265B" w:rsidP="00E7265B">
      <w:pPr>
        <w:ind w:firstLine="709"/>
        <w:jc w:val="both"/>
        <w:rPr>
          <w:rFonts w:ascii="Times New Roman" w:hAnsi="Times New Roman" w:cs="Times New Roman"/>
          <w:sz w:val="24"/>
          <w:szCs w:val="24"/>
        </w:rPr>
      </w:pPr>
      <w:r w:rsidRPr="00BB7600">
        <w:rPr>
          <w:rFonts w:ascii="Times New Roman" w:hAnsi="Times New Roman" w:cs="Times New Roman"/>
          <w:sz w:val="24"/>
          <w:szCs w:val="24"/>
        </w:rPr>
        <w:t>По итогам проведения инвентаризации индивидуальных жилых домов и земельных участков, предоставляемых для их размещения, составляются акты обследования и заключаются соглашения с собственниками (пользователями) указанных домов (собственниками (землепользователями) земельных участков) об их благоустройстве.</w:t>
      </w:r>
    </w:p>
    <w:p w:rsidR="00E7265B" w:rsidRPr="00BB7600" w:rsidRDefault="00E7265B" w:rsidP="00E7265B">
      <w:pPr>
        <w:ind w:firstLine="709"/>
        <w:jc w:val="both"/>
        <w:rPr>
          <w:rFonts w:ascii="Times New Roman" w:hAnsi="Times New Roman" w:cs="Times New Roman"/>
          <w:sz w:val="24"/>
          <w:szCs w:val="24"/>
        </w:rPr>
      </w:pPr>
      <w:r w:rsidRPr="00BB7600">
        <w:rPr>
          <w:rFonts w:ascii="Times New Roman" w:hAnsi="Times New Roman" w:cs="Times New Roman"/>
          <w:sz w:val="24"/>
          <w:szCs w:val="24"/>
        </w:rPr>
        <w:t xml:space="preserve">В связи с завершением государственного кадастрового учета земельных участков, на которых </w:t>
      </w:r>
      <w:proofErr w:type="gramStart"/>
      <w:r w:rsidRPr="00BB7600">
        <w:rPr>
          <w:rFonts w:ascii="Times New Roman" w:hAnsi="Times New Roman" w:cs="Times New Roman"/>
          <w:sz w:val="24"/>
          <w:szCs w:val="24"/>
        </w:rPr>
        <w:t>расположены  многоквартирные</w:t>
      </w:r>
      <w:proofErr w:type="gramEnd"/>
      <w:r w:rsidRPr="00BB7600">
        <w:rPr>
          <w:rFonts w:ascii="Times New Roman" w:hAnsi="Times New Roman" w:cs="Times New Roman"/>
          <w:sz w:val="24"/>
          <w:szCs w:val="24"/>
        </w:rPr>
        <w:t xml:space="preserve"> дома, считать мероприятия по проведению работ по образованию земельных участков, на которых расположены многоквартирные дома, в целях обеспечения </w:t>
      </w:r>
      <w:proofErr w:type="spellStart"/>
      <w:r w:rsidRPr="00BB7600">
        <w:rPr>
          <w:rFonts w:ascii="Times New Roman" w:hAnsi="Times New Roman" w:cs="Times New Roman"/>
          <w:sz w:val="24"/>
          <w:szCs w:val="24"/>
        </w:rPr>
        <w:t>софинансирования</w:t>
      </w:r>
      <w:proofErr w:type="spellEnd"/>
      <w:r w:rsidRPr="00BB7600">
        <w:rPr>
          <w:rFonts w:ascii="Times New Roman" w:hAnsi="Times New Roman" w:cs="Times New Roman"/>
          <w:sz w:val="24"/>
          <w:szCs w:val="24"/>
        </w:rPr>
        <w:t xml:space="preserve"> работ  по благоустройству дворовых территорий из средств федерального и областного бюджетов, выполненными в полном объеме.</w:t>
      </w:r>
    </w:p>
    <w:p w:rsidR="00E7265B" w:rsidRPr="00BB7600" w:rsidRDefault="00E7265B" w:rsidP="00E7265B">
      <w:pPr>
        <w:ind w:firstLine="709"/>
        <w:jc w:val="both"/>
        <w:rPr>
          <w:rFonts w:ascii="Times New Roman" w:hAnsi="Times New Roman" w:cs="Times New Roman"/>
          <w:sz w:val="24"/>
          <w:szCs w:val="24"/>
        </w:rPr>
      </w:pPr>
      <w:r w:rsidRPr="00BB7600">
        <w:rPr>
          <w:rFonts w:ascii="Times New Roman" w:hAnsi="Times New Roman" w:cs="Times New Roman"/>
          <w:sz w:val="24"/>
          <w:szCs w:val="24"/>
        </w:rPr>
        <w:t>Установить:</w:t>
      </w:r>
    </w:p>
    <w:p w:rsidR="00E7265B" w:rsidRPr="00BB7600" w:rsidRDefault="00E7265B" w:rsidP="00E7265B">
      <w:pPr>
        <w:ind w:firstLine="709"/>
        <w:jc w:val="both"/>
        <w:rPr>
          <w:rFonts w:ascii="Times New Roman" w:hAnsi="Times New Roman" w:cs="Times New Roman"/>
          <w:sz w:val="24"/>
          <w:szCs w:val="24"/>
        </w:rPr>
      </w:pPr>
      <w:r w:rsidRPr="00BB7600">
        <w:rPr>
          <w:rFonts w:ascii="Times New Roman" w:hAnsi="Times New Roman" w:cs="Times New Roman"/>
          <w:sz w:val="24"/>
          <w:szCs w:val="24"/>
        </w:rPr>
        <w:t>-предельную дату заключения соглашений по результатам закупки товаров, работ и услуг для обеспечения муниципальных нужд в целях реализации муниципальной программы (в случае предоставления субсидии из федерального бюджета) 1 июля года предоставления субсидии - для заключения соглашений на выполнение работ по благоустройству общественных территорий,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7265B" w:rsidRPr="00BB7600" w:rsidRDefault="00E7265B" w:rsidP="00E7265B">
      <w:pPr>
        <w:ind w:firstLine="709"/>
        <w:jc w:val="both"/>
        <w:rPr>
          <w:rFonts w:ascii="Times New Roman" w:hAnsi="Times New Roman" w:cs="Times New Roman"/>
          <w:sz w:val="24"/>
          <w:szCs w:val="24"/>
        </w:rPr>
      </w:pPr>
      <w:r w:rsidRPr="00BB7600">
        <w:rPr>
          <w:rFonts w:ascii="Times New Roman" w:hAnsi="Times New Roman" w:cs="Times New Roman"/>
          <w:sz w:val="24"/>
          <w:szCs w:val="24"/>
        </w:rPr>
        <w:t>- минимальный 3-летний гарантийный срок на результаты выполнения работ по благоустройству дворовых и общественных территорий.</w:t>
      </w:r>
    </w:p>
    <w:p w:rsidR="00E7265B" w:rsidRPr="00BB7600" w:rsidRDefault="00E7265B" w:rsidP="00E7265B">
      <w:pPr>
        <w:pStyle w:val="ConsPlusNormal"/>
        <w:ind w:firstLine="567"/>
        <w:jc w:val="both"/>
        <w:rPr>
          <w:rFonts w:ascii="Times New Roman" w:hAnsi="Times New Roman" w:cs="Times New Roman"/>
          <w:sz w:val="24"/>
          <w:szCs w:val="24"/>
        </w:rPr>
      </w:pPr>
      <w:r w:rsidRPr="00BB7600">
        <w:rPr>
          <w:rFonts w:ascii="Times New Roman" w:hAnsi="Times New Roman" w:cs="Times New Roman"/>
          <w:sz w:val="24"/>
          <w:szCs w:val="24"/>
        </w:rPr>
        <w:t>Трудовое участие заинтересованных лиц в выполнении минимального перечня работ по благоустройству дворовых территорий устанавливается в размере 10% от общего количества заинтересованных лиц, проживающих на дворовой территории, на которой выполняются работы из минимального перечня.</w:t>
      </w:r>
    </w:p>
    <w:p w:rsidR="00E7265B" w:rsidRPr="00BB7600" w:rsidRDefault="00E7265B" w:rsidP="00E7265B">
      <w:pPr>
        <w:pStyle w:val="ConsPlusNormal"/>
        <w:ind w:firstLine="709"/>
        <w:jc w:val="both"/>
        <w:rPr>
          <w:rFonts w:ascii="Times New Roman" w:hAnsi="Times New Roman" w:cs="Times New Roman"/>
          <w:sz w:val="24"/>
          <w:szCs w:val="24"/>
        </w:rPr>
      </w:pPr>
      <w:r w:rsidRPr="00BB7600">
        <w:rPr>
          <w:rFonts w:ascii="Times New Roman" w:hAnsi="Times New Roman" w:cs="Times New Roman"/>
          <w:sz w:val="24"/>
          <w:szCs w:val="24"/>
        </w:rPr>
        <w:t xml:space="preserve">При этом </w:t>
      </w:r>
      <w:proofErr w:type="spellStart"/>
      <w:r w:rsidRPr="00BB7600">
        <w:rPr>
          <w:rFonts w:ascii="Times New Roman" w:hAnsi="Times New Roman" w:cs="Times New Roman"/>
          <w:sz w:val="24"/>
          <w:szCs w:val="24"/>
        </w:rPr>
        <w:t>софинансирование</w:t>
      </w:r>
      <w:proofErr w:type="spellEnd"/>
      <w:r w:rsidRPr="00BB7600">
        <w:rPr>
          <w:rFonts w:ascii="Times New Roman" w:hAnsi="Times New Roman" w:cs="Times New Roman"/>
          <w:sz w:val="24"/>
          <w:szCs w:val="24"/>
        </w:rPr>
        <w:t xml:space="preserve"> работ по благоустройству дворовых территорий в соответствии с дополнительным перечнем работ по благоустройству осуществляется при наличии решения </w:t>
      </w:r>
      <w:r w:rsidRPr="00BB7600">
        <w:rPr>
          <w:rFonts w:ascii="Times New Roman" w:hAnsi="Times New Roman" w:cs="Times New Roman"/>
          <w:sz w:val="24"/>
          <w:szCs w:val="24"/>
        </w:rPr>
        <w:lastRenderedPageBreak/>
        <w:t>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7265B" w:rsidRPr="00BB7600" w:rsidRDefault="00E7265B" w:rsidP="00E7265B">
      <w:pPr>
        <w:pStyle w:val="ConsPlusNormal"/>
        <w:ind w:firstLine="709"/>
        <w:jc w:val="both"/>
        <w:rPr>
          <w:rFonts w:ascii="Times New Roman" w:hAnsi="Times New Roman" w:cs="Times New Roman"/>
          <w:sz w:val="24"/>
          <w:szCs w:val="24"/>
        </w:rPr>
      </w:pPr>
      <w:r w:rsidRPr="00BB7600">
        <w:rPr>
          <w:rFonts w:ascii="Times New Roman" w:hAnsi="Times New Roman" w:cs="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2024 года за счет средств указанных лиц, формируется в соответствии с требованиями </w:t>
      </w:r>
      <w:proofErr w:type="gramStart"/>
      <w:r w:rsidRPr="00BB7600">
        <w:rPr>
          <w:rFonts w:ascii="Times New Roman" w:hAnsi="Times New Roman" w:cs="Times New Roman"/>
          <w:sz w:val="24"/>
          <w:szCs w:val="24"/>
        </w:rPr>
        <w:t>Правил  благоустройства</w:t>
      </w:r>
      <w:proofErr w:type="gramEnd"/>
      <w:r w:rsidRPr="00BB7600">
        <w:rPr>
          <w:rFonts w:ascii="Times New Roman" w:hAnsi="Times New Roman" w:cs="Times New Roman"/>
          <w:sz w:val="24"/>
          <w:szCs w:val="24"/>
        </w:rPr>
        <w:t xml:space="preserve"> </w:t>
      </w:r>
      <w:r w:rsidR="00BB7600" w:rsidRPr="00BB7600">
        <w:rPr>
          <w:rFonts w:ascii="Times New Roman" w:hAnsi="Times New Roman" w:cs="Times New Roman"/>
          <w:sz w:val="24"/>
          <w:szCs w:val="24"/>
        </w:rPr>
        <w:t>Нехаевского сельского</w:t>
      </w:r>
      <w:r w:rsidRPr="00BB7600">
        <w:rPr>
          <w:rFonts w:ascii="Times New Roman" w:hAnsi="Times New Roman" w:cs="Times New Roman"/>
          <w:sz w:val="24"/>
          <w:szCs w:val="24"/>
        </w:rPr>
        <w:t xml:space="preserve"> поселения </w:t>
      </w:r>
      <w:r w:rsidR="00BB7600" w:rsidRPr="00BB7600">
        <w:rPr>
          <w:rFonts w:ascii="Times New Roman" w:hAnsi="Times New Roman" w:cs="Times New Roman"/>
          <w:sz w:val="24"/>
          <w:szCs w:val="24"/>
        </w:rPr>
        <w:t>Нехаевского</w:t>
      </w:r>
      <w:r w:rsidRPr="00BB7600">
        <w:rPr>
          <w:rFonts w:ascii="Times New Roman" w:hAnsi="Times New Roman" w:cs="Times New Roman"/>
          <w:sz w:val="24"/>
          <w:szCs w:val="24"/>
        </w:rPr>
        <w:t xml:space="preserve"> муниципального района Волгоградской области.</w:t>
      </w:r>
    </w:p>
    <w:p w:rsidR="00E7265B" w:rsidRPr="00BB7600" w:rsidRDefault="00E7265B" w:rsidP="00E7265B">
      <w:pPr>
        <w:ind w:firstLine="540"/>
        <w:jc w:val="both"/>
        <w:rPr>
          <w:rFonts w:ascii="Times New Roman" w:hAnsi="Times New Roman" w:cs="Times New Roman"/>
          <w:sz w:val="24"/>
          <w:szCs w:val="24"/>
        </w:rPr>
      </w:pPr>
      <w:r w:rsidRPr="00BB7600">
        <w:rPr>
          <w:rFonts w:ascii="Times New Roman" w:hAnsi="Times New Roman" w:cs="Times New Roman"/>
          <w:sz w:val="24"/>
          <w:szCs w:val="24"/>
        </w:rPr>
        <w:t xml:space="preserve">Предоставление субсидии за счет средств областного бюджета, в том числе источником финансового обеспечения которых является субсидия из федерального бюджета, в целях </w:t>
      </w:r>
      <w:proofErr w:type="spellStart"/>
      <w:r w:rsidRPr="00BB7600">
        <w:rPr>
          <w:rFonts w:ascii="Times New Roman" w:hAnsi="Times New Roman" w:cs="Times New Roman"/>
          <w:sz w:val="24"/>
          <w:szCs w:val="24"/>
        </w:rPr>
        <w:t>софинансирования</w:t>
      </w:r>
      <w:proofErr w:type="spellEnd"/>
      <w:r w:rsidRPr="00BB7600">
        <w:rPr>
          <w:rFonts w:ascii="Times New Roman" w:hAnsi="Times New Roman" w:cs="Times New Roman"/>
          <w:sz w:val="24"/>
          <w:szCs w:val="24"/>
        </w:rPr>
        <w:t xml:space="preserve"> работ по благоустройству дворовых территорий в соответствии с дополнительным перечнем работ по благоустройству осуществляется:</w:t>
      </w:r>
    </w:p>
    <w:p w:rsidR="00E7265B" w:rsidRPr="00BB7600" w:rsidRDefault="00E7265B" w:rsidP="00E7265B">
      <w:pPr>
        <w:ind w:firstLine="540"/>
        <w:jc w:val="both"/>
        <w:rPr>
          <w:rFonts w:ascii="Times New Roman" w:hAnsi="Times New Roman" w:cs="Times New Roman"/>
          <w:sz w:val="24"/>
          <w:szCs w:val="24"/>
        </w:rPr>
      </w:pPr>
      <w:r w:rsidRPr="00BB7600">
        <w:rPr>
          <w:rFonts w:ascii="Times New Roman" w:hAnsi="Times New Roman" w:cs="Times New Roman"/>
          <w:sz w:val="24"/>
          <w:szCs w:val="24"/>
        </w:rP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7265B" w:rsidRPr="00BB7600" w:rsidRDefault="00E7265B" w:rsidP="00E7265B">
      <w:pPr>
        <w:ind w:firstLine="540"/>
        <w:jc w:val="both"/>
        <w:rPr>
          <w:rFonts w:ascii="Times New Roman" w:hAnsi="Times New Roman" w:cs="Times New Roman"/>
          <w:sz w:val="24"/>
          <w:szCs w:val="24"/>
        </w:rPr>
      </w:pPr>
      <w:r w:rsidRPr="00BB7600">
        <w:rPr>
          <w:rFonts w:ascii="Times New Roman" w:hAnsi="Times New Roman" w:cs="Times New Roman"/>
          <w:sz w:val="24"/>
          <w:szCs w:val="24"/>
        </w:rPr>
        <w:t xml:space="preserve">- при </w:t>
      </w:r>
      <w:proofErr w:type="spellStart"/>
      <w:r w:rsidRPr="00BB7600">
        <w:rPr>
          <w:rFonts w:ascii="Times New Roman" w:hAnsi="Times New Roman" w:cs="Times New Roman"/>
          <w:sz w:val="24"/>
          <w:szCs w:val="24"/>
        </w:rPr>
        <w:t>софинансировании</w:t>
      </w:r>
      <w:proofErr w:type="spellEnd"/>
      <w:r w:rsidRPr="00BB7600">
        <w:rPr>
          <w:rFonts w:ascii="Times New Roman" w:hAnsi="Times New Roman" w:cs="Times New Roman"/>
          <w:sz w:val="24"/>
          <w:szCs w:val="24"/>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муниципальную программу после вступления в силу </w:t>
      </w:r>
      <w:hyperlink r:id="rId8" w:history="1">
        <w:proofErr w:type="spellStart"/>
        <w:r w:rsidRPr="00BB7600">
          <w:rPr>
            <w:rStyle w:val="af2"/>
            <w:rFonts w:ascii="Times New Roman" w:hAnsi="Times New Roman" w:cs="Times New Roman"/>
            <w:color w:val="000000" w:themeColor="text1"/>
            <w:sz w:val="24"/>
            <w:szCs w:val="24"/>
          </w:rPr>
          <w:t>постановления</w:t>
        </w:r>
      </w:hyperlink>
      <w:r w:rsidRPr="00BB7600">
        <w:rPr>
          <w:rFonts w:ascii="Times New Roman" w:hAnsi="Times New Roman" w:cs="Times New Roman"/>
          <w:sz w:val="24"/>
          <w:szCs w:val="24"/>
        </w:rPr>
        <w:t>Правительства</w:t>
      </w:r>
      <w:proofErr w:type="spellEnd"/>
      <w:r w:rsidRPr="00BB7600">
        <w:rPr>
          <w:rFonts w:ascii="Times New Roman" w:hAnsi="Times New Roman" w:cs="Times New Roman"/>
          <w:sz w:val="24"/>
          <w:szCs w:val="24"/>
        </w:rPr>
        <w:t xml:space="preserve"> Российской Федерации от 09 февраля 2019 г. N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934EB7" w:rsidRDefault="00934EB7" w:rsidP="00AF2309">
      <w:pPr>
        <w:spacing w:after="2" w:line="273" w:lineRule="auto"/>
        <w:ind w:left="-15" w:firstLine="701"/>
        <w:rPr>
          <w:rFonts w:ascii="Times New Roman" w:eastAsia="Times New Roman" w:hAnsi="Times New Roman" w:cs="Times New Roman"/>
          <w:b/>
          <w:sz w:val="24"/>
          <w:szCs w:val="24"/>
        </w:rPr>
      </w:pPr>
    </w:p>
    <w:p w:rsidR="00AF2309" w:rsidRPr="00A97D3B" w:rsidRDefault="00AF2309" w:rsidP="00AF2309">
      <w:pPr>
        <w:spacing w:after="2" w:line="273" w:lineRule="auto"/>
        <w:ind w:left="-15" w:firstLine="701"/>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2. Сведения о показателях (индикаторах) Программы </w:t>
      </w:r>
    </w:p>
    <w:p w:rsidR="00AF2309" w:rsidRPr="00A97D3B" w:rsidRDefault="00AF2309" w:rsidP="00AF2309">
      <w:pPr>
        <w:spacing w:after="0"/>
        <w:ind w:left="766"/>
        <w:jc w:val="center"/>
        <w:rPr>
          <w:rFonts w:ascii="Times New Roman" w:hAnsi="Times New Roman" w:cs="Times New Roman"/>
          <w:sz w:val="24"/>
          <w:szCs w:val="24"/>
        </w:rPr>
      </w:pPr>
    </w:p>
    <w:tbl>
      <w:tblPr>
        <w:tblStyle w:val="TableGrid"/>
        <w:tblW w:w="9786" w:type="dxa"/>
        <w:tblInd w:w="-108" w:type="dxa"/>
        <w:tblLayout w:type="fixed"/>
        <w:tblCellMar>
          <w:top w:w="9" w:type="dxa"/>
          <w:left w:w="108" w:type="dxa"/>
          <w:right w:w="48" w:type="dxa"/>
        </w:tblCellMar>
        <w:tblLook w:val="04A0" w:firstRow="1" w:lastRow="0" w:firstColumn="1" w:lastColumn="0" w:noHBand="0" w:noVBand="1"/>
      </w:tblPr>
      <w:tblGrid>
        <w:gridCol w:w="628"/>
        <w:gridCol w:w="2423"/>
        <w:gridCol w:w="1134"/>
        <w:gridCol w:w="851"/>
        <w:gridCol w:w="709"/>
        <w:gridCol w:w="850"/>
        <w:gridCol w:w="851"/>
        <w:gridCol w:w="850"/>
        <w:gridCol w:w="709"/>
        <w:gridCol w:w="781"/>
      </w:tblGrid>
      <w:tr w:rsidR="00AF2309" w:rsidRPr="00A97D3B" w:rsidTr="00FC4D9B">
        <w:trPr>
          <w:trHeight w:val="907"/>
        </w:trPr>
        <w:tc>
          <w:tcPr>
            <w:tcW w:w="628" w:type="dxa"/>
            <w:vMerge w:val="restart"/>
            <w:tcBorders>
              <w:top w:val="single" w:sz="4" w:space="0" w:color="000000"/>
              <w:left w:val="single" w:sz="4" w:space="0" w:color="000000"/>
              <w:right w:val="single" w:sz="4" w:space="0" w:color="000000"/>
            </w:tcBorders>
          </w:tcPr>
          <w:p w:rsidR="00AF2309" w:rsidRPr="00A97D3B" w:rsidRDefault="00AF2309" w:rsidP="000B4894">
            <w:pPr>
              <w:ind w:left="10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w:t>
            </w:r>
          </w:p>
        </w:tc>
        <w:tc>
          <w:tcPr>
            <w:tcW w:w="2423" w:type="dxa"/>
            <w:vMerge w:val="restart"/>
            <w:tcBorders>
              <w:top w:val="single" w:sz="4" w:space="0" w:color="000000"/>
              <w:left w:val="single" w:sz="4" w:space="0" w:color="000000"/>
              <w:right w:val="single" w:sz="4" w:space="0" w:color="000000"/>
            </w:tcBorders>
          </w:tcPr>
          <w:p w:rsidR="00AF2309" w:rsidRPr="00A97D3B" w:rsidRDefault="00AF2309" w:rsidP="000B4894">
            <w:pPr>
              <w:ind w:right="75"/>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Наименование показателя (индикатора) </w:t>
            </w:r>
          </w:p>
        </w:tc>
        <w:tc>
          <w:tcPr>
            <w:tcW w:w="1134" w:type="dxa"/>
            <w:vMerge w:val="restart"/>
            <w:tcBorders>
              <w:top w:val="single" w:sz="4" w:space="0" w:color="000000"/>
              <w:left w:val="single" w:sz="4" w:space="0" w:color="000000"/>
              <w:right w:val="single" w:sz="4" w:space="0" w:color="auto"/>
            </w:tcBorders>
          </w:tcPr>
          <w:p w:rsidR="00AF2309" w:rsidRPr="00A97D3B" w:rsidRDefault="00AF230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Единица измерения </w:t>
            </w:r>
          </w:p>
        </w:tc>
        <w:tc>
          <w:tcPr>
            <w:tcW w:w="5601" w:type="dxa"/>
            <w:gridSpan w:val="7"/>
            <w:tcBorders>
              <w:top w:val="single" w:sz="4" w:space="0" w:color="000000"/>
              <w:left w:val="single" w:sz="4" w:space="0" w:color="auto"/>
              <w:bottom w:val="single" w:sz="4" w:space="0" w:color="000000"/>
              <w:right w:val="single" w:sz="4" w:space="0" w:color="000000"/>
            </w:tcBorders>
          </w:tcPr>
          <w:p w:rsidR="00AF2309" w:rsidRPr="00A97D3B" w:rsidRDefault="00AF230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Значение показателя на</w:t>
            </w:r>
          </w:p>
        </w:tc>
      </w:tr>
      <w:tr w:rsidR="00FC4D9B" w:rsidRPr="00A97D3B" w:rsidTr="00FC4D9B">
        <w:trPr>
          <w:trHeight w:val="308"/>
        </w:trPr>
        <w:tc>
          <w:tcPr>
            <w:tcW w:w="628" w:type="dxa"/>
            <w:vMerge/>
            <w:tcBorders>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eastAsia="Times New Roman" w:hAnsi="Times New Roman" w:cs="Times New Roman"/>
                <w:sz w:val="24"/>
                <w:szCs w:val="24"/>
              </w:rPr>
            </w:pPr>
          </w:p>
        </w:tc>
        <w:tc>
          <w:tcPr>
            <w:tcW w:w="2423" w:type="dxa"/>
            <w:vMerge/>
            <w:tcBorders>
              <w:left w:val="single" w:sz="4" w:space="0" w:color="000000"/>
              <w:bottom w:val="single" w:sz="4" w:space="0" w:color="000000"/>
              <w:right w:val="single" w:sz="4" w:space="0" w:color="000000"/>
            </w:tcBorders>
          </w:tcPr>
          <w:p w:rsidR="00FC4D9B" w:rsidRPr="00A97D3B" w:rsidRDefault="00FC4D9B" w:rsidP="000B4894">
            <w:pPr>
              <w:rPr>
                <w:rFonts w:ascii="Times New Roman" w:eastAsia="Times New Roman" w:hAnsi="Times New Roman" w:cs="Times New Roman"/>
                <w:sz w:val="24"/>
                <w:szCs w:val="24"/>
              </w:rPr>
            </w:pPr>
          </w:p>
        </w:tc>
        <w:tc>
          <w:tcPr>
            <w:tcW w:w="1134" w:type="dxa"/>
            <w:vMerge/>
            <w:tcBorders>
              <w:left w:val="single" w:sz="4" w:space="0" w:color="000000"/>
              <w:bottom w:val="single" w:sz="4" w:space="0" w:color="000000"/>
              <w:right w:val="single" w:sz="4" w:space="0" w:color="auto"/>
            </w:tcBorders>
          </w:tcPr>
          <w:p w:rsidR="00FC4D9B" w:rsidRPr="00A97D3B" w:rsidRDefault="00FC4D9B" w:rsidP="000B4894">
            <w:pPr>
              <w:ind w:right="62"/>
              <w:jc w:val="center"/>
              <w:rPr>
                <w:rFonts w:ascii="Times New Roman" w:eastAsia="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2018</w:t>
            </w:r>
          </w:p>
        </w:tc>
        <w:tc>
          <w:tcPr>
            <w:tcW w:w="709"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2019</w:t>
            </w:r>
          </w:p>
        </w:tc>
        <w:tc>
          <w:tcPr>
            <w:tcW w:w="850"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2020</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2021</w:t>
            </w:r>
          </w:p>
        </w:tc>
        <w:tc>
          <w:tcPr>
            <w:tcW w:w="850" w:type="dxa"/>
            <w:tcBorders>
              <w:top w:val="single" w:sz="4" w:space="0" w:color="000000"/>
              <w:left w:val="single" w:sz="4" w:space="0" w:color="000000"/>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2022</w:t>
            </w:r>
          </w:p>
        </w:tc>
        <w:tc>
          <w:tcPr>
            <w:tcW w:w="709" w:type="dxa"/>
            <w:tcBorders>
              <w:top w:val="single" w:sz="4" w:space="0" w:color="000000"/>
              <w:left w:val="single" w:sz="4" w:space="0" w:color="auto"/>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2023</w:t>
            </w:r>
          </w:p>
        </w:tc>
        <w:tc>
          <w:tcPr>
            <w:tcW w:w="781" w:type="dxa"/>
            <w:tcBorders>
              <w:top w:val="single" w:sz="4" w:space="0" w:color="000000"/>
              <w:left w:val="single" w:sz="4" w:space="0" w:color="auto"/>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2024</w:t>
            </w:r>
          </w:p>
        </w:tc>
      </w:tr>
      <w:tr w:rsidR="00FC4D9B" w:rsidRPr="00A97D3B" w:rsidTr="00FC4D9B">
        <w:trPr>
          <w:trHeight w:val="308"/>
        </w:trPr>
        <w:tc>
          <w:tcPr>
            <w:tcW w:w="628"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1 </w:t>
            </w:r>
          </w:p>
        </w:tc>
        <w:tc>
          <w:tcPr>
            <w:tcW w:w="2423"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благоустроенных дворовых территорий  </w:t>
            </w:r>
          </w:p>
        </w:tc>
        <w:tc>
          <w:tcPr>
            <w:tcW w:w="1134"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ед. </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highlight w:val="yellow"/>
              </w:rPr>
            </w:pPr>
            <w:r w:rsidRPr="00A97D3B">
              <w:rPr>
                <w:rFonts w:ascii="Times New Roman" w:hAnsi="Times New Roman" w:cs="Times New Roman"/>
                <w:color w:val="auto"/>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rPr>
                <w:rFonts w:ascii="Times New Roman" w:hAnsi="Times New Roman" w:cs="Times New Roman"/>
                <w:sz w:val="24"/>
                <w:szCs w:val="24"/>
              </w:rPr>
            </w:pPr>
            <w:r w:rsidRPr="00A97D3B">
              <w:rPr>
                <w:rFonts w:ascii="Times New Roman" w:hAnsi="Times New Roman" w:cs="Times New Roman"/>
                <w:sz w:val="24"/>
                <w:szCs w:val="24"/>
              </w:rPr>
              <w:t xml:space="preserve">   0</w:t>
            </w:r>
          </w:p>
        </w:tc>
        <w:tc>
          <w:tcPr>
            <w:tcW w:w="850"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0</w:t>
            </w:r>
          </w:p>
        </w:tc>
        <w:tc>
          <w:tcPr>
            <w:tcW w:w="781" w:type="dxa"/>
            <w:tcBorders>
              <w:top w:val="single" w:sz="4" w:space="0" w:color="000000"/>
              <w:left w:val="single" w:sz="4" w:space="0" w:color="auto"/>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sz w:val="24"/>
                <w:szCs w:val="24"/>
              </w:rPr>
            </w:pPr>
            <w:r w:rsidRPr="00A97D3B">
              <w:rPr>
                <w:rFonts w:ascii="Times New Roman" w:hAnsi="Times New Roman" w:cs="Times New Roman"/>
                <w:sz w:val="24"/>
                <w:szCs w:val="24"/>
              </w:rPr>
              <w:t>1</w:t>
            </w:r>
          </w:p>
        </w:tc>
      </w:tr>
      <w:tr w:rsidR="00FC4D9B" w:rsidRPr="00A97D3B" w:rsidTr="00FC4D9B">
        <w:trPr>
          <w:trHeight w:val="610"/>
        </w:trPr>
        <w:tc>
          <w:tcPr>
            <w:tcW w:w="628"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2 </w:t>
            </w:r>
          </w:p>
        </w:tc>
        <w:tc>
          <w:tcPr>
            <w:tcW w:w="2423"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благоустроенных муниципальных территорий общего пользования </w:t>
            </w:r>
          </w:p>
        </w:tc>
        <w:tc>
          <w:tcPr>
            <w:tcW w:w="1134"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2"/>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ед. </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0</w:t>
            </w:r>
          </w:p>
        </w:tc>
        <w:tc>
          <w:tcPr>
            <w:tcW w:w="781" w:type="dxa"/>
            <w:tcBorders>
              <w:top w:val="single" w:sz="4" w:space="0" w:color="000000"/>
              <w:left w:val="single" w:sz="4" w:space="0" w:color="auto"/>
              <w:bottom w:val="single" w:sz="4" w:space="0" w:color="000000"/>
              <w:right w:val="single" w:sz="4" w:space="0" w:color="000000"/>
            </w:tcBorders>
          </w:tcPr>
          <w:p w:rsidR="00FC4D9B" w:rsidRPr="00A97D3B" w:rsidRDefault="00FC4D9B" w:rsidP="000B4894">
            <w:pPr>
              <w:ind w:right="67"/>
              <w:jc w:val="center"/>
              <w:rPr>
                <w:rFonts w:ascii="Times New Roman" w:hAnsi="Times New Roman" w:cs="Times New Roman"/>
                <w:color w:val="auto"/>
                <w:sz w:val="24"/>
                <w:szCs w:val="24"/>
              </w:rPr>
            </w:pPr>
            <w:r w:rsidRPr="00A97D3B">
              <w:rPr>
                <w:rFonts w:ascii="Times New Roman" w:hAnsi="Times New Roman" w:cs="Times New Roman"/>
                <w:color w:val="auto"/>
                <w:sz w:val="24"/>
                <w:szCs w:val="24"/>
              </w:rPr>
              <w:t>1</w:t>
            </w:r>
          </w:p>
        </w:tc>
      </w:tr>
    </w:tbl>
    <w:p w:rsidR="00AF2309" w:rsidRPr="00A97D3B" w:rsidRDefault="00AF2309" w:rsidP="00AF2309">
      <w:pPr>
        <w:spacing w:after="15" w:line="269" w:lineRule="auto"/>
        <w:ind w:left="-15" w:firstLine="581"/>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Оценка результативности реализации Программы будет проводиться ежегодно по результатам отчетного года. </w:t>
      </w:r>
    </w:p>
    <w:p w:rsidR="00BB7600" w:rsidRPr="00BB7600" w:rsidRDefault="00BB7600" w:rsidP="00BB7600">
      <w:pPr>
        <w:pStyle w:val="ConsPlusNormal"/>
        <w:spacing w:before="220"/>
        <w:ind w:firstLine="540"/>
        <w:rPr>
          <w:rFonts w:ascii="Times New Roman" w:hAnsi="Times New Roman" w:cs="Times New Roman"/>
          <w:b/>
          <w:sz w:val="24"/>
          <w:szCs w:val="24"/>
        </w:rPr>
      </w:pPr>
      <w:r w:rsidRPr="00BB7600">
        <w:rPr>
          <w:rFonts w:ascii="Times New Roman" w:hAnsi="Times New Roman" w:cs="Times New Roman"/>
          <w:b/>
          <w:sz w:val="28"/>
          <w:szCs w:val="28"/>
        </w:rPr>
        <w:t>3</w:t>
      </w:r>
      <w:r w:rsidRPr="00BB7600">
        <w:rPr>
          <w:rFonts w:ascii="Times New Roman" w:hAnsi="Times New Roman" w:cs="Times New Roman"/>
          <w:b/>
          <w:sz w:val="24"/>
          <w:szCs w:val="24"/>
        </w:rPr>
        <w:t>. Этапы и сроки реализации муниципальной программы</w:t>
      </w:r>
    </w:p>
    <w:p w:rsidR="00BB7600" w:rsidRPr="00BB7600" w:rsidRDefault="00BB7600" w:rsidP="00BB7600">
      <w:pPr>
        <w:pStyle w:val="ConsPlusNormal"/>
        <w:spacing w:before="220"/>
        <w:ind w:firstLine="540"/>
        <w:jc w:val="both"/>
        <w:rPr>
          <w:rFonts w:ascii="Times New Roman" w:hAnsi="Times New Roman" w:cs="Times New Roman"/>
          <w:sz w:val="24"/>
          <w:szCs w:val="24"/>
        </w:rPr>
      </w:pPr>
      <w:r w:rsidRPr="00BB7600">
        <w:rPr>
          <w:rFonts w:ascii="Times New Roman" w:hAnsi="Times New Roman" w:cs="Times New Roman"/>
          <w:sz w:val="24"/>
          <w:szCs w:val="24"/>
        </w:rPr>
        <w:t>Муниципальная программа реализуется в 2018 - 2024 годах в один этап.</w:t>
      </w:r>
    </w:p>
    <w:p w:rsidR="00BB7600" w:rsidRPr="00BB7600" w:rsidRDefault="00BB7600" w:rsidP="00BB7600">
      <w:pPr>
        <w:pStyle w:val="ConsPlusNormal"/>
        <w:spacing w:before="220"/>
        <w:ind w:firstLine="540"/>
        <w:jc w:val="both"/>
        <w:rPr>
          <w:rFonts w:ascii="Times New Roman" w:hAnsi="Times New Roman" w:cs="Times New Roman"/>
          <w:sz w:val="24"/>
          <w:szCs w:val="24"/>
        </w:rPr>
      </w:pPr>
      <w:r w:rsidRPr="00BB7600">
        <w:rPr>
          <w:rFonts w:ascii="Times New Roman" w:hAnsi="Times New Roman" w:cs="Times New Roman"/>
          <w:sz w:val="24"/>
          <w:szCs w:val="24"/>
        </w:rPr>
        <w:t>Реализация муниципальной программы должна привести к повышению уровня благоустройства территории муниципального образования.</w:t>
      </w:r>
    </w:p>
    <w:p w:rsidR="00BB7600" w:rsidRPr="00A97D3B" w:rsidRDefault="00BB7600" w:rsidP="00AF2309">
      <w:pPr>
        <w:rPr>
          <w:rFonts w:ascii="Times New Roman" w:hAnsi="Times New Roman" w:cs="Times New Roman"/>
          <w:sz w:val="24"/>
          <w:szCs w:val="24"/>
        </w:rPr>
        <w:sectPr w:rsidR="00BB7600" w:rsidRPr="00A97D3B" w:rsidSect="00FC4D9B">
          <w:headerReference w:type="even" r:id="rId9"/>
          <w:headerReference w:type="first" r:id="rId10"/>
          <w:pgSz w:w="11906" w:h="16838"/>
          <w:pgMar w:top="426" w:right="566" w:bottom="709" w:left="993" w:header="712" w:footer="720" w:gutter="0"/>
          <w:pgNumType w:start="1"/>
          <w:cols w:space="720"/>
        </w:sectPr>
      </w:pPr>
    </w:p>
    <w:p w:rsidR="00AF2309" w:rsidRPr="00A97D3B" w:rsidRDefault="00BB7600" w:rsidP="00AF2309">
      <w:pPr>
        <w:pStyle w:val="1"/>
        <w:ind w:left="351" w:right="408"/>
        <w:rPr>
          <w:sz w:val="24"/>
          <w:szCs w:val="24"/>
        </w:rPr>
      </w:pPr>
      <w:r>
        <w:rPr>
          <w:sz w:val="24"/>
          <w:szCs w:val="24"/>
        </w:rPr>
        <w:lastRenderedPageBreak/>
        <w:t>4</w:t>
      </w:r>
      <w:r w:rsidR="00AF2309" w:rsidRPr="00A97D3B">
        <w:rPr>
          <w:sz w:val="24"/>
          <w:szCs w:val="24"/>
        </w:rPr>
        <w:t xml:space="preserve">. Перечень Программных мероприятий </w:t>
      </w:r>
    </w:p>
    <w:p w:rsidR="00AF2309" w:rsidRPr="00A97D3B" w:rsidRDefault="00AF2309" w:rsidP="00AF2309">
      <w:pPr>
        <w:spacing w:after="15" w:line="269" w:lineRule="auto"/>
        <w:ind w:left="-15"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 Основной принцип мероприятий – адресный подход к решению обозначенных проблем. При разработке Программы учитывалась потребность в различных формах благоустройства территорий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текущее состояние благоустройства и степень изношенности отдельных элементов благоустройства.  </w:t>
      </w:r>
    </w:p>
    <w:p w:rsidR="00AF2309" w:rsidRPr="00A97D3B" w:rsidRDefault="00AF2309" w:rsidP="00AF2309">
      <w:pPr>
        <w:spacing w:after="15" w:line="269" w:lineRule="auto"/>
        <w:ind w:left="718" w:hanging="10"/>
        <w:jc w:val="center"/>
        <w:rPr>
          <w:rFonts w:ascii="Times New Roman" w:hAnsi="Times New Roman" w:cs="Times New Roman"/>
          <w:b/>
          <w:sz w:val="24"/>
          <w:szCs w:val="24"/>
        </w:rPr>
      </w:pPr>
      <w:r w:rsidRPr="00A97D3B">
        <w:rPr>
          <w:rFonts w:ascii="Times New Roman" w:eastAsia="Times New Roman" w:hAnsi="Times New Roman" w:cs="Times New Roman"/>
          <w:b/>
          <w:sz w:val="24"/>
          <w:szCs w:val="24"/>
        </w:rPr>
        <w:t>Перечень основных мероприятий программы.</w:t>
      </w:r>
    </w:p>
    <w:p w:rsidR="00AF2309" w:rsidRPr="00A97D3B" w:rsidRDefault="00AF2309" w:rsidP="00AF2309">
      <w:pPr>
        <w:tabs>
          <w:tab w:val="center" w:pos="10684"/>
          <w:tab w:val="center" w:pos="11808"/>
          <w:tab w:val="center" w:pos="12724"/>
          <w:tab w:val="right" w:pos="14638"/>
        </w:tabs>
        <w:spacing w:after="3"/>
        <w:ind w:right="-9"/>
        <w:rPr>
          <w:rFonts w:ascii="Times New Roman" w:hAnsi="Times New Roman" w:cs="Times New Roman"/>
          <w:sz w:val="24"/>
          <w:szCs w:val="24"/>
        </w:rPr>
      </w:pPr>
      <w:r w:rsidRPr="00A97D3B">
        <w:rPr>
          <w:rFonts w:ascii="Times New Roman" w:hAnsi="Times New Roman" w:cs="Times New Roman"/>
          <w:sz w:val="24"/>
          <w:szCs w:val="24"/>
        </w:rPr>
        <w:tab/>
      </w:r>
      <w:r w:rsidRPr="00A97D3B">
        <w:rPr>
          <w:rFonts w:ascii="Times New Roman" w:eastAsia="Times New Roman" w:hAnsi="Times New Roman" w:cs="Times New Roman"/>
          <w:sz w:val="24"/>
          <w:szCs w:val="24"/>
        </w:rPr>
        <w:tab/>
      </w:r>
      <w:r w:rsidRPr="00A97D3B">
        <w:rPr>
          <w:rFonts w:ascii="Times New Roman" w:eastAsia="Times New Roman" w:hAnsi="Times New Roman" w:cs="Times New Roman"/>
          <w:sz w:val="24"/>
          <w:szCs w:val="24"/>
        </w:rPr>
        <w:tab/>
      </w:r>
      <w:r w:rsidRPr="00A97D3B">
        <w:rPr>
          <w:rFonts w:ascii="Times New Roman" w:eastAsia="Times New Roman" w:hAnsi="Times New Roman" w:cs="Times New Roman"/>
          <w:sz w:val="24"/>
          <w:szCs w:val="24"/>
        </w:rPr>
        <w:tab/>
        <w:t xml:space="preserve">Таблица 2 </w:t>
      </w:r>
    </w:p>
    <w:p w:rsidR="00AF2309" w:rsidRPr="00A97D3B" w:rsidRDefault="00AF2309" w:rsidP="00AF2309">
      <w:pPr>
        <w:spacing w:after="0"/>
        <w:jc w:val="right"/>
        <w:rPr>
          <w:rFonts w:ascii="Times New Roman" w:hAnsi="Times New Roman" w:cs="Times New Roman"/>
          <w:sz w:val="24"/>
          <w:szCs w:val="24"/>
        </w:rPr>
      </w:pPr>
      <w:r w:rsidRPr="00A97D3B">
        <w:rPr>
          <w:rFonts w:ascii="Times New Roman" w:eastAsia="Times New Roman" w:hAnsi="Times New Roman" w:cs="Times New Roman"/>
          <w:sz w:val="24"/>
          <w:szCs w:val="24"/>
        </w:rPr>
        <w:tab/>
      </w:r>
    </w:p>
    <w:p w:rsidR="00AF2309" w:rsidRPr="00A97D3B" w:rsidRDefault="00AF2309" w:rsidP="00AF2309">
      <w:pPr>
        <w:spacing w:after="63"/>
        <w:ind w:left="708"/>
        <w:rPr>
          <w:rFonts w:ascii="Times New Roman" w:eastAsia="Times New Roman" w:hAnsi="Times New Roman" w:cs="Times New Roman"/>
          <w:sz w:val="24"/>
          <w:szCs w:val="24"/>
        </w:rPr>
      </w:pPr>
    </w:p>
    <w:tbl>
      <w:tblPr>
        <w:tblStyle w:val="ac"/>
        <w:tblW w:w="0" w:type="auto"/>
        <w:tblInd w:w="-82" w:type="dxa"/>
        <w:tblLook w:val="04A0" w:firstRow="1" w:lastRow="0" w:firstColumn="1" w:lastColumn="0" w:noHBand="0" w:noVBand="1"/>
      </w:tblPr>
      <w:tblGrid>
        <w:gridCol w:w="2465"/>
        <w:gridCol w:w="1936"/>
        <w:gridCol w:w="1509"/>
        <w:gridCol w:w="1479"/>
        <w:gridCol w:w="2480"/>
        <w:gridCol w:w="2097"/>
        <w:gridCol w:w="1999"/>
      </w:tblGrid>
      <w:tr w:rsidR="00AF2309" w:rsidRPr="00A97D3B" w:rsidTr="000B4894">
        <w:tc>
          <w:tcPr>
            <w:tcW w:w="2730" w:type="dxa"/>
            <w:vMerge w:val="restart"/>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Номер и наименование основного  мероприятия</w:t>
            </w:r>
          </w:p>
        </w:tc>
        <w:tc>
          <w:tcPr>
            <w:tcW w:w="1984" w:type="dxa"/>
            <w:vMerge w:val="restart"/>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Ответственный исполнитель</w:t>
            </w:r>
          </w:p>
        </w:tc>
        <w:tc>
          <w:tcPr>
            <w:tcW w:w="3145" w:type="dxa"/>
            <w:gridSpan w:val="2"/>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Срок</w:t>
            </w:r>
          </w:p>
        </w:tc>
        <w:tc>
          <w:tcPr>
            <w:tcW w:w="2754" w:type="dxa"/>
            <w:vMerge w:val="restart"/>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Ожидаемый результат</w:t>
            </w:r>
          </w:p>
        </w:tc>
        <w:tc>
          <w:tcPr>
            <w:tcW w:w="2097" w:type="dxa"/>
            <w:vMerge w:val="restart"/>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Основные направления реализации</w:t>
            </w:r>
          </w:p>
        </w:tc>
        <w:tc>
          <w:tcPr>
            <w:tcW w:w="1999" w:type="dxa"/>
            <w:vMerge w:val="restart"/>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Связь с показателями Программы (подпрограммы)</w:t>
            </w:r>
          </w:p>
        </w:tc>
      </w:tr>
      <w:tr w:rsidR="00AF2309" w:rsidRPr="00A97D3B" w:rsidTr="000B4894">
        <w:tc>
          <w:tcPr>
            <w:tcW w:w="2730" w:type="dxa"/>
            <w:vMerge/>
          </w:tcPr>
          <w:p w:rsidR="00AF2309" w:rsidRPr="00A97D3B" w:rsidRDefault="00AF2309" w:rsidP="000B4894">
            <w:pPr>
              <w:spacing w:after="63"/>
              <w:rPr>
                <w:rFonts w:ascii="Times New Roman" w:hAnsi="Times New Roman" w:cs="Times New Roman"/>
                <w:sz w:val="24"/>
                <w:szCs w:val="24"/>
              </w:rPr>
            </w:pPr>
          </w:p>
        </w:tc>
        <w:tc>
          <w:tcPr>
            <w:tcW w:w="1984" w:type="dxa"/>
            <w:vMerge/>
          </w:tcPr>
          <w:p w:rsidR="00AF2309" w:rsidRPr="00A97D3B" w:rsidRDefault="00AF2309" w:rsidP="000B4894">
            <w:pPr>
              <w:spacing w:after="63"/>
              <w:rPr>
                <w:rFonts w:ascii="Times New Roman" w:hAnsi="Times New Roman" w:cs="Times New Roman"/>
                <w:sz w:val="24"/>
                <w:szCs w:val="24"/>
              </w:rPr>
            </w:pPr>
          </w:p>
        </w:tc>
        <w:tc>
          <w:tcPr>
            <w:tcW w:w="1598" w:type="dxa"/>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Начала реализации</w:t>
            </w:r>
          </w:p>
        </w:tc>
        <w:tc>
          <w:tcPr>
            <w:tcW w:w="1547" w:type="dxa"/>
          </w:tcPr>
          <w:p w:rsidR="00AF2309" w:rsidRPr="00A97D3B" w:rsidRDefault="00AF2309" w:rsidP="000B4894">
            <w:pPr>
              <w:spacing w:after="63"/>
              <w:jc w:val="center"/>
              <w:rPr>
                <w:rFonts w:ascii="Times New Roman" w:hAnsi="Times New Roman" w:cs="Times New Roman"/>
                <w:sz w:val="24"/>
                <w:szCs w:val="24"/>
              </w:rPr>
            </w:pPr>
            <w:r w:rsidRPr="00A97D3B">
              <w:rPr>
                <w:rFonts w:ascii="Times New Roman" w:hAnsi="Times New Roman" w:cs="Times New Roman"/>
                <w:sz w:val="24"/>
                <w:szCs w:val="24"/>
              </w:rPr>
              <w:t>Окончания реализации</w:t>
            </w:r>
          </w:p>
        </w:tc>
        <w:tc>
          <w:tcPr>
            <w:tcW w:w="2754" w:type="dxa"/>
            <w:vMerge/>
          </w:tcPr>
          <w:p w:rsidR="00AF2309" w:rsidRPr="00A97D3B" w:rsidRDefault="00AF2309" w:rsidP="000B4894">
            <w:pPr>
              <w:spacing w:after="63"/>
              <w:rPr>
                <w:rFonts w:ascii="Times New Roman" w:hAnsi="Times New Roman" w:cs="Times New Roman"/>
                <w:sz w:val="24"/>
                <w:szCs w:val="24"/>
              </w:rPr>
            </w:pPr>
          </w:p>
        </w:tc>
        <w:tc>
          <w:tcPr>
            <w:tcW w:w="2097" w:type="dxa"/>
            <w:vMerge/>
          </w:tcPr>
          <w:p w:rsidR="00AF2309" w:rsidRPr="00A97D3B" w:rsidRDefault="00AF2309" w:rsidP="000B4894">
            <w:pPr>
              <w:spacing w:after="63"/>
              <w:rPr>
                <w:rFonts w:ascii="Times New Roman" w:hAnsi="Times New Roman" w:cs="Times New Roman"/>
                <w:sz w:val="24"/>
                <w:szCs w:val="24"/>
              </w:rPr>
            </w:pPr>
          </w:p>
        </w:tc>
        <w:tc>
          <w:tcPr>
            <w:tcW w:w="1999" w:type="dxa"/>
            <w:vMerge/>
          </w:tcPr>
          <w:p w:rsidR="00AF2309" w:rsidRPr="00A97D3B" w:rsidRDefault="00AF2309" w:rsidP="000B4894">
            <w:pPr>
              <w:spacing w:after="63"/>
              <w:rPr>
                <w:rFonts w:ascii="Times New Roman" w:hAnsi="Times New Roman" w:cs="Times New Roman"/>
                <w:sz w:val="24"/>
                <w:szCs w:val="24"/>
              </w:rPr>
            </w:pPr>
          </w:p>
        </w:tc>
      </w:tr>
      <w:tr w:rsidR="00AF2309" w:rsidRPr="00A97D3B" w:rsidTr="000B4894">
        <w:tc>
          <w:tcPr>
            <w:tcW w:w="14709" w:type="dxa"/>
            <w:gridSpan w:val="7"/>
          </w:tcPr>
          <w:p w:rsidR="00AF2309" w:rsidRPr="00A97D3B" w:rsidRDefault="00AF2309" w:rsidP="0050562E">
            <w:pPr>
              <w:spacing w:after="63"/>
              <w:rPr>
                <w:rFonts w:ascii="Times New Roman" w:eastAsia="Times New Roman" w:hAnsi="Times New Roman" w:cs="Times New Roman"/>
                <w:sz w:val="24"/>
                <w:szCs w:val="24"/>
              </w:rPr>
            </w:pPr>
            <w:r w:rsidRPr="00A97D3B">
              <w:rPr>
                <w:rFonts w:ascii="Times New Roman" w:eastAsia="Times New Roman" w:hAnsi="Times New Roman" w:cs="Times New Roman"/>
                <w:b/>
                <w:sz w:val="24"/>
                <w:szCs w:val="24"/>
              </w:rPr>
              <w:t xml:space="preserve">1.Задача: Повышение уровня благоустройства дворовых территорий </w:t>
            </w:r>
            <w:r w:rsidR="000B4894" w:rsidRPr="00A97D3B">
              <w:rPr>
                <w:rFonts w:ascii="Times New Roman" w:eastAsia="Times New Roman" w:hAnsi="Times New Roman" w:cs="Times New Roman"/>
                <w:b/>
                <w:sz w:val="24"/>
                <w:szCs w:val="24"/>
              </w:rPr>
              <w:t>Нехаевского</w:t>
            </w:r>
            <w:r w:rsidRPr="00A97D3B">
              <w:rPr>
                <w:rFonts w:ascii="Times New Roman" w:eastAsia="Times New Roman" w:hAnsi="Times New Roman" w:cs="Times New Roman"/>
                <w:b/>
                <w:sz w:val="24"/>
                <w:szCs w:val="24"/>
              </w:rPr>
              <w:t xml:space="preserve"> сельского поселения</w:t>
            </w:r>
          </w:p>
        </w:tc>
      </w:tr>
      <w:tr w:rsidR="00AF2309" w:rsidRPr="00A97D3B" w:rsidTr="000B4894">
        <w:tc>
          <w:tcPr>
            <w:tcW w:w="2730"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1.1.</w:t>
            </w:r>
            <w:r w:rsidRPr="00A97D3B">
              <w:rPr>
                <w:rFonts w:ascii="Times New Roman" w:eastAsia="Times New Roman" w:hAnsi="Times New Roman" w:cs="Times New Roman"/>
                <w:sz w:val="24"/>
                <w:szCs w:val="24"/>
              </w:rPr>
              <w:t xml:space="preserve"> Благоустройство дворовых территорий</w:t>
            </w:r>
          </w:p>
        </w:tc>
        <w:tc>
          <w:tcPr>
            <w:tcW w:w="1984" w:type="dxa"/>
          </w:tcPr>
          <w:p w:rsidR="00AF2309" w:rsidRPr="00A97D3B" w:rsidRDefault="00AF230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Администрация</w:t>
            </w:r>
          </w:p>
          <w:p w:rsidR="00AF2309" w:rsidRPr="00A97D3B" w:rsidRDefault="000B4894"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Нехаевского</w:t>
            </w:r>
            <w:r w:rsidR="00AF2309" w:rsidRPr="00A97D3B">
              <w:rPr>
                <w:rFonts w:ascii="Times New Roman" w:eastAsia="Times New Roman" w:hAnsi="Times New Roman" w:cs="Times New Roman"/>
                <w:sz w:val="24"/>
                <w:szCs w:val="24"/>
              </w:rPr>
              <w:t xml:space="preserve"> сельского поселения  </w:t>
            </w:r>
          </w:p>
        </w:tc>
        <w:tc>
          <w:tcPr>
            <w:tcW w:w="1598"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2018 г.</w:t>
            </w:r>
          </w:p>
        </w:tc>
        <w:tc>
          <w:tcPr>
            <w:tcW w:w="1547" w:type="dxa"/>
          </w:tcPr>
          <w:p w:rsidR="00AF2309" w:rsidRPr="00A97D3B" w:rsidRDefault="00AF2309" w:rsidP="00DE774C">
            <w:pPr>
              <w:spacing w:after="63"/>
              <w:rPr>
                <w:rFonts w:ascii="Times New Roman" w:hAnsi="Times New Roman" w:cs="Times New Roman"/>
                <w:sz w:val="24"/>
                <w:szCs w:val="24"/>
              </w:rPr>
            </w:pPr>
            <w:r w:rsidRPr="00A97D3B">
              <w:rPr>
                <w:rFonts w:ascii="Times New Roman" w:hAnsi="Times New Roman" w:cs="Times New Roman"/>
                <w:sz w:val="24"/>
                <w:szCs w:val="24"/>
              </w:rPr>
              <w:t>202</w:t>
            </w:r>
            <w:r w:rsidR="00DE774C" w:rsidRPr="00A97D3B">
              <w:rPr>
                <w:rFonts w:ascii="Times New Roman" w:hAnsi="Times New Roman" w:cs="Times New Roman"/>
                <w:sz w:val="24"/>
                <w:szCs w:val="24"/>
              </w:rPr>
              <w:t>4</w:t>
            </w:r>
            <w:r w:rsidRPr="00A97D3B">
              <w:rPr>
                <w:rFonts w:ascii="Times New Roman" w:hAnsi="Times New Roman" w:cs="Times New Roman"/>
                <w:sz w:val="24"/>
                <w:szCs w:val="24"/>
              </w:rPr>
              <w:t xml:space="preserve"> г.</w:t>
            </w:r>
          </w:p>
        </w:tc>
        <w:tc>
          <w:tcPr>
            <w:tcW w:w="2754"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общего уровня благоустройства дворовых территорий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tc>
        <w:tc>
          <w:tcPr>
            <w:tcW w:w="2097"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благоустройства дворовых территорий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tc>
        <w:tc>
          <w:tcPr>
            <w:tcW w:w="1999"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Количество благоустроенных дворовых территорий</w:t>
            </w:r>
          </w:p>
        </w:tc>
      </w:tr>
      <w:tr w:rsidR="00AF2309" w:rsidRPr="00A97D3B" w:rsidTr="000B4894">
        <w:tc>
          <w:tcPr>
            <w:tcW w:w="14709" w:type="dxa"/>
            <w:gridSpan w:val="7"/>
          </w:tcPr>
          <w:p w:rsidR="00AF2309" w:rsidRPr="00A97D3B" w:rsidRDefault="00AF2309" w:rsidP="000B4894">
            <w:pPr>
              <w:spacing w:line="238" w:lineRule="auto"/>
              <w:ind w:left="39"/>
              <w:rPr>
                <w:rFonts w:ascii="Times New Roman" w:eastAsia="Times New Roman" w:hAnsi="Times New Roman" w:cs="Times New Roman"/>
                <w:sz w:val="24"/>
                <w:szCs w:val="24"/>
              </w:rPr>
            </w:pPr>
            <w:r w:rsidRPr="00A97D3B">
              <w:rPr>
                <w:rFonts w:ascii="Times New Roman" w:eastAsia="Times New Roman" w:hAnsi="Times New Roman" w:cs="Times New Roman"/>
                <w:b/>
                <w:sz w:val="24"/>
                <w:szCs w:val="24"/>
              </w:rPr>
              <w:t>2. Задача: Повышение уровня благоустройства наиболее посещаемых муниципальных территорий общего пользования</w:t>
            </w:r>
          </w:p>
        </w:tc>
      </w:tr>
      <w:tr w:rsidR="00AF2309" w:rsidRPr="00A97D3B" w:rsidTr="000B4894">
        <w:tc>
          <w:tcPr>
            <w:tcW w:w="2730"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2.1.</w:t>
            </w:r>
            <w:r w:rsidRPr="00A97D3B">
              <w:rPr>
                <w:rFonts w:ascii="Times New Roman" w:eastAsia="Times New Roman" w:hAnsi="Times New Roman" w:cs="Times New Roman"/>
                <w:sz w:val="24"/>
                <w:szCs w:val="24"/>
              </w:rPr>
              <w:t xml:space="preserve"> Благоустройство наиболее посещаемых муниципальных территорий общего пользования</w:t>
            </w:r>
          </w:p>
        </w:tc>
        <w:tc>
          <w:tcPr>
            <w:tcW w:w="1984" w:type="dxa"/>
          </w:tcPr>
          <w:p w:rsidR="00AF2309" w:rsidRPr="00A97D3B" w:rsidRDefault="000B4894"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Нехаевского</w:t>
            </w:r>
            <w:r w:rsidR="00AF2309" w:rsidRPr="00A97D3B">
              <w:rPr>
                <w:rFonts w:ascii="Times New Roman" w:eastAsia="Times New Roman" w:hAnsi="Times New Roman" w:cs="Times New Roman"/>
                <w:sz w:val="24"/>
                <w:szCs w:val="24"/>
              </w:rPr>
              <w:t xml:space="preserve"> сельского поселения  </w:t>
            </w:r>
          </w:p>
        </w:tc>
        <w:tc>
          <w:tcPr>
            <w:tcW w:w="1598"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2018 г.</w:t>
            </w:r>
          </w:p>
        </w:tc>
        <w:tc>
          <w:tcPr>
            <w:tcW w:w="1547" w:type="dxa"/>
          </w:tcPr>
          <w:p w:rsidR="00AF2309" w:rsidRPr="00A97D3B" w:rsidRDefault="00AF2309" w:rsidP="00DE774C">
            <w:pPr>
              <w:spacing w:after="63"/>
              <w:rPr>
                <w:rFonts w:ascii="Times New Roman" w:hAnsi="Times New Roman" w:cs="Times New Roman"/>
                <w:sz w:val="24"/>
                <w:szCs w:val="24"/>
              </w:rPr>
            </w:pPr>
            <w:r w:rsidRPr="00A97D3B">
              <w:rPr>
                <w:rFonts w:ascii="Times New Roman" w:hAnsi="Times New Roman" w:cs="Times New Roman"/>
                <w:sz w:val="24"/>
                <w:szCs w:val="24"/>
              </w:rPr>
              <w:t>202</w:t>
            </w:r>
            <w:r w:rsidR="00DE774C" w:rsidRPr="00A97D3B">
              <w:rPr>
                <w:rFonts w:ascii="Times New Roman" w:hAnsi="Times New Roman" w:cs="Times New Roman"/>
                <w:sz w:val="24"/>
                <w:szCs w:val="24"/>
              </w:rPr>
              <w:t>4</w:t>
            </w:r>
            <w:r w:rsidRPr="00A97D3B">
              <w:rPr>
                <w:rFonts w:ascii="Times New Roman" w:hAnsi="Times New Roman" w:cs="Times New Roman"/>
                <w:sz w:val="24"/>
                <w:szCs w:val="24"/>
              </w:rPr>
              <w:t xml:space="preserve"> г.</w:t>
            </w:r>
          </w:p>
        </w:tc>
        <w:tc>
          <w:tcPr>
            <w:tcW w:w="2754"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общего уровня благоустройства наиболее посещаемых территорий общего пользования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поселения</w:t>
            </w:r>
          </w:p>
        </w:tc>
        <w:tc>
          <w:tcPr>
            <w:tcW w:w="2097"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Повышение уровня благоустройства наиболее посещаемых территорий общего пользования</w:t>
            </w:r>
          </w:p>
        </w:tc>
        <w:tc>
          <w:tcPr>
            <w:tcW w:w="1999" w:type="dxa"/>
          </w:tcPr>
          <w:p w:rsidR="00AF2309" w:rsidRPr="00A97D3B" w:rsidRDefault="00AF2309" w:rsidP="000B4894">
            <w:pPr>
              <w:spacing w:line="238" w:lineRule="auto"/>
              <w:ind w:left="39"/>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наиболее </w:t>
            </w:r>
          </w:p>
          <w:p w:rsidR="00AF2309" w:rsidRPr="00A97D3B" w:rsidRDefault="00AF2309" w:rsidP="000B4894">
            <w:pPr>
              <w:ind w:left="9"/>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посещаемых </w:t>
            </w:r>
          </w:p>
          <w:p w:rsidR="00AF2309" w:rsidRPr="00A97D3B" w:rsidRDefault="00AF2309" w:rsidP="000B4894">
            <w:pPr>
              <w:ind w:left="8"/>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муниципальных </w:t>
            </w:r>
          </w:p>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территорий общего пользования</w:t>
            </w:r>
          </w:p>
        </w:tc>
      </w:tr>
      <w:tr w:rsidR="00AF2309" w:rsidRPr="00A97D3B" w:rsidTr="000B4894">
        <w:tc>
          <w:tcPr>
            <w:tcW w:w="14709" w:type="dxa"/>
            <w:gridSpan w:val="7"/>
          </w:tcPr>
          <w:p w:rsidR="00AF2309" w:rsidRPr="00A97D3B" w:rsidRDefault="00AF2309" w:rsidP="0050562E">
            <w:pPr>
              <w:spacing w:after="63"/>
              <w:rPr>
                <w:rFonts w:ascii="Times New Roman" w:hAnsi="Times New Roman" w:cs="Times New Roman"/>
                <w:sz w:val="24"/>
                <w:szCs w:val="24"/>
              </w:rPr>
            </w:pPr>
            <w:r w:rsidRPr="00A97D3B">
              <w:rPr>
                <w:rFonts w:ascii="Times New Roman" w:hAnsi="Times New Roman" w:cs="Times New Roman"/>
                <w:b/>
                <w:sz w:val="24"/>
                <w:szCs w:val="24"/>
              </w:rPr>
              <w:lastRenderedPageBreak/>
              <w:t>3.</w:t>
            </w:r>
            <w:r w:rsidRPr="00A97D3B">
              <w:rPr>
                <w:rFonts w:ascii="Times New Roman" w:eastAsia="Times New Roman" w:hAnsi="Times New Roman" w:cs="Times New Roman"/>
                <w:b/>
                <w:sz w:val="24"/>
                <w:szCs w:val="24"/>
              </w:rPr>
              <w:t xml:space="preserve">  Задача: Повышение уровня вовлеченности заинтересованных граждан, организаций в реализацию мероприятий по благоустройству территорий </w:t>
            </w:r>
            <w:r w:rsidR="000B4894" w:rsidRPr="00A97D3B">
              <w:rPr>
                <w:rFonts w:ascii="Times New Roman" w:eastAsia="Times New Roman" w:hAnsi="Times New Roman" w:cs="Times New Roman"/>
                <w:b/>
                <w:sz w:val="24"/>
                <w:szCs w:val="24"/>
              </w:rPr>
              <w:t>Нехаевского</w:t>
            </w:r>
            <w:r w:rsidRPr="00A97D3B">
              <w:rPr>
                <w:rFonts w:ascii="Times New Roman" w:eastAsia="Times New Roman" w:hAnsi="Times New Roman" w:cs="Times New Roman"/>
                <w:b/>
                <w:sz w:val="24"/>
                <w:szCs w:val="24"/>
              </w:rPr>
              <w:t xml:space="preserve"> сельского поселения.</w:t>
            </w:r>
          </w:p>
        </w:tc>
      </w:tr>
      <w:tr w:rsidR="00AF2309" w:rsidRPr="00A97D3B" w:rsidTr="000B4894">
        <w:tc>
          <w:tcPr>
            <w:tcW w:w="2730" w:type="dxa"/>
          </w:tcPr>
          <w:p w:rsidR="00AF2309" w:rsidRPr="00A97D3B" w:rsidRDefault="00AF2309" w:rsidP="000B4894">
            <w:pPr>
              <w:ind w:left="72"/>
              <w:rPr>
                <w:rFonts w:ascii="Times New Roman" w:hAnsi="Times New Roman" w:cs="Times New Roman"/>
                <w:sz w:val="24"/>
                <w:szCs w:val="24"/>
              </w:rPr>
            </w:pPr>
            <w:r w:rsidRPr="00A97D3B">
              <w:rPr>
                <w:rFonts w:ascii="Times New Roman" w:hAnsi="Times New Roman" w:cs="Times New Roman"/>
                <w:sz w:val="24"/>
                <w:szCs w:val="24"/>
              </w:rPr>
              <w:t>3. 1.</w:t>
            </w:r>
            <w:r w:rsidRPr="00A97D3B">
              <w:rPr>
                <w:rFonts w:ascii="Times New Roman" w:eastAsia="Times New Roman" w:hAnsi="Times New Roman" w:cs="Times New Roman"/>
                <w:sz w:val="24"/>
                <w:szCs w:val="24"/>
              </w:rPr>
              <w:t xml:space="preserve"> Проведение </w:t>
            </w:r>
          </w:p>
          <w:p w:rsidR="00AF2309" w:rsidRPr="00A97D3B" w:rsidRDefault="00AF2309" w:rsidP="000B4894">
            <w:pPr>
              <w:spacing w:line="238" w:lineRule="auto"/>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собраний для заинтересованных </w:t>
            </w:r>
          </w:p>
          <w:p w:rsidR="00AF2309" w:rsidRPr="00A97D3B" w:rsidRDefault="00AF2309" w:rsidP="000B4894">
            <w:pPr>
              <w:spacing w:after="1" w:line="238" w:lineRule="auto"/>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граждан, организаций, размещение информации </w:t>
            </w:r>
            <w:proofErr w:type="gramStart"/>
            <w:r w:rsidRPr="00A97D3B">
              <w:rPr>
                <w:rFonts w:ascii="Times New Roman" w:eastAsia="Times New Roman" w:hAnsi="Times New Roman" w:cs="Times New Roman"/>
                <w:sz w:val="24"/>
                <w:szCs w:val="24"/>
              </w:rPr>
              <w:t>о мероприятиях</w:t>
            </w:r>
            <w:proofErr w:type="gramEnd"/>
            <w:r w:rsidRPr="00A97D3B">
              <w:rPr>
                <w:rFonts w:ascii="Times New Roman" w:eastAsia="Times New Roman" w:hAnsi="Times New Roman" w:cs="Times New Roman"/>
                <w:sz w:val="24"/>
                <w:szCs w:val="24"/>
              </w:rPr>
              <w:t xml:space="preserve"> входящих в состав </w:t>
            </w:r>
          </w:p>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Программы  на официальном сайте администрации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tc>
        <w:tc>
          <w:tcPr>
            <w:tcW w:w="1984" w:type="dxa"/>
          </w:tcPr>
          <w:p w:rsidR="00AF2309" w:rsidRPr="00A97D3B" w:rsidRDefault="00AF2309" w:rsidP="000B4894">
            <w:pPr>
              <w:ind w:left="14"/>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Администрация</w:t>
            </w:r>
          </w:p>
          <w:p w:rsidR="00AF2309" w:rsidRPr="00A97D3B" w:rsidRDefault="000B4894"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Нехаевского</w:t>
            </w:r>
            <w:r w:rsidR="00AF2309" w:rsidRPr="00A97D3B">
              <w:rPr>
                <w:rFonts w:ascii="Times New Roman" w:eastAsia="Times New Roman" w:hAnsi="Times New Roman" w:cs="Times New Roman"/>
                <w:sz w:val="24"/>
                <w:szCs w:val="24"/>
              </w:rPr>
              <w:t xml:space="preserve"> сельского поселения  </w:t>
            </w:r>
          </w:p>
        </w:tc>
        <w:tc>
          <w:tcPr>
            <w:tcW w:w="1598"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2018 г.</w:t>
            </w:r>
          </w:p>
        </w:tc>
        <w:tc>
          <w:tcPr>
            <w:tcW w:w="1547" w:type="dxa"/>
          </w:tcPr>
          <w:p w:rsidR="00AF2309" w:rsidRPr="00A97D3B" w:rsidRDefault="00AF2309" w:rsidP="00DE774C">
            <w:pPr>
              <w:spacing w:after="63"/>
              <w:rPr>
                <w:rFonts w:ascii="Times New Roman" w:hAnsi="Times New Roman" w:cs="Times New Roman"/>
                <w:sz w:val="24"/>
                <w:szCs w:val="24"/>
              </w:rPr>
            </w:pPr>
            <w:r w:rsidRPr="00A97D3B">
              <w:rPr>
                <w:rFonts w:ascii="Times New Roman" w:hAnsi="Times New Roman" w:cs="Times New Roman"/>
                <w:sz w:val="24"/>
                <w:szCs w:val="24"/>
              </w:rPr>
              <w:t>202</w:t>
            </w:r>
            <w:r w:rsidR="00DE774C" w:rsidRPr="00A97D3B">
              <w:rPr>
                <w:rFonts w:ascii="Times New Roman" w:hAnsi="Times New Roman" w:cs="Times New Roman"/>
                <w:sz w:val="24"/>
                <w:szCs w:val="24"/>
              </w:rPr>
              <w:t>4</w:t>
            </w:r>
            <w:r w:rsidRPr="00A97D3B">
              <w:rPr>
                <w:rFonts w:ascii="Times New Roman" w:hAnsi="Times New Roman" w:cs="Times New Roman"/>
                <w:sz w:val="24"/>
                <w:szCs w:val="24"/>
              </w:rPr>
              <w:t xml:space="preserve"> г.</w:t>
            </w:r>
          </w:p>
        </w:tc>
        <w:tc>
          <w:tcPr>
            <w:tcW w:w="2754" w:type="dxa"/>
          </w:tcPr>
          <w:p w:rsidR="00AF2309" w:rsidRPr="00A97D3B" w:rsidRDefault="00AF2309" w:rsidP="000B4894">
            <w:pPr>
              <w:ind w:left="72"/>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Вовлечение </w:t>
            </w:r>
          </w:p>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заинтересованных граждан, организаций в реализацию мероприятий по благоустройству  наиболее посещаемых муниципальных территорий общего пользования</w:t>
            </w:r>
          </w:p>
        </w:tc>
        <w:tc>
          <w:tcPr>
            <w:tcW w:w="2097" w:type="dxa"/>
          </w:tcPr>
          <w:p w:rsidR="00AF2309" w:rsidRPr="00A97D3B" w:rsidRDefault="00AF2309" w:rsidP="000B4894">
            <w:pPr>
              <w:spacing w:after="63"/>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tc>
        <w:tc>
          <w:tcPr>
            <w:tcW w:w="1999" w:type="dxa"/>
          </w:tcPr>
          <w:p w:rsidR="00AF2309" w:rsidRPr="00A97D3B" w:rsidRDefault="00AF2309" w:rsidP="000B4894">
            <w:pPr>
              <w:spacing w:after="63"/>
              <w:rPr>
                <w:rFonts w:ascii="Times New Roman" w:hAnsi="Times New Roman" w:cs="Times New Roman"/>
                <w:sz w:val="24"/>
                <w:szCs w:val="24"/>
              </w:rPr>
            </w:pPr>
            <w:r w:rsidRPr="00A97D3B">
              <w:rPr>
                <w:rFonts w:ascii="Times New Roman" w:hAnsi="Times New Roman" w:cs="Times New Roman"/>
                <w:sz w:val="24"/>
                <w:szCs w:val="24"/>
              </w:rPr>
              <w:t>Количество собраний</w:t>
            </w:r>
          </w:p>
        </w:tc>
      </w:tr>
    </w:tbl>
    <w:p w:rsidR="00AF2309" w:rsidRPr="00A97D3B" w:rsidRDefault="00AF2309" w:rsidP="00AF2309">
      <w:pPr>
        <w:spacing w:after="63"/>
        <w:ind w:left="708"/>
        <w:rPr>
          <w:rFonts w:ascii="Times New Roman" w:hAnsi="Times New Roman" w:cs="Times New Roman"/>
          <w:sz w:val="24"/>
          <w:szCs w:val="24"/>
        </w:rPr>
      </w:pPr>
    </w:p>
    <w:p w:rsidR="00AF2309" w:rsidRPr="00A97D3B" w:rsidRDefault="00AF2309" w:rsidP="00AF2309">
      <w:pPr>
        <w:spacing w:after="15" w:line="269" w:lineRule="auto"/>
        <w:ind w:left="718"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Адресный перечень мероприятий Программы изложен в приложении к Программе. </w:t>
      </w:r>
    </w:p>
    <w:p w:rsidR="00AF2309" w:rsidRPr="00A97D3B" w:rsidRDefault="00AF2309" w:rsidP="00AF2309">
      <w:pPr>
        <w:spacing w:after="15" w:line="269" w:lineRule="auto"/>
        <w:ind w:left="718"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Финансирование Программы осуществляется за счет средств </w:t>
      </w:r>
      <w:proofErr w:type="gramStart"/>
      <w:r w:rsidRPr="00A97D3B">
        <w:rPr>
          <w:rFonts w:ascii="Times New Roman" w:eastAsia="Times New Roman" w:hAnsi="Times New Roman" w:cs="Times New Roman"/>
          <w:sz w:val="24"/>
          <w:szCs w:val="24"/>
        </w:rPr>
        <w:t>местного,  областного</w:t>
      </w:r>
      <w:proofErr w:type="gramEnd"/>
      <w:r w:rsidRPr="00A97D3B">
        <w:rPr>
          <w:rFonts w:ascii="Times New Roman" w:eastAsia="Times New Roman" w:hAnsi="Times New Roman" w:cs="Times New Roman"/>
          <w:sz w:val="24"/>
          <w:szCs w:val="24"/>
        </w:rPr>
        <w:t xml:space="preserve"> и федерального бюджетов. </w:t>
      </w:r>
    </w:p>
    <w:p w:rsidR="00AF2309" w:rsidRPr="00A97D3B" w:rsidRDefault="00AF2309" w:rsidP="00AF2309">
      <w:pPr>
        <w:spacing w:after="15" w:line="269" w:lineRule="auto"/>
        <w:ind w:left="-15" w:right="185"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Объемы финансирования Программы носит прогнозный характер и подлежит уточнению в установленном порядке при формировании проекта местного бюджета на соответствующей финансовый год с учетом инфляции, изменений в ходе реализации мероприятий Программы.  </w:t>
      </w:r>
    </w:p>
    <w:p w:rsidR="00AF2309" w:rsidRPr="00A97D3B" w:rsidRDefault="00AF2309" w:rsidP="00AF2309">
      <w:pPr>
        <w:spacing w:after="0"/>
        <w:rPr>
          <w:rFonts w:ascii="Times New Roman" w:hAnsi="Times New Roman" w:cs="Times New Roman"/>
          <w:sz w:val="24"/>
          <w:szCs w:val="24"/>
        </w:rPr>
      </w:pPr>
      <w:r w:rsidRPr="00A97D3B">
        <w:rPr>
          <w:rFonts w:ascii="Times New Roman" w:eastAsia="Times New Roman" w:hAnsi="Times New Roman" w:cs="Times New Roman"/>
          <w:sz w:val="24"/>
          <w:szCs w:val="24"/>
        </w:rPr>
        <w:tab/>
      </w:r>
    </w:p>
    <w:p w:rsidR="00AF2309" w:rsidRPr="00A97D3B" w:rsidRDefault="00AF2309" w:rsidP="00AF2309">
      <w:pPr>
        <w:spacing w:after="0"/>
        <w:rPr>
          <w:rFonts w:ascii="Times New Roman" w:eastAsia="Times New Roman" w:hAnsi="Times New Roman" w:cs="Times New Roman"/>
          <w:sz w:val="24"/>
          <w:szCs w:val="24"/>
        </w:rPr>
      </w:pPr>
    </w:p>
    <w:p w:rsidR="00AF2309" w:rsidRPr="00A97D3B" w:rsidRDefault="00AF2309" w:rsidP="00AF2309">
      <w:pPr>
        <w:spacing w:after="0"/>
        <w:rPr>
          <w:rFonts w:ascii="Times New Roman" w:hAnsi="Times New Roman" w:cs="Times New Roman"/>
          <w:sz w:val="24"/>
          <w:szCs w:val="24"/>
        </w:rPr>
      </w:pPr>
    </w:p>
    <w:p w:rsidR="00A97D3B" w:rsidRDefault="00A97D3B" w:rsidP="00AF2309">
      <w:pPr>
        <w:pStyle w:val="1"/>
        <w:ind w:left="351" w:right="422"/>
        <w:rPr>
          <w:sz w:val="24"/>
          <w:szCs w:val="24"/>
        </w:rPr>
      </w:pPr>
    </w:p>
    <w:p w:rsidR="00A97D3B" w:rsidRDefault="00A97D3B" w:rsidP="00AF2309">
      <w:pPr>
        <w:pStyle w:val="1"/>
        <w:ind w:left="351" w:right="422"/>
        <w:rPr>
          <w:sz w:val="24"/>
          <w:szCs w:val="24"/>
        </w:rPr>
      </w:pPr>
    </w:p>
    <w:p w:rsidR="00A97D3B" w:rsidRDefault="00A97D3B" w:rsidP="00AF2309">
      <w:pPr>
        <w:pStyle w:val="1"/>
        <w:ind w:left="351" w:right="422"/>
        <w:rPr>
          <w:sz w:val="24"/>
          <w:szCs w:val="24"/>
        </w:rPr>
      </w:pPr>
    </w:p>
    <w:p w:rsidR="00A97D3B" w:rsidRDefault="00A97D3B" w:rsidP="00A97D3B">
      <w:pPr>
        <w:pStyle w:val="1"/>
        <w:ind w:left="0" w:right="422" w:firstLine="0"/>
        <w:jc w:val="left"/>
        <w:rPr>
          <w:sz w:val="24"/>
          <w:szCs w:val="24"/>
        </w:rPr>
      </w:pPr>
    </w:p>
    <w:p w:rsidR="00A97D3B" w:rsidRDefault="00A97D3B" w:rsidP="00AF2309">
      <w:pPr>
        <w:pStyle w:val="1"/>
        <w:ind w:left="351" w:right="422"/>
        <w:rPr>
          <w:sz w:val="24"/>
          <w:szCs w:val="24"/>
        </w:rPr>
      </w:pPr>
    </w:p>
    <w:p w:rsidR="00FF592A" w:rsidRDefault="00FF592A" w:rsidP="006F6CF8">
      <w:pPr>
        <w:pStyle w:val="1"/>
        <w:ind w:left="0" w:right="422" w:firstLine="0"/>
        <w:rPr>
          <w:sz w:val="24"/>
          <w:szCs w:val="24"/>
        </w:rPr>
      </w:pPr>
    </w:p>
    <w:p w:rsidR="00A97D3B" w:rsidRDefault="00A97D3B" w:rsidP="006F6CF8">
      <w:pPr>
        <w:pStyle w:val="1"/>
        <w:ind w:left="0" w:right="422" w:firstLine="0"/>
        <w:rPr>
          <w:sz w:val="24"/>
          <w:szCs w:val="24"/>
        </w:rPr>
      </w:pPr>
    </w:p>
    <w:p w:rsidR="00A97D3B" w:rsidRDefault="00A97D3B" w:rsidP="00AF2309">
      <w:pPr>
        <w:jc w:val="right"/>
        <w:rPr>
          <w:rFonts w:ascii="Times New Roman" w:hAnsi="Times New Roman" w:cs="Times New Roman"/>
          <w:sz w:val="24"/>
          <w:szCs w:val="24"/>
        </w:rPr>
      </w:pPr>
    </w:p>
    <w:p w:rsidR="00FF592A" w:rsidRDefault="00FF592A" w:rsidP="00FF592A">
      <w:pPr>
        <w:pStyle w:val="1"/>
        <w:numPr>
          <w:ilvl w:val="0"/>
          <w:numId w:val="13"/>
        </w:numPr>
        <w:ind w:right="422"/>
        <w:rPr>
          <w:sz w:val="24"/>
          <w:szCs w:val="24"/>
        </w:rPr>
      </w:pPr>
      <w:r w:rsidRPr="00A97D3B">
        <w:rPr>
          <w:sz w:val="24"/>
          <w:szCs w:val="24"/>
        </w:rPr>
        <w:lastRenderedPageBreak/>
        <w:t xml:space="preserve">Ресурсное обеспечение реализации Программы  </w:t>
      </w:r>
    </w:p>
    <w:p w:rsidR="00FF592A" w:rsidRDefault="00FF592A" w:rsidP="00AF2309">
      <w:pPr>
        <w:jc w:val="right"/>
        <w:rPr>
          <w:rFonts w:ascii="Times New Roman" w:hAnsi="Times New Roman" w:cs="Times New Roman"/>
          <w:sz w:val="24"/>
          <w:szCs w:val="24"/>
        </w:rPr>
      </w:pPr>
    </w:p>
    <w:p w:rsidR="00AF2309" w:rsidRPr="00A97D3B" w:rsidRDefault="00AF2309" w:rsidP="00AF2309">
      <w:pPr>
        <w:jc w:val="right"/>
        <w:rPr>
          <w:rFonts w:ascii="Times New Roman" w:hAnsi="Times New Roman" w:cs="Times New Roman"/>
          <w:sz w:val="24"/>
          <w:szCs w:val="24"/>
        </w:rPr>
      </w:pPr>
      <w:r w:rsidRPr="00A97D3B">
        <w:rPr>
          <w:rFonts w:ascii="Times New Roman" w:hAnsi="Times New Roman" w:cs="Times New Roman"/>
          <w:sz w:val="24"/>
          <w:szCs w:val="24"/>
        </w:rPr>
        <w:t>Таблица 3</w:t>
      </w:r>
    </w:p>
    <w:p w:rsidR="00AF2309" w:rsidRPr="00A97D3B" w:rsidRDefault="00AF2309" w:rsidP="00AF2309">
      <w:pPr>
        <w:spacing w:after="0"/>
        <w:ind w:right="2"/>
        <w:jc w:val="center"/>
        <w:rPr>
          <w:rFonts w:ascii="Times New Roman" w:hAnsi="Times New Roman" w:cs="Times New Roman"/>
          <w:sz w:val="24"/>
          <w:szCs w:val="24"/>
        </w:rPr>
      </w:pPr>
    </w:p>
    <w:tbl>
      <w:tblPr>
        <w:tblStyle w:val="TableGrid"/>
        <w:tblpPr w:leftFromText="180" w:rightFromText="180" w:vertAnchor="text" w:tblpX="-10" w:tblpY="1"/>
        <w:tblOverlap w:val="never"/>
        <w:tblW w:w="13755" w:type="dxa"/>
        <w:tblInd w:w="0" w:type="dxa"/>
        <w:tblLayout w:type="fixed"/>
        <w:tblCellMar>
          <w:right w:w="19" w:type="dxa"/>
        </w:tblCellMar>
        <w:tblLook w:val="04A0" w:firstRow="1" w:lastRow="0" w:firstColumn="1" w:lastColumn="0" w:noHBand="0" w:noVBand="1"/>
      </w:tblPr>
      <w:tblGrid>
        <w:gridCol w:w="3030"/>
        <w:gridCol w:w="2235"/>
        <w:gridCol w:w="1189"/>
        <w:gridCol w:w="767"/>
        <w:gridCol w:w="652"/>
        <w:gridCol w:w="777"/>
        <w:gridCol w:w="776"/>
        <w:gridCol w:w="574"/>
        <w:gridCol w:w="657"/>
        <w:gridCol w:w="526"/>
        <w:gridCol w:w="526"/>
        <w:gridCol w:w="526"/>
        <w:gridCol w:w="526"/>
        <w:gridCol w:w="994"/>
      </w:tblGrid>
      <w:tr w:rsidR="00AF2309" w:rsidRPr="00A97D3B" w:rsidTr="00934EB7">
        <w:trPr>
          <w:trHeight w:val="968"/>
        </w:trPr>
        <w:tc>
          <w:tcPr>
            <w:tcW w:w="3030" w:type="dxa"/>
            <w:vMerge w:val="restart"/>
            <w:tcBorders>
              <w:top w:val="single" w:sz="4" w:space="0" w:color="000000"/>
              <w:left w:val="single" w:sz="4" w:space="0" w:color="000000"/>
              <w:right w:val="single" w:sz="4" w:space="0" w:color="000000"/>
            </w:tcBorders>
            <w:vAlign w:val="center"/>
          </w:tcPr>
          <w:p w:rsidR="00AF2309" w:rsidRPr="00A97D3B" w:rsidRDefault="00AF2309" w:rsidP="00DE774C">
            <w:pPr>
              <w:ind w:left="13"/>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Наименование </w:t>
            </w:r>
          </w:p>
        </w:tc>
        <w:tc>
          <w:tcPr>
            <w:tcW w:w="2235" w:type="dxa"/>
            <w:vMerge w:val="restart"/>
            <w:tcBorders>
              <w:top w:val="single" w:sz="4" w:space="0" w:color="000000"/>
              <w:left w:val="single" w:sz="4" w:space="0" w:color="000000"/>
              <w:right w:val="single" w:sz="4" w:space="0" w:color="000000"/>
            </w:tcBorders>
            <w:vAlign w:val="center"/>
          </w:tcPr>
          <w:p w:rsidR="00AF2309" w:rsidRPr="00A97D3B" w:rsidRDefault="00AF2309" w:rsidP="00A97D3B">
            <w:pPr>
              <w:spacing w:line="278" w:lineRule="auto"/>
              <w:ind w:left="2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Ответственный исполнитель, соисполнитель Программы, заказчик-координатор, участник </w:t>
            </w:r>
          </w:p>
        </w:tc>
        <w:tc>
          <w:tcPr>
            <w:tcW w:w="1189" w:type="dxa"/>
            <w:vMerge w:val="restart"/>
            <w:tcBorders>
              <w:top w:val="single" w:sz="4" w:space="0" w:color="000000"/>
              <w:left w:val="single" w:sz="4" w:space="0" w:color="000000"/>
              <w:right w:val="single" w:sz="4" w:space="0" w:color="000000"/>
            </w:tcBorders>
            <w:vAlign w:val="center"/>
          </w:tcPr>
          <w:p w:rsidR="00AF2309" w:rsidRPr="00A97D3B" w:rsidRDefault="00AF2309" w:rsidP="00DE774C">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Источник финансирования</w:t>
            </w:r>
          </w:p>
        </w:tc>
        <w:tc>
          <w:tcPr>
            <w:tcW w:w="2972" w:type="dxa"/>
            <w:gridSpan w:val="4"/>
            <w:vMerge w:val="restart"/>
            <w:tcBorders>
              <w:top w:val="single" w:sz="4" w:space="0" w:color="000000"/>
              <w:left w:val="single" w:sz="4" w:space="0" w:color="000000"/>
              <w:right w:val="single" w:sz="4" w:space="0" w:color="000000"/>
            </w:tcBorders>
          </w:tcPr>
          <w:p w:rsidR="00AF2309" w:rsidRPr="00A97D3B" w:rsidRDefault="00AF2309" w:rsidP="00DE774C">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Код бюджетной классификации </w:t>
            </w:r>
          </w:p>
        </w:tc>
        <w:tc>
          <w:tcPr>
            <w:tcW w:w="4329" w:type="dxa"/>
            <w:gridSpan w:val="7"/>
            <w:tcBorders>
              <w:top w:val="single" w:sz="4" w:space="0" w:color="000000"/>
              <w:left w:val="single" w:sz="4" w:space="0" w:color="000000"/>
              <w:bottom w:val="single" w:sz="4" w:space="0" w:color="000000"/>
              <w:right w:val="single" w:sz="4" w:space="0" w:color="000000"/>
            </w:tcBorders>
            <w:vAlign w:val="center"/>
          </w:tcPr>
          <w:p w:rsidR="00AF2309" w:rsidRPr="00A97D3B" w:rsidRDefault="00AF2309" w:rsidP="00DE774C">
            <w:pPr>
              <w:ind w:firstLine="2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Объем бюджетных ассигнований</w:t>
            </w:r>
          </w:p>
        </w:tc>
      </w:tr>
      <w:tr w:rsidR="00DE774C" w:rsidRPr="00A97D3B" w:rsidTr="00934EB7">
        <w:trPr>
          <w:trHeight w:val="458"/>
        </w:trPr>
        <w:tc>
          <w:tcPr>
            <w:tcW w:w="3030" w:type="dxa"/>
            <w:vMerge/>
            <w:tcBorders>
              <w:left w:val="single" w:sz="4" w:space="0" w:color="000000"/>
              <w:right w:val="single" w:sz="4" w:space="0" w:color="000000"/>
            </w:tcBorders>
            <w:vAlign w:val="center"/>
          </w:tcPr>
          <w:p w:rsidR="00DE774C" w:rsidRPr="00A97D3B" w:rsidRDefault="00DE774C" w:rsidP="00DE774C">
            <w:pPr>
              <w:ind w:left="13"/>
              <w:jc w:val="center"/>
              <w:rPr>
                <w:rFonts w:ascii="Times New Roman" w:hAnsi="Times New Roman" w:cs="Times New Roman"/>
                <w:sz w:val="24"/>
                <w:szCs w:val="24"/>
              </w:rPr>
            </w:pPr>
          </w:p>
        </w:tc>
        <w:tc>
          <w:tcPr>
            <w:tcW w:w="2235" w:type="dxa"/>
            <w:vMerge/>
            <w:tcBorders>
              <w:left w:val="single" w:sz="4" w:space="0" w:color="000000"/>
              <w:right w:val="single" w:sz="4" w:space="0" w:color="000000"/>
            </w:tcBorders>
            <w:vAlign w:val="center"/>
          </w:tcPr>
          <w:p w:rsidR="00DE774C" w:rsidRPr="00A97D3B" w:rsidRDefault="00DE774C" w:rsidP="00DE774C">
            <w:pPr>
              <w:ind w:left="11"/>
              <w:jc w:val="center"/>
              <w:rPr>
                <w:rFonts w:ascii="Times New Roman" w:hAnsi="Times New Roman" w:cs="Times New Roman"/>
                <w:sz w:val="24"/>
                <w:szCs w:val="24"/>
              </w:rPr>
            </w:pPr>
          </w:p>
        </w:tc>
        <w:tc>
          <w:tcPr>
            <w:tcW w:w="1189" w:type="dxa"/>
            <w:vMerge/>
            <w:tcBorders>
              <w:left w:val="single" w:sz="4" w:space="0" w:color="000000"/>
              <w:right w:val="single" w:sz="4" w:space="0" w:color="000000"/>
            </w:tcBorders>
            <w:vAlign w:val="center"/>
          </w:tcPr>
          <w:p w:rsidR="00DE774C" w:rsidRPr="00A97D3B" w:rsidRDefault="00DE774C" w:rsidP="00DE774C">
            <w:pPr>
              <w:jc w:val="center"/>
              <w:rPr>
                <w:rFonts w:ascii="Times New Roman" w:hAnsi="Times New Roman" w:cs="Times New Roman"/>
                <w:sz w:val="24"/>
                <w:szCs w:val="24"/>
              </w:rPr>
            </w:pPr>
          </w:p>
        </w:tc>
        <w:tc>
          <w:tcPr>
            <w:tcW w:w="2972" w:type="dxa"/>
            <w:gridSpan w:val="4"/>
            <w:vMerge/>
            <w:tcBorders>
              <w:left w:val="single" w:sz="4" w:space="0" w:color="000000"/>
              <w:bottom w:val="single" w:sz="4" w:space="0" w:color="000000"/>
              <w:right w:val="single" w:sz="4" w:space="0" w:color="000000"/>
            </w:tcBorders>
          </w:tcPr>
          <w:p w:rsidR="00DE774C" w:rsidRPr="00A97D3B" w:rsidRDefault="00DE774C" w:rsidP="00DE774C">
            <w:pPr>
              <w:jc w:val="center"/>
              <w:rPr>
                <w:rFonts w:ascii="Times New Roman" w:hAnsi="Times New Roman" w:cs="Times New Roman"/>
                <w:sz w:val="24"/>
                <w:szCs w:val="24"/>
              </w:rPr>
            </w:pP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firstLine="22"/>
              <w:jc w:val="center"/>
              <w:rPr>
                <w:rFonts w:ascii="Times New Roman" w:hAnsi="Times New Roman" w:cs="Times New Roman"/>
                <w:sz w:val="24"/>
                <w:szCs w:val="24"/>
              </w:rPr>
            </w:pPr>
            <w:r w:rsidRPr="00A97D3B">
              <w:rPr>
                <w:rFonts w:ascii="Times New Roman" w:hAnsi="Times New Roman" w:cs="Times New Roman"/>
                <w:sz w:val="24"/>
                <w:szCs w:val="24"/>
              </w:rPr>
              <w:t>2018</w:t>
            </w:r>
          </w:p>
        </w:tc>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firstLine="22"/>
              <w:jc w:val="center"/>
              <w:rPr>
                <w:rFonts w:ascii="Times New Roman" w:hAnsi="Times New Roman" w:cs="Times New Roman"/>
                <w:sz w:val="24"/>
                <w:szCs w:val="24"/>
              </w:rPr>
            </w:pPr>
            <w:r w:rsidRPr="00A97D3B">
              <w:rPr>
                <w:rFonts w:ascii="Times New Roman" w:hAnsi="Times New Roman" w:cs="Times New Roman"/>
                <w:sz w:val="24"/>
                <w:szCs w:val="24"/>
              </w:rPr>
              <w:t>2019</w:t>
            </w:r>
          </w:p>
        </w:tc>
        <w:tc>
          <w:tcPr>
            <w:tcW w:w="526" w:type="dxa"/>
            <w:vMerge w:val="restart"/>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firstLine="22"/>
              <w:jc w:val="center"/>
              <w:rPr>
                <w:rFonts w:ascii="Times New Roman" w:hAnsi="Times New Roman" w:cs="Times New Roman"/>
                <w:sz w:val="24"/>
                <w:szCs w:val="24"/>
              </w:rPr>
            </w:pPr>
            <w:r w:rsidRPr="00A97D3B">
              <w:rPr>
                <w:rFonts w:ascii="Times New Roman" w:hAnsi="Times New Roman" w:cs="Times New Roman"/>
                <w:sz w:val="24"/>
                <w:szCs w:val="24"/>
              </w:rPr>
              <w:t>2020</w:t>
            </w:r>
          </w:p>
        </w:tc>
        <w:tc>
          <w:tcPr>
            <w:tcW w:w="526" w:type="dxa"/>
            <w:vMerge w:val="restart"/>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firstLine="22"/>
              <w:jc w:val="center"/>
              <w:rPr>
                <w:rFonts w:ascii="Times New Roman" w:hAnsi="Times New Roman" w:cs="Times New Roman"/>
                <w:sz w:val="24"/>
                <w:szCs w:val="24"/>
              </w:rPr>
            </w:pPr>
            <w:r w:rsidRPr="00A97D3B">
              <w:rPr>
                <w:rFonts w:ascii="Times New Roman" w:hAnsi="Times New Roman" w:cs="Times New Roman"/>
                <w:sz w:val="24"/>
                <w:szCs w:val="24"/>
              </w:rPr>
              <w:t>2021</w:t>
            </w:r>
          </w:p>
        </w:tc>
        <w:tc>
          <w:tcPr>
            <w:tcW w:w="526" w:type="dxa"/>
            <w:vMerge w:val="restart"/>
            <w:tcBorders>
              <w:top w:val="single" w:sz="4" w:space="0" w:color="000000"/>
              <w:left w:val="single" w:sz="4" w:space="0" w:color="000000"/>
              <w:bottom w:val="single" w:sz="4" w:space="0" w:color="000000"/>
              <w:right w:val="single" w:sz="4" w:space="0" w:color="auto"/>
            </w:tcBorders>
            <w:vAlign w:val="center"/>
          </w:tcPr>
          <w:p w:rsidR="00DE774C" w:rsidRPr="00A97D3B" w:rsidRDefault="00DE774C" w:rsidP="00DE774C">
            <w:pPr>
              <w:ind w:firstLine="22"/>
              <w:rPr>
                <w:rFonts w:ascii="Times New Roman" w:hAnsi="Times New Roman" w:cs="Times New Roman"/>
                <w:sz w:val="24"/>
                <w:szCs w:val="24"/>
              </w:rPr>
            </w:pPr>
            <w:r w:rsidRPr="00A97D3B">
              <w:rPr>
                <w:rFonts w:ascii="Times New Roman" w:hAnsi="Times New Roman" w:cs="Times New Roman"/>
                <w:sz w:val="24"/>
                <w:szCs w:val="24"/>
              </w:rPr>
              <w:t>2022</w:t>
            </w:r>
          </w:p>
        </w:tc>
        <w:tc>
          <w:tcPr>
            <w:tcW w:w="526" w:type="dxa"/>
            <w:vMerge w:val="restart"/>
            <w:tcBorders>
              <w:top w:val="single" w:sz="4" w:space="0" w:color="000000"/>
              <w:left w:val="single" w:sz="4" w:space="0" w:color="auto"/>
              <w:bottom w:val="single" w:sz="4" w:space="0" w:color="000000"/>
              <w:right w:val="single" w:sz="4" w:space="0" w:color="auto"/>
            </w:tcBorders>
            <w:vAlign w:val="center"/>
          </w:tcPr>
          <w:p w:rsidR="00DE774C" w:rsidRPr="00A97D3B" w:rsidRDefault="00DE774C" w:rsidP="00DE774C">
            <w:pPr>
              <w:rPr>
                <w:rFonts w:ascii="Times New Roman" w:hAnsi="Times New Roman" w:cs="Times New Roman"/>
                <w:sz w:val="24"/>
                <w:szCs w:val="24"/>
              </w:rPr>
            </w:pPr>
            <w:r w:rsidRPr="00A97D3B">
              <w:rPr>
                <w:rFonts w:ascii="Times New Roman" w:hAnsi="Times New Roman" w:cs="Times New Roman"/>
                <w:sz w:val="24"/>
                <w:szCs w:val="24"/>
              </w:rPr>
              <w:t>2023</w:t>
            </w:r>
          </w:p>
        </w:tc>
        <w:tc>
          <w:tcPr>
            <w:tcW w:w="994" w:type="dxa"/>
            <w:vMerge w:val="restart"/>
            <w:tcBorders>
              <w:top w:val="single" w:sz="4" w:space="0" w:color="000000"/>
              <w:left w:val="single" w:sz="4" w:space="0" w:color="auto"/>
              <w:bottom w:val="single" w:sz="4" w:space="0" w:color="000000"/>
              <w:right w:val="single" w:sz="4" w:space="0" w:color="000000"/>
            </w:tcBorders>
            <w:vAlign w:val="center"/>
          </w:tcPr>
          <w:p w:rsidR="00DE774C" w:rsidRPr="00A97D3B" w:rsidRDefault="00DE774C" w:rsidP="00DE774C">
            <w:pPr>
              <w:rPr>
                <w:rFonts w:ascii="Times New Roman" w:hAnsi="Times New Roman" w:cs="Times New Roman"/>
                <w:sz w:val="24"/>
                <w:szCs w:val="24"/>
              </w:rPr>
            </w:pPr>
            <w:r w:rsidRPr="00A97D3B">
              <w:rPr>
                <w:rFonts w:ascii="Times New Roman" w:hAnsi="Times New Roman" w:cs="Times New Roman"/>
                <w:sz w:val="24"/>
                <w:szCs w:val="24"/>
              </w:rPr>
              <w:t>2024</w:t>
            </w:r>
          </w:p>
        </w:tc>
      </w:tr>
      <w:tr w:rsidR="00DE774C" w:rsidRPr="00A97D3B" w:rsidTr="00934EB7">
        <w:trPr>
          <w:trHeight w:val="703"/>
        </w:trPr>
        <w:tc>
          <w:tcPr>
            <w:tcW w:w="3030" w:type="dxa"/>
            <w:vMerge/>
            <w:tcBorders>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2235" w:type="dxa"/>
            <w:vMerge/>
            <w:tcBorders>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1189" w:type="dxa"/>
            <w:vMerge/>
            <w:tcBorders>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34"/>
              <w:rPr>
                <w:rFonts w:ascii="Times New Roman" w:hAnsi="Times New Roman" w:cs="Times New Roman"/>
                <w:sz w:val="24"/>
                <w:szCs w:val="24"/>
              </w:rPr>
            </w:pPr>
            <w:r w:rsidRPr="00A97D3B">
              <w:rPr>
                <w:rFonts w:ascii="Times New Roman" w:hAnsi="Times New Roman" w:cs="Times New Roman"/>
                <w:sz w:val="24"/>
                <w:szCs w:val="24"/>
              </w:rPr>
              <w:t>ГРБС</w:t>
            </w: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25"/>
              <w:rPr>
                <w:rFonts w:ascii="Times New Roman" w:hAnsi="Times New Roman" w:cs="Times New Roman"/>
                <w:sz w:val="24"/>
                <w:szCs w:val="24"/>
                <w:vertAlign w:val="subscript"/>
              </w:rPr>
            </w:pPr>
            <w:proofErr w:type="spellStart"/>
            <w:r w:rsidRPr="00A97D3B">
              <w:rPr>
                <w:rFonts w:ascii="Times New Roman" w:hAnsi="Times New Roman" w:cs="Times New Roman"/>
                <w:sz w:val="24"/>
                <w:szCs w:val="24"/>
              </w:rPr>
              <w:t>Р</w:t>
            </w:r>
            <w:r w:rsidRPr="00A97D3B">
              <w:rPr>
                <w:rFonts w:ascii="Times New Roman" w:hAnsi="Times New Roman" w:cs="Times New Roman"/>
                <w:sz w:val="24"/>
                <w:szCs w:val="24"/>
                <w:vertAlign w:val="subscript"/>
              </w:rPr>
              <w:t>з</w:t>
            </w:r>
            <w:r w:rsidRPr="00A97D3B">
              <w:rPr>
                <w:rFonts w:ascii="Times New Roman" w:hAnsi="Times New Roman" w:cs="Times New Roman"/>
                <w:sz w:val="24"/>
                <w:szCs w:val="24"/>
              </w:rPr>
              <w:t>П</w:t>
            </w:r>
            <w:r w:rsidRPr="00A97D3B">
              <w:rPr>
                <w:rFonts w:ascii="Times New Roman" w:hAnsi="Times New Roman" w:cs="Times New Roman"/>
                <w:sz w:val="24"/>
                <w:szCs w:val="24"/>
                <w:vertAlign w:val="subscript"/>
              </w:rPr>
              <w:t>р</w:t>
            </w:r>
            <w:proofErr w:type="spellEnd"/>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18"/>
              <w:jc w:val="both"/>
              <w:rPr>
                <w:rFonts w:ascii="Times New Roman" w:hAnsi="Times New Roman" w:cs="Times New Roman"/>
                <w:sz w:val="24"/>
                <w:szCs w:val="24"/>
              </w:rPr>
            </w:pPr>
            <w:r w:rsidRPr="00A97D3B">
              <w:rPr>
                <w:rFonts w:ascii="Times New Roman" w:hAnsi="Times New Roman" w:cs="Times New Roman"/>
                <w:sz w:val="24"/>
                <w:szCs w:val="24"/>
              </w:rPr>
              <w:t>ЦСР</w:t>
            </w:r>
          </w:p>
        </w:tc>
        <w:tc>
          <w:tcPr>
            <w:tcW w:w="77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206"/>
              <w:rPr>
                <w:rFonts w:ascii="Times New Roman" w:hAnsi="Times New Roman" w:cs="Times New Roman"/>
                <w:sz w:val="24"/>
                <w:szCs w:val="24"/>
              </w:rPr>
            </w:pPr>
            <w:r w:rsidRPr="00A97D3B">
              <w:rPr>
                <w:rFonts w:ascii="Times New Roman" w:hAnsi="Times New Roman" w:cs="Times New Roman"/>
                <w:sz w:val="24"/>
                <w:szCs w:val="24"/>
              </w:rPr>
              <w:t>ВР</w:t>
            </w:r>
          </w:p>
        </w:tc>
        <w:tc>
          <w:tcPr>
            <w:tcW w:w="574"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657"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526"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526"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526" w:type="dxa"/>
            <w:vMerge/>
            <w:tcBorders>
              <w:top w:val="nil"/>
              <w:left w:val="single" w:sz="4" w:space="0" w:color="000000"/>
              <w:bottom w:val="single" w:sz="4" w:space="0" w:color="000000"/>
              <w:right w:val="single" w:sz="4" w:space="0" w:color="auto"/>
            </w:tcBorders>
          </w:tcPr>
          <w:p w:rsidR="00DE774C" w:rsidRPr="00A97D3B" w:rsidRDefault="00DE774C" w:rsidP="00DE774C">
            <w:pPr>
              <w:rPr>
                <w:rFonts w:ascii="Times New Roman" w:hAnsi="Times New Roman" w:cs="Times New Roman"/>
                <w:sz w:val="24"/>
                <w:szCs w:val="24"/>
              </w:rPr>
            </w:pPr>
          </w:p>
        </w:tc>
        <w:tc>
          <w:tcPr>
            <w:tcW w:w="526" w:type="dxa"/>
            <w:vMerge/>
            <w:tcBorders>
              <w:top w:val="nil"/>
              <w:left w:val="single" w:sz="4" w:space="0" w:color="auto"/>
              <w:bottom w:val="single" w:sz="4" w:space="0" w:color="000000"/>
              <w:right w:val="single" w:sz="4" w:space="0" w:color="auto"/>
            </w:tcBorders>
          </w:tcPr>
          <w:p w:rsidR="00DE774C" w:rsidRPr="00A97D3B" w:rsidRDefault="00DE774C" w:rsidP="00DE774C">
            <w:pPr>
              <w:rPr>
                <w:rFonts w:ascii="Times New Roman" w:hAnsi="Times New Roman" w:cs="Times New Roman"/>
                <w:sz w:val="24"/>
                <w:szCs w:val="24"/>
              </w:rPr>
            </w:pPr>
          </w:p>
        </w:tc>
        <w:tc>
          <w:tcPr>
            <w:tcW w:w="994" w:type="dxa"/>
            <w:vMerge/>
            <w:tcBorders>
              <w:top w:val="nil"/>
              <w:left w:val="single" w:sz="4" w:space="0" w:color="auto"/>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r>
      <w:tr w:rsidR="00DE774C" w:rsidRPr="00A97D3B" w:rsidTr="00934EB7">
        <w:trPr>
          <w:trHeight w:val="1007"/>
        </w:trPr>
        <w:tc>
          <w:tcPr>
            <w:tcW w:w="3030" w:type="dxa"/>
            <w:vMerge w:val="restart"/>
            <w:tcBorders>
              <w:top w:val="single" w:sz="4" w:space="0" w:color="000000"/>
              <w:left w:val="single" w:sz="4" w:space="0" w:color="000000"/>
              <w:bottom w:val="single" w:sz="4" w:space="0" w:color="000000"/>
              <w:right w:val="single" w:sz="4" w:space="0" w:color="000000"/>
            </w:tcBorders>
          </w:tcPr>
          <w:p w:rsidR="00DE774C" w:rsidRPr="00A97D3B" w:rsidRDefault="00DE774C" w:rsidP="00BB7600">
            <w:pPr>
              <w:ind w:left="10"/>
              <w:rPr>
                <w:rFonts w:ascii="Times New Roman" w:hAnsi="Times New Roman" w:cs="Times New Roman"/>
                <w:sz w:val="24"/>
                <w:szCs w:val="24"/>
              </w:rPr>
            </w:pPr>
            <w:r w:rsidRPr="00A97D3B">
              <w:rPr>
                <w:rFonts w:ascii="Times New Roman" w:eastAsia="Times New Roman" w:hAnsi="Times New Roman" w:cs="Times New Roman"/>
                <w:sz w:val="24"/>
                <w:szCs w:val="24"/>
              </w:rPr>
              <w:t>Муниципальная программа «Формирование современной городской среды Нехаевского сельского поселения  Нехаевского муниципального района на 2018 – 202</w:t>
            </w:r>
            <w:r w:rsidR="00BB7600">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w:t>
            </w:r>
            <w:proofErr w:type="spellStart"/>
            <w:r w:rsidRPr="00A97D3B">
              <w:rPr>
                <w:rFonts w:ascii="Times New Roman" w:eastAsia="Times New Roman" w:hAnsi="Times New Roman" w:cs="Times New Roman"/>
                <w:sz w:val="24"/>
                <w:szCs w:val="24"/>
              </w:rPr>
              <w:t>гг</w:t>
            </w:r>
            <w:proofErr w:type="spellEnd"/>
            <w:r w:rsidRPr="00A97D3B">
              <w:rPr>
                <w:rFonts w:ascii="Times New Roman" w:eastAsia="Times New Roman" w:hAnsi="Times New Roman" w:cs="Times New Roman"/>
                <w:sz w:val="24"/>
                <w:szCs w:val="24"/>
              </w:rPr>
              <w:t>»</w:t>
            </w:r>
          </w:p>
        </w:tc>
        <w:tc>
          <w:tcPr>
            <w:tcW w:w="2235" w:type="dxa"/>
            <w:tcBorders>
              <w:top w:val="single" w:sz="4" w:space="0" w:color="000000"/>
              <w:left w:val="single" w:sz="4" w:space="0" w:color="000000"/>
              <w:bottom w:val="single" w:sz="4" w:space="0" w:color="000000"/>
              <w:right w:val="single" w:sz="4" w:space="0" w:color="000000"/>
            </w:tcBorders>
          </w:tcPr>
          <w:p w:rsidR="00DE774C" w:rsidRPr="00A97D3B" w:rsidRDefault="00DE774C" w:rsidP="00A97D3B">
            <w:pPr>
              <w:rPr>
                <w:rFonts w:ascii="Times New Roman" w:hAnsi="Times New Roman" w:cs="Times New Roman"/>
                <w:sz w:val="24"/>
                <w:szCs w:val="24"/>
              </w:rPr>
            </w:pPr>
            <w:r w:rsidRPr="00A97D3B">
              <w:rPr>
                <w:rFonts w:ascii="Times New Roman" w:eastAsia="Times New Roman" w:hAnsi="Times New Roman" w:cs="Times New Roman"/>
                <w:sz w:val="24"/>
                <w:szCs w:val="24"/>
              </w:rPr>
              <w:t>Ответственный исполнитель:</w:t>
            </w:r>
          </w:p>
        </w:tc>
        <w:tc>
          <w:tcPr>
            <w:tcW w:w="1189"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5"/>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ФБ  </w:t>
            </w: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auto"/>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auto"/>
              <w:bottom w:val="single" w:sz="4" w:space="0" w:color="000000"/>
              <w:right w:val="single" w:sz="4" w:space="0" w:color="auto"/>
            </w:tcBorders>
            <w:vAlign w:val="center"/>
          </w:tcPr>
          <w:p w:rsidR="00DE774C" w:rsidRPr="00A97D3B" w:rsidRDefault="00DE774C" w:rsidP="00DE774C">
            <w:pPr>
              <w:ind w:left="77"/>
              <w:jc w:val="center"/>
              <w:rPr>
                <w:rFonts w:ascii="Times New Roman" w:hAnsi="Times New Roman" w:cs="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r>
      <w:tr w:rsidR="00DE774C" w:rsidRPr="00A97D3B" w:rsidTr="00934EB7">
        <w:trPr>
          <w:trHeight w:val="1301"/>
        </w:trPr>
        <w:tc>
          <w:tcPr>
            <w:tcW w:w="3030" w:type="dxa"/>
            <w:vMerge/>
            <w:tcBorders>
              <w:top w:val="nil"/>
              <w:left w:val="single" w:sz="4" w:space="0" w:color="000000"/>
              <w:bottom w:val="nil"/>
              <w:right w:val="single" w:sz="4" w:space="0" w:color="000000"/>
            </w:tcBorders>
          </w:tcPr>
          <w:p w:rsidR="00DE774C" w:rsidRPr="00A97D3B" w:rsidRDefault="00DE774C" w:rsidP="00DE774C">
            <w:pPr>
              <w:rPr>
                <w:rFonts w:ascii="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rsidR="00DE774C" w:rsidRPr="00A97D3B" w:rsidRDefault="00DE774C" w:rsidP="00A97D3B">
            <w:pPr>
              <w:rPr>
                <w:rFonts w:ascii="Times New Roman" w:hAnsi="Times New Roman" w:cs="Times New Roman"/>
                <w:sz w:val="24"/>
                <w:szCs w:val="24"/>
              </w:rPr>
            </w:pPr>
            <w:r w:rsidRPr="00A97D3B">
              <w:rPr>
                <w:rFonts w:ascii="Times New Roman" w:eastAsia="Times New Roman" w:hAnsi="Times New Roman" w:cs="Times New Roman"/>
                <w:sz w:val="24"/>
                <w:szCs w:val="24"/>
              </w:rPr>
              <w:t>Заказчик- координатор: Администрация  Нехаевского сельского поселения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2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ОБ </w:t>
            </w: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auto"/>
            </w:tcBorders>
            <w:vAlign w:val="center"/>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auto"/>
              <w:bottom w:val="single" w:sz="4" w:space="0" w:color="000000"/>
              <w:right w:val="single" w:sz="4" w:space="0" w:color="auto"/>
            </w:tcBorders>
            <w:vAlign w:val="center"/>
          </w:tcPr>
          <w:p w:rsidR="00DE774C" w:rsidRPr="00A97D3B" w:rsidRDefault="00DE774C" w:rsidP="00DE774C">
            <w:pPr>
              <w:ind w:left="77"/>
              <w:jc w:val="center"/>
              <w:rPr>
                <w:rFonts w:ascii="Times New Roman" w:hAnsi="Times New Roman" w:cs="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vAlign w:val="center"/>
          </w:tcPr>
          <w:p w:rsidR="00934EB7" w:rsidRDefault="00934EB7" w:rsidP="00DE774C">
            <w:pPr>
              <w:ind w:left="77"/>
              <w:jc w:val="center"/>
              <w:rPr>
                <w:rFonts w:ascii="Times New Roman" w:hAnsi="Times New Roman" w:cs="Times New Roman"/>
                <w:sz w:val="24"/>
                <w:szCs w:val="24"/>
              </w:rPr>
            </w:pPr>
          </w:p>
          <w:p w:rsidR="00934EB7" w:rsidRDefault="00934EB7" w:rsidP="00DE774C">
            <w:pPr>
              <w:ind w:left="77"/>
              <w:jc w:val="center"/>
              <w:rPr>
                <w:rFonts w:ascii="Times New Roman" w:hAnsi="Times New Roman" w:cs="Times New Roman"/>
                <w:sz w:val="24"/>
                <w:szCs w:val="24"/>
              </w:rPr>
            </w:pPr>
          </w:p>
          <w:p w:rsidR="00DE774C" w:rsidRPr="00A97D3B" w:rsidRDefault="00934EB7" w:rsidP="00DE774C">
            <w:pPr>
              <w:ind w:left="77"/>
              <w:jc w:val="center"/>
              <w:rPr>
                <w:rFonts w:ascii="Times New Roman" w:hAnsi="Times New Roman" w:cs="Times New Roman"/>
                <w:sz w:val="24"/>
                <w:szCs w:val="24"/>
              </w:rPr>
            </w:pPr>
            <w:r>
              <w:rPr>
                <w:rFonts w:ascii="Times New Roman" w:hAnsi="Times New Roman" w:cs="Times New Roman"/>
                <w:sz w:val="24"/>
                <w:szCs w:val="24"/>
              </w:rPr>
              <w:t>30000</w:t>
            </w:r>
          </w:p>
        </w:tc>
      </w:tr>
      <w:tr w:rsidR="00DE774C" w:rsidRPr="00A97D3B" w:rsidTr="00934EB7">
        <w:trPr>
          <w:trHeight w:val="659"/>
        </w:trPr>
        <w:tc>
          <w:tcPr>
            <w:tcW w:w="3030" w:type="dxa"/>
            <w:vMerge/>
            <w:tcBorders>
              <w:top w:val="nil"/>
              <w:left w:val="single" w:sz="4" w:space="0" w:color="000000"/>
              <w:bottom w:val="nil"/>
              <w:right w:val="single" w:sz="4" w:space="0" w:color="000000"/>
            </w:tcBorders>
          </w:tcPr>
          <w:p w:rsidR="00DE774C" w:rsidRPr="00A97D3B" w:rsidRDefault="00DE774C" w:rsidP="00DE774C">
            <w:pPr>
              <w:rPr>
                <w:rFonts w:ascii="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rsidR="00DE774C" w:rsidRPr="00A97D3B" w:rsidRDefault="00DE774C" w:rsidP="00A97D3B">
            <w:pPr>
              <w:rPr>
                <w:rFonts w:ascii="Times New Roman" w:hAnsi="Times New Roman" w:cs="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5"/>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МБ </w:t>
            </w: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9"/>
              <w:jc w:val="center"/>
              <w:rPr>
                <w:rFonts w:ascii="Times New Roman"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p w:rsidR="00DE774C" w:rsidRPr="00A97D3B" w:rsidRDefault="00DE774C" w:rsidP="00DE774C">
            <w:pPr>
              <w:ind w:left="77"/>
              <w:jc w:val="center"/>
              <w:rPr>
                <w:rFonts w:ascii="Times New Roman" w:hAnsi="Times New Roman" w:cs="Times New Roman"/>
                <w:sz w:val="24"/>
                <w:szCs w:val="24"/>
              </w:rPr>
            </w:pPr>
            <w:r w:rsidRPr="005819E2">
              <w:rPr>
                <w:rFonts w:ascii="Times New Roman" w:hAnsi="Times New Roman" w:cs="Times New Roman"/>
                <w:sz w:val="24"/>
                <w:szCs w:val="24"/>
              </w:rPr>
              <w:t>4</w:t>
            </w:r>
            <w:r w:rsidRPr="00A97D3B">
              <w:rPr>
                <w:rFonts w:ascii="Times New Roman" w:hAnsi="Times New Roman" w:cs="Times New Roman"/>
                <w:sz w:val="24"/>
                <w:szCs w:val="24"/>
              </w:rPr>
              <w:t>00</w:t>
            </w:r>
          </w:p>
        </w:tc>
        <w:tc>
          <w:tcPr>
            <w:tcW w:w="657"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auto"/>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auto"/>
              <w:bottom w:val="single" w:sz="4" w:space="0" w:color="000000"/>
              <w:right w:val="single" w:sz="4" w:space="0" w:color="auto"/>
            </w:tcBorders>
          </w:tcPr>
          <w:p w:rsidR="00DE774C" w:rsidRPr="00A97D3B" w:rsidRDefault="00DE774C" w:rsidP="00DE774C">
            <w:pPr>
              <w:ind w:left="77"/>
              <w:jc w:val="center"/>
              <w:rPr>
                <w:rFonts w:ascii="Times New Roman" w:hAnsi="Times New Roman" w:cs="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tcPr>
          <w:p w:rsidR="00934EB7" w:rsidRDefault="00934EB7" w:rsidP="00DE774C">
            <w:pPr>
              <w:ind w:left="77"/>
              <w:jc w:val="center"/>
              <w:rPr>
                <w:rFonts w:ascii="Times New Roman" w:hAnsi="Times New Roman" w:cs="Times New Roman"/>
                <w:sz w:val="24"/>
                <w:szCs w:val="24"/>
              </w:rPr>
            </w:pPr>
          </w:p>
          <w:p w:rsidR="00DE774C" w:rsidRPr="00A97D3B" w:rsidRDefault="00934EB7" w:rsidP="00DE774C">
            <w:pPr>
              <w:ind w:left="77"/>
              <w:jc w:val="center"/>
              <w:rPr>
                <w:rFonts w:ascii="Times New Roman" w:hAnsi="Times New Roman" w:cs="Times New Roman"/>
                <w:sz w:val="24"/>
                <w:szCs w:val="24"/>
              </w:rPr>
            </w:pPr>
            <w:r>
              <w:rPr>
                <w:rFonts w:ascii="Times New Roman" w:hAnsi="Times New Roman" w:cs="Times New Roman"/>
                <w:sz w:val="24"/>
                <w:szCs w:val="24"/>
              </w:rPr>
              <w:t>3</w:t>
            </w:r>
            <w:r w:rsidRPr="005819E2">
              <w:rPr>
                <w:rFonts w:ascii="Times New Roman" w:hAnsi="Times New Roman" w:cs="Times New Roman"/>
                <w:sz w:val="24"/>
                <w:szCs w:val="24"/>
              </w:rPr>
              <w:t>3</w:t>
            </w:r>
            <w:r>
              <w:rPr>
                <w:rFonts w:ascii="Times New Roman" w:hAnsi="Times New Roman" w:cs="Times New Roman"/>
                <w:sz w:val="24"/>
                <w:szCs w:val="24"/>
              </w:rPr>
              <w:t>33,33</w:t>
            </w:r>
          </w:p>
        </w:tc>
      </w:tr>
      <w:tr w:rsidR="00DE774C" w:rsidRPr="00A97D3B" w:rsidTr="00934EB7">
        <w:trPr>
          <w:trHeight w:val="249"/>
        </w:trPr>
        <w:tc>
          <w:tcPr>
            <w:tcW w:w="3030" w:type="dxa"/>
            <w:vMerge/>
            <w:tcBorders>
              <w:top w:val="nil"/>
              <w:left w:val="single" w:sz="4" w:space="0" w:color="000000"/>
              <w:bottom w:val="single" w:sz="4" w:space="0" w:color="000000"/>
              <w:right w:val="single" w:sz="4" w:space="0" w:color="000000"/>
            </w:tcBorders>
          </w:tcPr>
          <w:p w:rsidR="00DE774C" w:rsidRPr="00A97D3B" w:rsidRDefault="00DE774C" w:rsidP="00DE774C">
            <w:pPr>
              <w:rPr>
                <w:rFonts w:ascii="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2"/>
              <w:rPr>
                <w:rFonts w:ascii="Times New Roman" w:hAnsi="Times New Roman" w:cs="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19"/>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ВБС </w:t>
            </w:r>
          </w:p>
        </w:tc>
        <w:tc>
          <w:tcPr>
            <w:tcW w:w="76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79"/>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DE774C" w:rsidRPr="00A97D3B" w:rsidRDefault="00DE774C" w:rsidP="00DE774C">
            <w:pPr>
              <w:ind w:left="82"/>
              <w:jc w:val="center"/>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9"/>
              <w:jc w:val="center"/>
              <w:rPr>
                <w:rFonts w:ascii="Times New Roman"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000000"/>
              <w:bottom w:val="single" w:sz="4" w:space="0" w:color="000000"/>
              <w:right w:val="single" w:sz="4" w:space="0" w:color="auto"/>
            </w:tcBorders>
          </w:tcPr>
          <w:p w:rsidR="00DE774C" w:rsidRPr="00A97D3B" w:rsidRDefault="00DE774C" w:rsidP="00DE774C">
            <w:pPr>
              <w:ind w:left="77"/>
              <w:jc w:val="center"/>
              <w:rPr>
                <w:rFonts w:ascii="Times New Roman" w:hAnsi="Times New Roman" w:cs="Times New Roman"/>
                <w:sz w:val="24"/>
                <w:szCs w:val="24"/>
              </w:rPr>
            </w:pPr>
          </w:p>
        </w:tc>
        <w:tc>
          <w:tcPr>
            <w:tcW w:w="526" w:type="dxa"/>
            <w:tcBorders>
              <w:top w:val="single" w:sz="4" w:space="0" w:color="000000"/>
              <w:left w:val="single" w:sz="4" w:space="0" w:color="auto"/>
              <w:bottom w:val="single" w:sz="4" w:space="0" w:color="000000"/>
              <w:right w:val="single" w:sz="4" w:space="0" w:color="auto"/>
            </w:tcBorders>
          </w:tcPr>
          <w:p w:rsidR="00DE774C" w:rsidRPr="00A97D3B" w:rsidRDefault="00DE774C" w:rsidP="00DE774C">
            <w:pPr>
              <w:ind w:left="77"/>
              <w:jc w:val="center"/>
              <w:rPr>
                <w:rFonts w:ascii="Times New Roman" w:hAnsi="Times New Roman" w:cs="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tcPr>
          <w:p w:rsidR="00DE774C" w:rsidRPr="00A97D3B" w:rsidRDefault="00DE774C" w:rsidP="00DE774C">
            <w:pPr>
              <w:ind w:left="77"/>
              <w:jc w:val="center"/>
              <w:rPr>
                <w:rFonts w:ascii="Times New Roman" w:hAnsi="Times New Roman" w:cs="Times New Roman"/>
                <w:sz w:val="24"/>
                <w:szCs w:val="24"/>
              </w:rPr>
            </w:pPr>
          </w:p>
        </w:tc>
      </w:tr>
    </w:tbl>
    <w:p w:rsidR="00AF2309" w:rsidRPr="00A97D3B" w:rsidRDefault="00DE774C" w:rsidP="00AF2309">
      <w:pPr>
        <w:spacing w:after="23"/>
        <w:rPr>
          <w:rFonts w:ascii="Times New Roman" w:hAnsi="Times New Roman" w:cs="Times New Roman"/>
          <w:sz w:val="24"/>
          <w:szCs w:val="24"/>
        </w:rPr>
      </w:pPr>
      <w:r w:rsidRPr="00A97D3B">
        <w:rPr>
          <w:rFonts w:ascii="Times New Roman" w:hAnsi="Times New Roman" w:cs="Times New Roman"/>
          <w:sz w:val="24"/>
          <w:szCs w:val="24"/>
        </w:rPr>
        <w:br w:type="textWrapping" w:clear="all"/>
      </w:r>
    </w:p>
    <w:p w:rsidR="00AF2309" w:rsidRPr="00A97D3B" w:rsidRDefault="00AF2309" w:rsidP="00AF2309">
      <w:pPr>
        <w:spacing w:after="15" w:line="269" w:lineRule="auto"/>
        <w:ind w:left="718"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Финансирование Программы осуществляется за счет средств </w:t>
      </w:r>
      <w:proofErr w:type="gramStart"/>
      <w:r w:rsidRPr="00A97D3B">
        <w:rPr>
          <w:rFonts w:ascii="Times New Roman" w:eastAsia="Times New Roman" w:hAnsi="Times New Roman" w:cs="Times New Roman"/>
          <w:sz w:val="24"/>
          <w:szCs w:val="24"/>
        </w:rPr>
        <w:t>местного,  областного</w:t>
      </w:r>
      <w:proofErr w:type="gramEnd"/>
      <w:r w:rsidRPr="00A97D3B">
        <w:rPr>
          <w:rFonts w:ascii="Times New Roman" w:eastAsia="Times New Roman" w:hAnsi="Times New Roman" w:cs="Times New Roman"/>
          <w:sz w:val="24"/>
          <w:szCs w:val="24"/>
        </w:rPr>
        <w:t xml:space="preserve"> и федерального бюджетов. </w:t>
      </w:r>
    </w:p>
    <w:p w:rsidR="00AF2309" w:rsidRPr="00A97D3B" w:rsidRDefault="00AF2309" w:rsidP="00AF2309">
      <w:pPr>
        <w:spacing w:after="15" w:line="269" w:lineRule="auto"/>
        <w:ind w:left="-15"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Перечень мероприятий Программы и планируемые объемы работ будут определены на основании проведенных визуальных и инструментальных обследований дворовых территорий и наиболее посещаемых муниципальных территорий общего пользования с учетом предложений заинтересованных граждан, организаций. </w:t>
      </w:r>
    </w:p>
    <w:p w:rsidR="00AF2309" w:rsidRPr="00A97D3B" w:rsidRDefault="00AF2309" w:rsidP="00A97D3B">
      <w:pPr>
        <w:spacing w:after="0"/>
        <w:ind w:right="5379"/>
        <w:rPr>
          <w:rFonts w:ascii="Times New Roman" w:eastAsia="Times New Roman" w:hAnsi="Times New Roman" w:cs="Times New Roman"/>
          <w:b/>
          <w:sz w:val="24"/>
          <w:szCs w:val="24"/>
        </w:rPr>
      </w:pPr>
    </w:p>
    <w:p w:rsidR="00AF2309" w:rsidRPr="00A97D3B" w:rsidRDefault="00AF2309" w:rsidP="00AF2309">
      <w:pPr>
        <w:spacing w:after="0"/>
        <w:ind w:right="5379"/>
        <w:jc w:val="right"/>
        <w:rPr>
          <w:rFonts w:ascii="Times New Roman" w:eastAsia="Times New Roman" w:hAnsi="Times New Roman" w:cs="Times New Roman"/>
          <w:b/>
          <w:sz w:val="24"/>
          <w:szCs w:val="24"/>
        </w:rPr>
      </w:pPr>
    </w:p>
    <w:p w:rsidR="00AF2309" w:rsidRPr="00A97D3B" w:rsidRDefault="00AF2309" w:rsidP="00AF2309">
      <w:pPr>
        <w:spacing w:after="0"/>
        <w:ind w:right="5379"/>
        <w:jc w:val="right"/>
        <w:rPr>
          <w:rFonts w:ascii="Times New Roman" w:eastAsia="Times New Roman" w:hAnsi="Times New Roman" w:cs="Times New Roman"/>
          <w:b/>
          <w:sz w:val="24"/>
          <w:szCs w:val="24"/>
        </w:rPr>
      </w:pPr>
    </w:p>
    <w:p w:rsidR="00FF592A" w:rsidRDefault="00FF592A" w:rsidP="00AF2309">
      <w:pPr>
        <w:spacing w:after="0"/>
        <w:ind w:right="5379"/>
        <w:jc w:val="right"/>
        <w:rPr>
          <w:rFonts w:ascii="Times New Roman" w:eastAsia="Times New Roman" w:hAnsi="Times New Roman" w:cs="Times New Roman"/>
          <w:b/>
          <w:sz w:val="24"/>
          <w:szCs w:val="24"/>
        </w:rPr>
      </w:pPr>
    </w:p>
    <w:p w:rsidR="00AF2309" w:rsidRPr="00A97D3B" w:rsidRDefault="00AF2309" w:rsidP="00AF2309">
      <w:pPr>
        <w:spacing w:after="0"/>
        <w:ind w:right="5379"/>
        <w:jc w:val="right"/>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6. План реализации Программы. </w:t>
      </w:r>
    </w:p>
    <w:p w:rsidR="00AF2309" w:rsidRPr="00A97D3B" w:rsidRDefault="00AF2309" w:rsidP="00AF2309">
      <w:pPr>
        <w:spacing w:after="0"/>
        <w:jc w:val="right"/>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Таблица 4</w:t>
      </w:r>
    </w:p>
    <w:p w:rsidR="00AF2309" w:rsidRPr="00A97D3B" w:rsidRDefault="00AF2309" w:rsidP="00AF2309">
      <w:pPr>
        <w:spacing w:after="0"/>
        <w:rPr>
          <w:rFonts w:ascii="Times New Roman" w:hAnsi="Times New Roman" w:cs="Times New Roman"/>
          <w:sz w:val="24"/>
          <w:szCs w:val="24"/>
        </w:rPr>
      </w:pPr>
    </w:p>
    <w:tbl>
      <w:tblPr>
        <w:tblStyle w:val="TableGrid"/>
        <w:tblW w:w="15876" w:type="dxa"/>
        <w:tblInd w:w="-459" w:type="dxa"/>
        <w:tblLayout w:type="fixed"/>
        <w:tblCellMar>
          <w:top w:w="9" w:type="dxa"/>
          <w:left w:w="108" w:type="dxa"/>
          <w:right w:w="94" w:type="dxa"/>
        </w:tblCellMar>
        <w:tblLook w:val="04A0" w:firstRow="1" w:lastRow="0" w:firstColumn="1" w:lastColumn="0" w:noHBand="0" w:noVBand="1"/>
      </w:tblPr>
      <w:tblGrid>
        <w:gridCol w:w="1559"/>
        <w:gridCol w:w="849"/>
        <w:gridCol w:w="1559"/>
        <w:gridCol w:w="426"/>
        <w:gridCol w:w="383"/>
        <w:gridCol w:w="467"/>
        <w:gridCol w:w="425"/>
        <w:gridCol w:w="426"/>
        <w:gridCol w:w="425"/>
        <w:gridCol w:w="425"/>
        <w:gridCol w:w="425"/>
        <w:gridCol w:w="426"/>
        <w:gridCol w:w="425"/>
        <w:gridCol w:w="425"/>
        <w:gridCol w:w="425"/>
        <w:gridCol w:w="426"/>
        <w:gridCol w:w="425"/>
        <w:gridCol w:w="425"/>
        <w:gridCol w:w="425"/>
        <w:gridCol w:w="426"/>
        <w:gridCol w:w="425"/>
        <w:gridCol w:w="425"/>
        <w:gridCol w:w="427"/>
        <w:gridCol w:w="426"/>
        <w:gridCol w:w="425"/>
        <w:gridCol w:w="401"/>
        <w:gridCol w:w="426"/>
        <w:gridCol w:w="401"/>
        <w:gridCol w:w="426"/>
        <w:gridCol w:w="472"/>
        <w:gridCol w:w="425"/>
      </w:tblGrid>
      <w:tr w:rsidR="00AE15B9" w:rsidRPr="00A97D3B" w:rsidTr="00AE15B9">
        <w:trPr>
          <w:trHeight w:val="607"/>
        </w:trPr>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Наименование контрольного события </w:t>
            </w:r>
          </w:p>
        </w:tc>
        <w:tc>
          <w:tcPr>
            <w:tcW w:w="84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Статус</w:t>
            </w:r>
          </w:p>
        </w:tc>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Ответственный исполнитель </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w:t>
            </w:r>
          </w:p>
          <w:p w:rsidR="00AE15B9" w:rsidRPr="00A97D3B" w:rsidRDefault="00AE15B9" w:rsidP="000B4894">
            <w:pPr>
              <w:ind w:left="5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контрольного события (дата)</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703" w:type="dxa"/>
            <w:gridSpan w:val="4"/>
            <w:tcBorders>
              <w:top w:val="single" w:sz="4" w:space="0" w:color="000000"/>
              <w:left w:val="single" w:sz="4" w:space="0" w:color="000000"/>
              <w:bottom w:val="single" w:sz="4" w:space="0" w:color="000000"/>
              <w:right w:val="single" w:sz="4" w:space="0" w:color="auto"/>
            </w:tcBorders>
          </w:tcPr>
          <w:p w:rsidR="00AE15B9" w:rsidRPr="00A97D3B" w:rsidRDefault="00AE15B9" w:rsidP="00AE15B9">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678" w:type="dxa"/>
            <w:gridSpan w:val="4"/>
            <w:tcBorders>
              <w:top w:val="single" w:sz="4" w:space="0" w:color="000000"/>
              <w:left w:val="single" w:sz="4" w:space="0" w:color="auto"/>
              <w:bottom w:val="single" w:sz="4" w:space="0" w:color="000000"/>
              <w:right w:val="single" w:sz="4" w:space="0" w:color="auto"/>
            </w:tcBorders>
          </w:tcPr>
          <w:p w:rsidR="00AE15B9" w:rsidRPr="00A97D3B" w:rsidRDefault="00AE15B9" w:rsidP="00AE15B9">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c>
          <w:tcPr>
            <w:tcW w:w="1724" w:type="dxa"/>
            <w:gridSpan w:val="4"/>
            <w:tcBorders>
              <w:top w:val="single" w:sz="4" w:space="0" w:color="000000"/>
              <w:left w:val="single" w:sz="4" w:space="0" w:color="auto"/>
              <w:bottom w:val="single" w:sz="4" w:space="0" w:color="000000"/>
              <w:right w:val="single" w:sz="4" w:space="0" w:color="000000"/>
            </w:tcBorders>
          </w:tcPr>
          <w:p w:rsidR="00AE15B9" w:rsidRPr="00A97D3B" w:rsidRDefault="00AE15B9" w:rsidP="00AE15B9">
            <w:pPr>
              <w:ind w:left="50"/>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Срок наступления контрольного события (дата)</w:t>
            </w:r>
          </w:p>
        </w:tc>
      </w:tr>
      <w:tr w:rsidR="00AE15B9" w:rsidRPr="00A97D3B" w:rsidTr="00AE15B9">
        <w:trPr>
          <w:trHeight w:val="310"/>
        </w:trPr>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hAnsi="Times New Roman" w:cs="Times New Roman"/>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2018 г.</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2019 г.</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2020 г.</w:t>
            </w:r>
          </w:p>
        </w:tc>
        <w:tc>
          <w:tcPr>
            <w:tcW w:w="1701" w:type="dxa"/>
            <w:gridSpan w:val="4"/>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2021 г.</w:t>
            </w:r>
          </w:p>
        </w:tc>
        <w:tc>
          <w:tcPr>
            <w:tcW w:w="1703" w:type="dxa"/>
            <w:gridSpan w:val="4"/>
            <w:tcBorders>
              <w:top w:val="single" w:sz="4" w:space="0" w:color="000000"/>
              <w:left w:val="single" w:sz="4" w:space="0" w:color="000000"/>
              <w:bottom w:val="single" w:sz="4" w:space="0" w:color="000000"/>
              <w:right w:val="single" w:sz="4" w:space="0" w:color="auto"/>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2022 г</w:t>
            </w:r>
          </w:p>
        </w:tc>
        <w:tc>
          <w:tcPr>
            <w:tcW w:w="1678" w:type="dxa"/>
            <w:gridSpan w:val="4"/>
            <w:tcBorders>
              <w:top w:val="single" w:sz="4" w:space="0" w:color="000000"/>
              <w:left w:val="single" w:sz="4" w:space="0" w:color="auto"/>
              <w:bottom w:val="single" w:sz="4" w:space="0" w:color="000000"/>
              <w:right w:val="single" w:sz="4" w:space="0" w:color="auto"/>
            </w:tcBorders>
          </w:tcPr>
          <w:p w:rsidR="00AE15B9" w:rsidRPr="00A97D3B" w:rsidRDefault="00AE15B9" w:rsidP="000B4894">
            <w:pPr>
              <w:ind w:right="14"/>
              <w:jc w:val="center"/>
              <w:rPr>
                <w:rFonts w:ascii="Times New Roman" w:hAnsi="Times New Roman" w:cs="Times New Roman"/>
                <w:sz w:val="24"/>
                <w:szCs w:val="24"/>
              </w:rPr>
            </w:pPr>
            <w:r w:rsidRPr="00A97D3B">
              <w:rPr>
                <w:rFonts w:ascii="Times New Roman" w:hAnsi="Times New Roman" w:cs="Times New Roman"/>
                <w:sz w:val="24"/>
                <w:szCs w:val="24"/>
              </w:rPr>
              <w:t>2023 г</w:t>
            </w:r>
          </w:p>
        </w:tc>
        <w:tc>
          <w:tcPr>
            <w:tcW w:w="1724" w:type="dxa"/>
            <w:gridSpan w:val="4"/>
            <w:tcBorders>
              <w:top w:val="single" w:sz="4" w:space="0" w:color="000000"/>
              <w:left w:val="single" w:sz="4" w:space="0" w:color="auto"/>
              <w:bottom w:val="single" w:sz="4" w:space="0" w:color="000000"/>
              <w:right w:val="single" w:sz="4" w:space="0" w:color="000000"/>
            </w:tcBorders>
          </w:tcPr>
          <w:p w:rsidR="00AE15B9" w:rsidRPr="00A97D3B" w:rsidRDefault="00AE15B9" w:rsidP="00AE15B9">
            <w:pPr>
              <w:ind w:right="14"/>
              <w:jc w:val="center"/>
              <w:rPr>
                <w:rFonts w:ascii="Times New Roman" w:hAnsi="Times New Roman" w:cs="Times New Roman"/>
                <w:sz w:val="24"/>
                <w:szCs w:val="24"/>
              </w:rPr>
            </w:pPr>
            <w:r w:rsidRPr="00A97D3B">
              <w:rPr>
                <w:rFonts w:ascii="Times New Roman" w:hAnsi="Times New Roman" w:cs="Times New Roman"/>
                <w:sz w:val="24"/>
                <w:szCs w:val="24"/>
              </w:rPr>
              <w:t>2024 г</w:t>
            </w:r>
          </w:p>
        </w:tc>
      </w:tr>
      <w:tr w:rsidR="00AE15B9" w:rsidRPr="00A97D3B" w:rsidTr="00AE15B9">
        <w:trPr>
          <w:trHeight w:val="307"/>
        </w:trPr>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1 </w:t>
            </w:r>
          </w:p>
          <w:p w:rsidR="00AE15B9" w:rsidRPr="00A97D3B" w:rsidRDefault="00AE15B9" w:rsidP="000B4894">
            <w:pPr>
              <w:jc w:val="center"/>
              <w:rPr>
                <w:rFonts w:ascii="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383"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0B4894">
            <w:pPr>
              <w:ind w:left="2"/>
              <w:jc w:val="center"/>
              <w:rPr>
                <w:rFonts w:ascii="Times New Roman" w:hAnsi="Times New Roman" w:cs="Times New Roman"/>
                <w:sz w:val="24"/>
                <w:szCs w:val="24"/>
              </w:rPr>
            </w:pPr>
            <w:r w:rsidRPr="00A97D3B">
              <w:rPr>
                <w:rFonts w:ascii="Times New Roman" w:eastAsia="Times New Roman" w:hAnsi="Times New Roman" w:cs="Times New Roman"/>
                <w:sz w:val="24"/>
                <w:szCs w:val="24"/>
              </w:rPr>
              <w:t>к</w:t>
            </w:r>
          </w:p>
        </w:tc>
        <w:tc>
          <w:tcPr>
            <w:tcW w:w="467"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0B4894">
            <w:pPr>
              <w:jc w:val="center"/>
              <w:rPr>
                <w:rFonts w:ascii="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1 </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1 </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1 </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 </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1</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 </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3 </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7"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1</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0B4894">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01" w:type="dxa"/>
            <w:tcBorders>
              <w:top w:val="single" w:sz="4" w:space="0" w:color="000000"/>
              <w:left w:val="single" w:sz="4" w:space="0" w:color="000000"/>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AE15B9">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6" w:type="dxa"/>
            <w:tcBorders>
              <w:top w:val="single" w:sz="4" w:space="0" w:color="000000"/>
              <w:left w:val="single" w:sz="4" w:space="0" w:color="auto"/>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AE15B9">
            <w:pPr>
              <w:jc w:val="cente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01" w:type="dxa"/>
            <w:tcBorders>
              <w:top w:val="single" w:sz="4" w:space="0" w:color="000000"/>
              <w:left w:val="single" w:sz="4" w:space="0" w:color="auto"/>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1</w:t>
            </w:r>
          </w:p>
          <w:p w:rsidR="00AE15B9" w:rsidRPr="00A97D3B" w:rsidRDefault="00AE15B9" w:rsidP="00AE15B9">
            <w:pP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6" w:type="dxa"/>
            <w:tcBorders>
              <w:top w:val="single" w:sz="4" w:space="0" w:color="000000"/>
              <w:left w:val="single" w:sz="4" w:space="0" w:color="auto"/>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2</w:t>
            </w:r>
          </w:p>
          <w:p w:rsidR="00AE15B9" w:rsidRPr="00A97D3B" w:rsidRDefault="00AE15B9" w:rsidP="00AE15B9">
            <w:pP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72" w:type="dxa"/>
            <w:tcBorders>
              <w:top w:val="single" w:sz="4" w:space="0" w:color="000000"/>
              <w:left w:val="single" w:sz="4" w:space="0" w:color="auto"/>
              <w:bottom w:val="single" w:sz="4" w:space="0" w:color="000000"/>
              <w:right w:val="single" w:sz="4" w:space="0" w:color="auto"/>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3</w:t>
            </w:r>
          </w:p>
          <w:p w:rsidR="00AE15B9" w:rsidRPr="00A97D3B" w:rsidRDefault="00AE15B9" w:rsidP="00AE15B9">
            <w:pP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c>
          <w:tcPr>
            <w:tcW w:w="425" w:type="dxa"/>
            <w:tcBorders>
              <w:top w:val="single" w:sz="4" w:space="0" w:color="000000"/>
              <w:left w:val="single" w:sz="4" w:space="0" w:color="auto"/>
              <w:bottom w:val="single" w:sz="4" w:space="0" w:color="000000"/>
              <w:right w:val="single" w:sz="4" w:space="0" w:color="000000"/>
            </w:tcBorders>
          </w:tcPr>
          <w:p w:rsidR="00AE15B9" w:rsidRPr="00A97D3B" w:rsidRDefault="00AE15B9" w:rsidP="000B4894">
            <w:pPr>
              <w:jc w:val="cente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4</w:t>
            </w:r>
          </w:p>
          <w:p w:rsidR="00AE15B9" w:rsidRPr="00A97D3B" w:rsidRDefault="00AE15B9" w:rsidP="00AE15B9">
            <w:pPr>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кв</w:t>
            </w:r>
            <w:proofErr w:type="spellEnd"/>
          </w:p>
        </w:tc>
      </w:tr>
      <w:tr w:rsidR="00AE15B9" w:rsidRPr="00A97D3B" w:rsidTr="00AE15B9">
        <w:trPr>
          <w:trHeight w:val="310"/>
        </w:trPr>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hAnsi="Times New Roman" w:cs="Times New Roman"/>
                <w:sz w:val="24"/>
                <w:szCs w:val="24"/>
              </w:rPr>
            </w:pPr>
            <w:r w:rsidRPr="00A97D3B">
              <w:rPr>
                <w:rFonts w:ascii="Times New Roman" w:hAnsi="Times New Roman" w:cs="Times New Roman"/>
                <w:sz w:val="24"/>
                <w:szCs w:val="24"/>
              </w:rPr>
              <w:t>Администрация Нехаевского сельского поселения</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r w:rsidRPr="00A97D3B">
              <w:rPr>
                <w:rFonts w:ascii="Times New Roman" w:hAnsi="Times New Roman" w:cs="Times New Roman"/>
                <w:sz w:val="24"/>
                <w:szCs w:val="24"/>
              </w:rPr>
              <w:t>0</w:t>
            </w:r>
          </w:p>
        </w:tc>
        <w:tc>
          <w:tcPr>
            <w:tcW w:w="383"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ind w:left="2"/>
              <w:rPr>
                <w:rFonts w:ascii="Times New Roman" w:hAnsi="Times New Roman" w:cs="Times New Roman"/>
                <w:sz w:val="24"/>
                <w:szCs w:val="24"/>
              </w:rPr>
            </w:pPr>
            <w:r w:rsidRPr="00A97D3B">
              <w:rPr>
                <w:rFonts w:ascii="Times New Roman" w:hAnsi="Times New Roman" w:cs="Times New Roman"/>
                <w:sz w:val="24"/>
                <w:szCs w:val="24"/>
              </w:rPr>
              <w:t>0</w:t>
            </w:r>
          </w:p>
        </w:tc>
        <w:tc>
          <w:tcPr>
            <w:tcW w:w="467"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r w:rsidRPr="00A97D3B">
              <w:rPr>
                <w:rFonts w:ascii="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hAnsi="Times New Roman" w:cs="Times New Roman"/>
                <w:sz w:val="24"/>
                <w:szCs w:val="24"/>
              </w:rPr>
            </w:pPr>
            <w:r w:rsidRPr="00A97D3B">
              <w:rPr>
                <w:rFonts w:ascii="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7"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01" w:type="dxa"/>
            <w:tcBorders>
              <w:top w:val="single" w:sz="4" w:space="0" w:color="000000"/>
              <w:left w:val="single" w:sz="4" w:space="0" w:color="000000"/>
              <w:bottom w:val="single" w:sz="4" w:space="0" w:color="000000"/>
              <w:right w:val="single" w:sz="4" w:space="0" w:color="auto"/>
            </w:tcBorders>
          </w:tcPr>
          <w:p w:rsidR="00AE15B9" w:rsidRPr="00A97D3B" w:rsidRDefault="00AE15B9" w:rsidP="000B4894">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auto"/>
              <w:bottom w:val="single" w:sz="4" w:space="0" w:color="000000"/>
              <w:right w:val="single" w:sz="4" w:space="0" w:color="auto"/>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01" w:type="dxa"/>
            <w:tcBorders>
              <w:top w:val="single" w:sz="4" w:space="0" w:color="000000"/>
              <w:left w:val="single" w:sz="4" w:space="0" w:color="auto"/>
              <w:bottom w:val="single" w:sz="4" w:space="0" w:color="000000"/>
              <w:right w:val="single" w:sz="4" w:space="0" w:color="auto"/>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6" w:type="dxa"/>
            <w:tcBorders>
              <w:top w:val="single" w:sz="4" w:space="0" w:color="000000"/>
              <w:left w:val="single" w:sz="4" w:space="0" w:color="auto"/>
              <w:bottom w:val="single" w:sz="4" w:space="0" w:color="000000"/>
              <w:right w:val="single" w:sz="4" w:space="0" w:color="auto"/>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72" w:type="dxa"/>
            <w:tcBorders>
              <w:top w:val="single" w:sz="4" w:space="0" w:color="000000"/>
              <w:left w:val="single" w:sz="4" w:space="0" w:color="auto"/>
              <w:bottom w:val="single" w:sz="4" w:space="0" w:color="000000"/>
              <w:right w:val="single" w:sz="4" w:space="0" w:color="auto"/>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c>
          <w:tcPr>
            <w:tcW w:w="425" w:type="dxa"/>
            <w:tcBorders>
              <w:top w:val="single" w:sz="4" w:space="0" w:color="000000"/>
              <w:left w:val="single" w:sz="4" w:space="0" w:color="auto"/>
              <w:bottom w:val="single" w:sz="4" w:space="0" w:color="000000"/>
              <w:right w:val="single" w:sz="4" w:space="0" w:color="000000"/>
            </w:tcBorders>
          </w:tcPr>
          <w:p w:rsidR="00AE15B9" w:rsidRPr="00A97D3B" w:rsidRDefault="00AE15B9" w:rsidP="00AE15B9">
            <w:pPr>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0</w:t>
            </w:r>
          </w:p>
        </w:tc>
      </w:tr>
    </w:tbl>
    <w:p w:rsidR="00AF2309" w:rsidRPr="00A97D3B" w:rsidRDefault="00AF2309" w:rsidP="00AF2309">
      <w:pPr>
        <w:spacing w:after="0"/>
        <w:rPr>
          <w:rFonts w:ascii="Times New Roman" w:hAnsi="Times New Roman" w:cs="Times New Roman"/>
          <w:sz w:val="24"/>
          <w:szCs w:val="24"/>
        </w:rPr>
      </w:pPr>
    </w:p>
    <w:p w:rsidR="00AF2309" w:rsidRPr="00A97D3B" w:rsidRDefault="00AF2309" w:rsidP="00AF2309">
      <w:pPr>
        <w:spacing w:after="0"/>
        <w:rPr>
          <w:rFonts w:ascii="Times New Roman" w:hAnsi="Times New Roman" w:cs="Times New Roman"/>
          <w:sz w:val="24"/>
          <w:szCs w:val="24"/>
        </w:rPr>
        <w:sectPr w:rsidR="00AF2309" w:rsidRPr="00A97D3B" w:rsidSect="00A97D3B">
          <w:headerReference w:type="even" r:id="rId11"/>
          <w:headerReference w:type="default" r:id="rId12"/>
          <w:headerReference w:type="first" r:id="rId13"/>
          <w:pgSz w:w="16838" w:h="11906" w:orient="landscape"/>
          <w:pgMar w:top="426" w:right="1812" w:bottom="284" w:left="1133" w:header="712" w:footer="720" w:gutter="0"/>
          <w:cols w:space="720"/>
        </w:sectPr>
      </w:pPr>
    </w:p>
    <w:p w:rsidR="00AF2309" w:rsidRPr="00A97D3B" w:rsidRDefault="00AF2309" w:rsidP="00AF2309">
      <w:pPr>
        <w:rPr>
          <w:rFonts w:ascii="Times New Roman" w:hAnsi="Times New Roman" w:cs="Times New Roman"/>
          <w:sz w:val="24"/>
          <w:szCs w:val="24"/>
        </w:rPr>
      </w:pPr>
    </w:p>
    <w:p w:rsidR="00AF2309" w:rsidRPr="00A97D3B" w:rsidRDefault="00AF2309" w:rsidP="00AF2309">
      <w:pPr>
        <w:pStyle w:val="1"/>
        <w:spacing w:after="27"/>
        <w:ind w:left="351" w:right="369"/>
        <w:rPr>
          <w:sz w:val="24"/>
          <w:szCs w:val="24"/>
        </w:rPr>
      </w:pPr>
      <w:r w:rsidRPr="00A97D3B">
        <w:rPr>
          <w:sz w:val="24"/>
          <w:szCs w:val="24"/>
        </w:rPr>
        <w:t xml:space="preserve">7. Прогноз социально-экономических результатов реализации программы и методика оценки эффективности её реализации </w:t>
      </w:r>
    </w:p>
    <w:p w:rsidR="00AF2309" w:rsidRPr="00A97D3B" w:rsidRDefault="00AF2309" w:rsidP="00AF2309">
      <w:pPr>
        <w:spacing w:after="24"/>
        <w:rPr>
          <w:rFonts w:ascii="Times New Roman" w:hAnsi="Times New Roman" w:cs="Times New Roman"/>
          <w:sz w:val="24"/>
          <w:szCs w:val="24"/>
        </w:rPr>
      </w:pPr>
    </w:p>
    <w:p w:rsidR="00AF2309" w:rsidRPr="00A97D3B" w:rsidRDefault="00AF2309" w:rsidP="00AF2309">
      <w:pPr>
        <w:spacing w:after="15" w:line="269" w:lineRule="auto"/>
        <w:ind w:left="-15" w:right="99" w:firstLine="70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Оценка эффективности реализации Программы проводится </w:t>
      </w:r>
      <w:proofErr w:type="gramStart"/>
      <w:r w:rsidRPr="00A97D3B">
        <w:rPr>
          <w:rFonts w:ascii="Times New Roman" w:eastAsia="Times New Roman" w:hAnsi="Times New Roman" w:cs="Times New Roman"/>
          <w:sz w:val="24"/>
          <w:szCs w:val="24"/>
        </w:rPr>
        <w:t>в соответствии с методическими рекомендациями</w:t>
      </w:r>
      <w:proofErr w:type="gramEnd"/>
      <w:r w:rsidRPr="00A97D3B">
        <w:rPr>
          <w:rFonts w:ascii="Times New Roman" w:eastAsia="Times New Roman" w:hAnsi="Times New Roman" w:cs="Times New Roman"/>
          <w:sz w:val="24"/>
          <w:szCs w:val="24"/>
        </w:rPr>
        <w:t xml:space="preserve"> по оценке эффективности и реализации муниципальных программ. </w:t>
      </w:r>
    </w:p>
    <w:p w:rsidR="00AF2309" w:rsidRPr="00A97D3B" w:rsidRDefault="00AF2309" w:rsidP="00AF2309">
      <w:pPr>
        <w:spacing w:after="15" w:line="269" w:lineRule="auto"/>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         Прогноз социальных и экономических результатов реализации Программы: </w:t>
      </w:r>
    </w:p>
    <w:p w:rsidR="00AF2309" w:rsidRPr="00A97D3B" w:rsidRDefault="00AF2309" w:rsidP="00AF2309">
      <w:pPr>
        <w:numPr>
          <w:ilvl w:val="0"/>
          <w:numId w:val="3"/>
        </w:numPr>
        <w:spacing w:after="15" w:line="269" w:lineRule="auto"/>
        <w:ind w:right="94" w:hanging="154"/>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повышение комфортности проживания и качества жизни </w:t>
      </w:r>
      <w:proofErr w:type="gramStart"/>
      <w:r w:rsidRPr="00A97D3B">
        <w:rPr>
          <w:rFonts w:ascii="Times New Roman" w:eastAsia="Times New Roman" w:hAnsi="Times New Roman" w:cs="Times New Roman"/>
          <w:sz w:val="24"/>
          <w:szCs w:val="24"/>
        </w:rPr>
        <w:t xml:space="preserve">населения  </w:t>
      </w:r>
      <w:r w:rsidR="000B4894" w:rsidRPr="00A97D3B">
        <w:rPr>
          <w:rFonts w:ascii="Times New Roman" w:eastAsia="Times New Roman" w:hAnsi="Times New Roman" w:cs="Times New Roman"/>
          <w:sz w:val="24"/>
          <w:szCs w:val="24"/>
        </w:rPr>
        <w:t>Нехаевского</w:t>
      </w:r>
      <w:proofErr w:type="gramEnd"/>
      <w:r w:rsidRPr="00A97D3B">
        <w:rPr>
          <w:rFonts w:ascii="Times New Roman" w:eastAsia="Times New Roman" w:hAnsi="Times New Roman" w:cs="Times New Roman"/>
          <w:sz w:val="24"/>
          <w:szCs w:val="24"/>
        </w:rPr>
        <w:t xml:space="preserve"> сельского поселения, совершенствование  архитектурного облика и ландшафтного дизайна улиц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w:t>
      </w:r>
    </w:p>
    <w:p w:rsidR="00AF2309" w:rsidRPr="00A97D3B" w:rsidRDefault="00AF2309" w:rsidP="00AF2309">
      <w:pPr>
        <w:numPr>
          <w:ilvl w:val="0"/>
          <w:numId w:val="3"/>
        </w:numPr>
        <w:spacing w:after="15" w:line="269" w:lineRule="auto"/>
        <w:ind w:right="94" w:hanging="154"/>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приведение в качественное состояние элементов благоустройства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w:t>
      </w:r>
    </w:p>
    <w:p w:rsidR="00AF2309" w:rsidRPr="00A97D3B" w:rsidRDefault="00AF2309" w:rsidP="00AF2309">
      <w:pPr>
        <w:numPr>
          <w:ilvl w:val="0"/>
          <w:numId w:val="3"/>
        </w:numPr>
        <w:spacing w:after="15" w:line="269" w:lineRule="auto"/>
        <w:ind w:right="94" w:hanging="154"/>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улучшение санитарного и эстетического состояния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w:t>
      </w:r>
    </w:p>
    <w:p w:rsidR="00AF2309" w:rsidRPr="00A97D3B" w:rsidRDefault="00AF2309" w:rsidP="00AF2309">
      <w:pPr>
        <w:numPr>
          <w:ilvl w:val="0"/>
          <w:numId w:val="3"/>
        </w:numPr>
        <w:spacing w:after="15" w:line="269" w:lineRule="auto"/>
        <w:ind w:right="94" w:hanging="154"/>
        <w:jc w:val="both"/>
        <w:rPr>
          <w:rFonts w:ascii="Times New Roman" w:hAnsi="Times New Roman" w:cs="Times New Roman"/>
          <w:sz w:val="24"/>
          <w:szCs w:val="24"/>
        </w:rPr>
      </w:pPr>
      <w:r w:rsidRPr="00A97D3B">
        <w:rPr>
          <w:rFonts w:ascii="Times New Roman" w:eastAsia="Times New Roman" w:hAnsi="Times New Roman" w:cs="Times New Roman"/>
          <w:sz w:val="24"/>
          <w:szCs w:val="24"/>
        </w:rPr>
        <w:t>возможность организации мест отдыха</w:t>
      </w:r>
      <w:r w:rsidR="00934EB7">
        <w:rPr>
          <w:rFonts w:ascii="Times New Roman" w:eastAsia="Times New Roman" w:hAnsi="Times New Roman" w:cs="Times New Roman"/>
          <w:sz w:val="24"/>
          <w:szCs w:val="24"/>
        </w:rPr>
        <w:t xml:space="preserve"> и занятия спортом</w:t>
      </w:r>
      <w:r w:rsidRPr="00A97D3B">
        <w:rPr>
          <w:rFonts w:ascii="Times New Roman" w:eastAsia="Times New Roman" w:hAnsi="Times New Roman" w:cs="Times New Roman"/>
          <w:sz w:val="24"/>
          <w:szCs w:val="24"/>
        </w:rPr>
        <w:t xml:space="preserve"> для жителей и гостей станицы, организации занятости детей и подростков, формирование культурно-досуговой и воспитательной среды для молодежи. </w:t>
      </w: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eastAsia="Times New Roman" w:hAnsi="Times New Roman" w:cs="Times New Roman"/>
          <w:sz w:val="24"/>
          <w:szCs w:val="24"/>
        </w:rPr>
      </w:pPr>
    </w:p>
    <w:p w:rsidR="00AF2309" w:rsidRDefault="00AF2309" w:rsidP="00AF2309">
      <w:pPr>
        <w:spacing w:after="0"/>
        <w:ind w:right="29"/>
        <w:jc w:val="center"/>
        <w:rPr>
          <w:rFonts w:ascii="Times New Roman" w:eastAsia="Times New Roman" w:hAnsi="Times New Roman" w:cs="Times New Roman"/>
          <w:sz w:val="24"/>
          <w:szCs w:val="24"/>
        </w:rPr>
      </w:pPr>
    </w:p>
    <w:p w:rsidR="002A1840" w:rsidRDefault="002A1840" w:rsidP="00AF2309">
      <w:pPr>
        <w:spacing w:after="0"/>
        <w:ind w:right="29"/>
        <w:jc w:val="center"/>
        <w:rPr>
          <w:rFonts w:ascii="Times New Roman" w:eastAsia="Times New Roman" w:hAnsi="Times New Roman" w:cs="Times New Roman"/>
          <w:sz w:val="24"/>
          <w:szCs w:val="24"/>
        </w:rPr>
      </w:pPr>
    </w:p>
    <w:p w:rsidR="002A1840" w:rsidRPr="00A97D3B" w:rsidRDefault="002A1840" w:rsidP="00AF2309">
      <w:pPr>
        <w:spacing w:after="0"/>
        <w:ind w:right="29"/>
        <w:jc w:val="center"/>
        <w:rPr>
          <w:rFonts w:ascii="Times New Roman" w:eastAsia="Times New Roman" w:hAnsi="Times New Roman" w:cs="Times New Roman"/>
          <w:sz w:val="24"/>
          <w:szCs w:val="24"/>
        </w:rPr>
      </w:pPr>
    </w:p>
    <w:p w:rsidR="00AF2309" w:rsidRPr="00A97D3B" w:rsidRDefault="00AF2309" w:rsidP="00AF2309">
      <w:pPr>
        <w:spacing w:after="0"/>
        <w:ind w:right="29"/>
        <w:jc w:val="center"/>
        <w:rPr>
          <w:rFonts w:ascii="Times New Roman" w:hAnsi="Times New Roman" w:cs="Times New Roman"/>
          <w:sz w:val="24"/>
          <w:szCs w:val="24"/>
        </w:rPr>
      </w:pPr>
    </w:p>
    <w:p w:rsidR="006C5B2D" w:rsidRPr="00A97D3B" w:rsidRDefault="006C5B2D" w:rsidP="00AF2309">
      <w:pPr>
        <w:spacing w:after="5" w:line="270" w:lineRule="auto"/>
        <w:ind w:left="6342" w:right="192" w:hanging="10"/>
        <w:jc w:val="center"/>
        <w:rPr>
          <w:rFonts w:ascii="Times New Roman" w:eastAsia="Times New Roman" w:hAnsi="Times New Roman" w:cs="Times New Roman"/>
          <w:sz w:val="24"/>
          <w:szCs w:val="24"/>
        </w:rPr>
      </w:pPr>
    </w:p>
    <w:p w:rsidR="006C5B2D" w:rsidRPr="00A97D3B" w:rsidRDefault="006C5B2D" w:rsidP="00AF2309">
      <w:pPr>
        <w:spacing w:after="5" w:line="270" w:lineRule="auto"/>
        <w:ind w:left="6342" w:right="192" w:hanging="10"/>
        <w:jc w:val="center"/>
        <w:rPr>
          <w:rFonts w:ascii="Times New Roman" w:eastAsia="Times New Roman" w:hAnsi="Times New Roman" w:cs="Times New Roman"/>
          <w:sz w:val="24"/>
          <w:szCs w:val="24"/>
        </w:rPr>
      </w:pPr>
    </w:p>
    <w:p w:rsidR="00F25854" w:rsidRDefault="00F25854" w:rsidP="00AF2309">
      <w:pPr>
        <w:spacing w:after="5" w:line="270" w:lineRule="auto"/>
        <w:ind w:left="6342" w:right="192" w:hanging="10"/>
        <w:jc w:val="center"/>
        <w:rPr>
          <w:rFonts w:ascii="Times New Roman" w:eastAsia="Times New Roman" w:hAnsi="Times New Roman" w:cs="Times New Roman"/>
          <w:sz w:val="24"/>
          <w:szCs w:val="24"/>
        </w:rPr>
      </w:pPr>
    </w:p>
    <w:p w:rsidR="00AF2309" w:rsidRPr="00A97D3B" w:rsidRDefault="00AF2309" w:rsidP="00AF2309">
      <w:pPr>
        <w:spacing w:after="5" w:line="270" w:lineRule="auto"/>
        <w:ind w:left="6342" w:right="192" w:hanging="10"/>
        <w:jc w:val="center"/>
        <w:rPr>
          <w:rFonts w:ascii="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Приложение № 1 к муниципальной программе </w:t>
      </w:r>
    </w:p>
    <w:p w:rsidR="00AF2309" w:rsidRPr="00A97D3B" w:rsidRDefault="00AF2309" w:rsidP="00F25854">
      <w:pPr>
        <w:tabs>
          <w:tab w:val="center" w:pos="7195"/>
          <w:tab w:val="right" w:pos="9734"/>
        </w:tabs>
        <w:spacing w:after="206"/>
        <w:rPr>
          <w:rFonts w:ascii="Times New Roman" w:hAnsi="Times New Roman" w:cs="Times New Roman"/>
          <w:sz w:val="24"/>
          <w:szCs w:val="24"/>
        </w:rPr>
      </w:pPr>
      <w:r w:rsidRPr="00A97D3B">
        <w:rPr>
          <w:rFonts w:ascii="Times New Roman" w:hAnsi="Times New Roman" w:cs="Times New Roman"/>
          <w:sz w:val="24"/>
          <w:szCs w:val="24"/>
        </w:rPr>
        <w:tab/>
      </w:r>
    </w:p>
    <w:p w:rsidR="00AF2309" w:rsidRDefault="00AF2309" w:rsidP="00AF2309">
      <w:pPr>
        <w:spacing w:after="0" w:line="270" w:lineRule="auto"/>
        <w:ind w:left="2650"/>
        <w:rPr>
          <w:rFonts w:ascii="Times New Roman" w:eastAsia="Times New Roman" w:hAnsi="Times New Roman" w:cs="Times New Roman"/>
          <w:b/>
          <w:sz w:val="24"/>
          <w:szCs w:val="24"/>
        </w:rPr>
      </w:pPr>
      <w:r w:rsidRPr="00A97D3B">
        <w:rPr>
          <w:rFonts w:ascii="Times New Roman" w:eastAsia="Times New Roman" w:hAnsi="Times New Roman" w:cs="Times New Roman"/>
          <w:b/>
          <w:sz w:val="24"/>
          <w:szCs w:val="24"/>
        </w:rPr>
        <w:t xml:space="preserve">Адресный перечень мероприятий Программы </w:t>
      </w:r>
    </w:p>
    <w:p w:rsidR="00F25854" w:rsidRPr="00A97D3B" w:rsidRDefault="00F25854" w:rsidP="00AF2309">
      <w:pPr>
        <w:spacing w:after="0" w:line="270" w:lineRule="auto"/>
        <w:ind w:left="2650"/>
        <w:rPr>
          <w:rFonts w:ascii="Times New Roman" w:hAnsi="Times New Roman" w:cs="Times New Roman"/>
          <w:sz w:val="24"/>
          <w:szCs w:val="24"/>
        </w:rPr>
      </w:pPr>
    </w:p>
    <w:tbl>
      <w:tblPr>
        <w:tblStyle w:val="TableGrid"/>
        <w:tblW w:w="9609" w:type="dxa"/>
        <w:tblInd w:w="-108" w:type="dxa"/>
        <w:tblCellMar>
          <w:top w:w="9" w:type="dxa"/>
          <w:left w:w="106" w:type="dxa"/>
          <w:right w:w="266" w:type="dxa"/>
        </w:tblCellMar>
        <w:tblLook w:val="04A0" w:firstRow="1" w:lastRow="0" w:firstColumn="1" w:lastColumn="0" w:noHBand="0" w:noVBand="1"/>
      </w:tblPr>
      <w:tblGrid>
        <w:gridCol w:w="1385"/>
        <w:gridCol w:w="8224"/>
      </w:tblGrid>
      <w:tr w:rsidR="00AF2309"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Наименование объектов </w:t>
            </w:r>
          </w:p>
        </w:tc>
      </w:tr>
      <w:tr w:rsidR="00AF2309" w:rsidRPr="00A97D3B" w:rsidTr="000B4894">
        <w:trPr>
          <w:trHeight w:val="907"/>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1.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right="534"/>
              <w:jc w:val="both"/>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Повышение уровня благоустройства дворовых территорий </w:t>
            </w:r>
            <w:r w:rsidR="000B4894" w:rsidRPr="00F25854">
              <w:rPr>
                <w:rFonts w:ascii="Times New Roman" w:eastAsia="Times New Roman" w:hAnsi="Times New Roman" w:cs="Times New Roman"/>
                <w:sz w:val="20"/>
                <w:szCs w:val="20"/>
              </w:rPr>
              <w:t>Нехаевского</w:t>
            </w:r>
            <w:r w:rsidRPr="00F25854">
              <w:rPr>
                <w:rFonts w:ascii="Times New Roman" w:eastAsia="Times New Roman" w:hAnsi="Times New Roman" w:cs="Times New Roman"/>
                <w:sz w:val="20"/>
                <w:szCs w:val="20"/>
              </w:rPr>
              <w:t xml:space="preserve"> сельского поселения</w:t>
            </w:r>
          </w:p>
        </w:tc>
      </w:tr>
      <w:tr w:rsidR="00AF2309" w:rsidRPr="00A97D3B" w:rsidTr="000B4894">
        <w:trPr>
          <w:trHeight w:val="308"/>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1.1.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556AAC">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Благоустройство дворовых территорий </w:t>
            </w:r>
            <w:r w:rsidR="00BC59E9" w:rsidRPr="00F25854">
              <w:rPr>
                <w:rFonts w:ascii="Times New Roman" w:eastAsia="Times New Roman" w:hAnsi="Times New Roman" w:cs="Times New Roman"/>
                <w:sz w:val="20"/>
                <w:szCs w:val="20"/>
              </w:rPr>
              <w:t xml:space="preserve">по адресу: </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Победы 5</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Победы 9</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Победы 20, 22</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Победы 24, 26, 28, 30, 32, 34</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ст. Нехаевская ул. Ленина 42, 44</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 xml:space="preserve">ст. Нехаевская ул. Гагарина 34, </w:t>
            </w:r>
          </w:p>
        </w:tc>
      </w:tr>
      <w:tr w:rsidR="000B4894"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0B4894" w:rsidRPr="00F25854" w:rsidRDefault="000B4894"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vAlign w:val="center"/>
          </w:tcPr>
          <w:p w:rsidR="000B4894" w:rsidRPr="00F25854" w:rsidRDefault="000B4894" w:rsidP="000B4894">
            <w:pPr>
              <w:pStyle w:val="aa"/>
              <w:rPr>
                <w:rFonts w:ascii="Times New Roman" w:hAnsi="Times New Roman"/>
                <w:sz w:val="20"/>
                <w:szCs w:val="20"/>
              </w:rPr>
            </w:pPr>
            <w:r w:rsidRPr="00F25854">
              <w:rPr>
                <w:rFonts w:ascii="Times New Roman" w:hAnsi="Times New Roman"/>
                <w:sz w:val="20"/>
                <w:szCs w:val="20"/>
              </w:rPr>
              <w:t xml:space="preserve">ст. Нехаевская ул. Коммунистическая 35 </w:t>
            </w:r>
          </w:p>
        </w:tc>
      </w:tr>
      <w:tr w:rsidR="00AF2309"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ИТОГО: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0B4894"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7</w:t>
            </w:r>
          </w:p>
        </w:tc>
      </w:tr>
      <w:tr w:rsidR="00AF2309" w:rsidRPr="00A97D3B" w:rsidTr="000B4894">
        <w:trPr>
          <w:trHeight w:val="607"/>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2.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Повышение уровня благоустройства наиболее посещаемых муниципальных территорий общего пользования </w:t>
            </w:r>
            <w:r w:rsidR="000B4894" w:rsidRPr="00F25854">
              <w:rPr>
                <w:rFonts w:ascii="Times New Roman" w:eastAsia="Times New Roman" w:hAnsi="Times New Roman" w:cs="Times New Roman"/>
                <w:sz w:val="20"/>
                <w:szCs w:val="20"/>
              </w:rPr>
              <w:t>Нехаевского</w:t>
            </w:r>
            <w:r w:rsidRPr="00F25854">
              <w:rPr>
                <w:rFonts w:ascii="Times New Roman" w:eastAsia="Times New Roman" w:hAnsi="Times New Roman" w:cs="Times New Roman"/>
                <w:sz w:val="20"/>
                <w:szCs w:val="20"/>
              </w:rPr>
              <w:t xml:space="preserve"> сельского поселения</w:t>
            </w:r>
          </w:p>
        </w:tc>
      </w:tr>
      <w:tr w:rsidR="00AF2309" w:rsidRPr="00A97D3B" w:rsidTr="000B4894">
        <w:trPr>
          <w:trHeight w:val="610"/>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2.1.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Благоустройство наиболее посещаемых территорий общего пользования </w:t>
            </w:r>
          </w:p>
        </w:tc>
      </w:tr>
      <w:tr w:rsidR="00AF2309" w:rsidRPr="00A97D3B" w:rsidTr="000B4894">
        <w:trPr>
          <w:trHeight w:val="307"/>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BC59E9" w:rsidP="000B4894">
            <w:pPr>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Центральный парк </w:t>
            </w:r>
            <w:proofErr w:type="spellStart"/>
            <w:r w:rsidRPr="00F25854">
              <w:rPr>
                <w:rFonts w:ascii="Times New Roman" w:eastAsia="Times New Roman" w:hAnsi="Times New Roman" w:cs="Times New Roman"/>
                <w:sz w:val="20"/>
                <w:szCs w:val="20"/>
              </w:rPr>
              <w:t>ст.</w:t>
            </w:r>
            <w:r w:rsidR="000B4894" w:rsidRPr="00F25854">
              <w:rPr>
                <w:rFonts w:ascii="Times New Roman" w:eastAsia="Times New Roman" w:hAnsi="Times New Roman" w:cs="Times New Roman"/>
                <w:sz w:val="20"/>
                <w:szCs w:val="20"/>
              </w:rPr>
              <w:t>Нехаевская</w:t>
            </w:r>
            <w:proofErr w:type="spellEnd"/>
            <w:r w:rsidR="006B6FCA">
              <w:rPr>
                <w:rFonts w:ascii="Times New Roman" w:eastAsia="Times New Roman" w:hAnsi="Times New Roman" w:cs="Times New Roman"/>
                <w:sz w:val="20"/>
                <w:szCs w:val="20"/>
              </w:rPr>
              <w:t xml:space="preserve"> </w:t>
            </w:r>
            <w:proofErr w:type="spellStart"/>
            <w:r w:rsidR="00934EB7">
              <w:rPr>
                <w:rFonts w:ascii="Times New Roman" w:eastAsia="Times New Roman" w:hAnsi="Times New Roman" w:cs="Times New Roman"/>
                <w:sz w:val="20"/>
                <w:szCs w:val="20"/>
              </w:rPr>
              <w:t>ул.Ленина</w:t>
            </w:r>
            <w:proofErr w:type="spellEnd"/>
            <w:r w:rsidR="00934EB7">
              <w:rPr>
                <w:rFonts w:ascii="Times New Roman" w:eastAsia="Times New Roman" w:hAnsi="Times New Roman" w:cs="Times New Roman"/>
                <w:sz w:val="20"/>
                <w:szCs w:val="20"/>
              </w:rPr>
              <w:t xml:space="preserve"> д.42</w:t>
            </w:r>
          </w:p>
        </w:tc>
      </w:tr>
      <w:tr w:rsidR="00934EB7" w:rsidRPr="00A97D3B" w:rsidTr="000B4894">
        <w:trPr>
          <w:trHeight w:val="307"/>
        </w:trPr>
        <w:tc>
          <w:tcPr>
            <w:tcW w:w="1385" w:type="dxa"/>
            <w:tcBorders>
              <w:top w:val="single" w:sz="4" w:space="0" w:color="000000"/>
              <w:left w:val="single" w:sz="4" w:space="0" w:color="000000"/>
              <w:bottom w:val="single" w:sz="4" w:space="0" w:color="000000"/>
              <w:right w:val="single" w:sz="4" w:space="0" w:color="000000"/>
            </w:tcBorders>
          </w:tcPr>
          <w:p w:rsidR="00934EB7" w:rsidRPr="00F25854" w:rsidRDefault="00934EB7" w:rsidP="000B4894">
            <w:pPr>
              <w:ind w:left="2"/>
              <w:rPr>
                <w:rFonts w:ascii="Times New Roman" w:hAnsi="Times New Roman" w:cs="Times New Roman"/>
                <w:sz w:val="20"/>
                <w:szCs w:val="20"/>
              </w:rPr>
            </w:pPr>
          </w:p>
        </w:tc>
        <w:tc>
          <w:tcPr>
            <w:tcW w:w="8224" w:type="dxa"/>
            <w:tcBorders>
              <w:top w:val="single" w:sz="4" w:space="0" w:color="000000"/>
              <w:left w:val="single" w:sz="4" w:space="0" w:color="000000"/>
              <w:bottom w:val="single" w:sz="4" w:space="0" w:color="000000"/>
              <w:right w:val="single" w:sz="4" w:space="0" w:color="000000"/>
            </w:tcBorders>
          </w:tcPr>
          <w:p w:rsidR="00934EB7" w:rsidRPr="00934EB7" w:rsidRDefault="00934EB7" w:rsidP="005819E2">
            <w:pPr>
              <w:rPr>
                <w:rFonts w:ascii="Times New Roman" w:eastAsia="Times New Roman" w:hAnsi="Times New Roman" w:cs="Times New Roman"/>
                <w:sz w:val="20"/>
                <w:szCs w:val="20"/>
              </w:rPr>
            </w:pPr>
            <w:r w:rsidRPr="00934EB7">
              <w:rPr>
                <w:rFonts w:ascii="Times New Roman" w:eastAsia="Times New Roman" w:hAnsi="Times New Roman" w:cs="Times New Roman"/>
                <w:sz w:val="20"/>
                <w:szCs w:val="20"/>
              </w:rPr>
              <w:t xml:space="preserve">Центральная часть </w:t>
            </w:r>
            <w:proofErr w:type="spellStart"/>
            <w:r w:rsidRPr="00934EB7">
              <w:rPr>
                <w:rFonts w:ascii="Times New Roman" w:eastAsia="Times New Roman" w:hAnsi="Times New Roman" w:cs="Times New Roman"/>
                <w:sz w:val="20"/>
                <w:szCs w:val="20"/>
              </w:rPr>
              <w:t>ст.Нехаевской</w:t>
            </w:r>
            <w:proofErr w:type="spellEnd"/>
            <w:r w:rsidR="005819E2">
              <w:rPr>
                <w:rFonts w:ascii="Times New Roman" w:eastAsia="Times New Roman" w:hAnsi="Times New Roman" w:cs="Times New Roman"/>
                <w:sz w:val="20"/>
                <w:szCs w:val="20"/>
              </w:rPr>
              <w:t xml:space="preserve"> </w:t>
            </w:r>
            <w:r w:rsidR="006B6FCA">
              <w:rPr>
                <w:rFonts w:ascii="Times New Roman" w:eastAsia="Times New Roman" w:hAnsi="Times New Roman" w:cs="Times New Roman"/>
                <w:sz w:val="20"/>
                <w:szCs w:val="20"/>
              </w:rPr>
              <w:t xml:space="preserve"> </w:t>
            </w:r>
            <w:proofErr w:type="spellStart"/>
            <w:r w:rsidR="00B34EE6">
              <w:rPr>
                <w:rFonts w:ascii="Times New Roman" w:eastAsia="Times New Roman" w:hAnsi="Times New Roman" w:cs="Times New Roman"/>
                <w:sz w:val="20"/>
                <w:szCs w:val="20"/>
              </w:rPr>
              <w:t>ул.Победы</w:t>
            </w:r>
            <w:proofErr w:type="spellEnd"/>
            <w:r w:rsidR="00B34EE6">
              <w:rPr>
                <w:rFonts w:ascii="Times New Roman" w:eastAsia="Times New Roman" w:hAnsi="Times New Roman" w:cs="Times New Roman"/>
                <w:sz w:val="20"/>
                <w:szCs w:val="20"/>
              </w:rPr>
              <w:t xml:space="preserve"> д.36</w:t>
            </w:r>
          </w:p>
        </w:tc>
      </w:tr>
      <w:tr w:rsidR="00AF2309" w:rsidRPr="00A97D3B" w:rsidTr="000B4894">
        <w:trPr>
          <w:trHeight w:val="310"/>
        </w:trPr>
        <w:tc>
          <w:tcPr>
            <w:tcW w:w="1385" w:type="dxa"/>
            <w:tcBorders>
              <w:top w:val="single" w:sz="4" w:space="0" w:color="000000"/>
              <w:left w:val="single" w:sz="4" w:space="0" w:color="000000"/>
              <w:bottom w:val="single" w:sz="4" w:space="0" w:color="000000"/>
              <w:right w:val="single" w:sz="4" w:space="0" w:color="000000"/>
            </w:tcBorders>
          </w:tcPr>
          <w:p w:rsidR="00AF2309" w:rsidRPr="00F25854" w:rsidRDefault="00AF2309" w:rsidP="000B4894">
            <w:pPr>
              <w:ind w:left="2"/>
              <w:rPr>
                <w:rFonts w:ascii="Times New Roman" w:hAnsi="Times New Roman" w:cs="Times New Roman"/>
                <w:sz w:val="20"/>
                <w:szCs w:val="20"/>
              </w:rPr>
            </w:pPr>
            <w:r w:rsidRPr="00F25854">
              <w:rPr>
                <w:rFonts w:ascii="Times New Roman" w:eastAsia="Times New Roman" w:hAnsi="Times New Roman" w:cs="Times New Roman"/>
                <w:sz w:val="20"/>
                <w:szCs w:val="20"/>
              </w:rPr>
              <w:t xml:space="preserve">ИТОГО: </w:t>
            </w:r>
          </w:p>
        </w:tc>
        <w:tc>
          <w:tcPr>
            <w:tcW w:w="8224" w:type="dxa"/>
            <w:tcBorders>
              <w:top w:val="single" w:sz="4" w:space="0" w:color="000000"/>
              <w:left w:val="single" w:sz="4" w:space="0" w:color="000000"/>
              <w:bottom w:val="single" w:sz="4" w:space="0" w:color="000000"/>
              <w:right w:val="single" w:sz="4" w:space="0" w:color="000000"/>
            </w:tcBorders>
          </w:tcPr>
          <w:p w:rsidR="00AF2309" w:rsidRPr="00F25854" w:rsidRDefault="00B34EE6" w:rsidP="000B4894">
            <w:pPr>
              <w:rPr>
                <w:rFonts w:ascii="Times New Roman" w:hAnsi="Times New Roman" w:cs="Times New Roman"/>
                <w:sz w:val="20"/>
                <w:szCs w:val="20"/>
              </w:rPr>
            </w:pPr>
            <w:r>
              <w:rPr>
                <w:rFonts w:ascii="Times New Roman" w:eastAsia="Times New Roman" w:hAnsi="Times New Roman" w:cs="Times New Roman"/>
                <w:sz w:val="20"/>
                <w:szCs w:val="20"/>
              </w:rPr>
              <w:t>2</w:t>
            </w:r>
          </w:p>
        </w:tc>
      </w:tr>
    </w:tbl>
    <w:p w:rsidR="00AF2309" w:rsidRPr="00A97D3B" w:rsidRDefault="00AF2309" w:rsidP="00AF2309">
      <w:pPr>
        <w:spacing w:after="0"/>
        <w:rPr>
          <w:rFonts w:ascii="Times New Roman" w:hAnsi="Times New Roman" w:cs="Times New Roman"/>
          <w:sz w:val="24"/>
          <w:szCs w:val="24"/>
        </w:rPr>
      </w:pPr>
    </w:p>
    <w:p w:rsidR="00AF2309" w:rsidRPr="00A97D3B" w:rsidRDefault="00AF2309" w:rsidP="00AF2309">
      <w:pPr>
        <w:spacing w:after="0"/>
        <w:ind w:left="394"/>
        <w:jc w:val="center"/>
        <w:rPr>
          <w:rFonts w:ascii="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B34EE6" w:rsidRDefault="00B34EE6" w:rsidP="00AF2309">
      <w:pPr>
        <w:spacing w:after="0"/>
        <w:ind w:left="10" w:right="85" w:hanging="10"/>
        <w:jc w:val="right"/>
        <w:rPr>
          <w:rFonts w:ascii="Times New Roman" w:eastAsia="Times New Roman" w:hAnsi="Times New Roman" w:cs="Times New Roman"/>
          <w:sz w:val="24"/>
          <w:szCs w:val="24"/>
        </w:rPr>
      </w:pPr>
    </w:p>
    <w:p w:rsidR="00AF2309" w:rsidRPr="00A97D3B" w:rsidRDefault="00AF2309" w:rsidP="00AF2309">
      <w:pPr>
        <w:spacing w:after="0"/>
        <w:ind w:left="10" w:right="85" w:hanging="10"/>
        <w:jc w:val="right"/>
        <w:rPr>
          <w:rFonts w:ascii="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Приложение № 2  </w:t>
      </w:r>
    </w:p>
    <w:p w:rsidR="00AF2309" w:rsidRPr="00A97D3B" w:rsidRDefault="00AF2309" w:rsidP="00AF2309">
      <w:pPr>
        <w:spacing w:after="0"/>
        <w:ind w:left="10" w:right="85" w:hanging="10"/>
        <w:jc w:val="right"/>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к муниципальной программе  </w:t>
      </w:r>
    </w:p>
    <w:p w:rsidR="00AF2309" w:rsidRPr="00A97D3B" w:rsidRDefault="00AF2309" w:rsidP="00AF2309">
      <w:pPr>
        <w:spacing w:after="32"/>
        <w:ind w:right="29"/>
        <w:jc w:val="center"/>
        <w:rPr>
          <w:rFonts w:ascii="Times New Roman" w:hAnsi="Times New Roman" w:cs="Times New Roman"/>
          <w:sz w:val="24"/>
          <w:szCs w:val="24"/>
        </w:rPr>
      </w:pPr>
    </w:p>
    <w:p w:rsidR="00AF2309" w:rsidRPr="00A97D3B" w:rsidRDefault="00AF2309" w:rsidP="00AF2309">
      <w:pPr>
        <w:spacing w:after="0" w:line="270" w:lineRule="auto"/>
        <w:ind w:left="10" w:right="98" w:hanging="1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Порядок разработки, согласования и утверждения</w:t>
      </w:r>
    </w:p>
    <w:p w:rsidR="00AF2309" w:rsidRPr="00A97D3B" w:rsidRDefault="00AF2309" w:rsidP="00AF2309">
      <w:pPr>
        <w:spacing w:after="0" w:line="247" w:lineRule="auto"/>
        <w:ind w:left="663" w:right="232" w:hanging="524"/>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дизайн-проектов благоустройства дворовых и общественных </w:t>
      </w:r>
      <w:proofErr w:type="spellStart"/>
      <w:r w:rsidRPr="00A97D3B">
        <w:rPr>
          <w:rFonts w:ascii="Times New Roman" w:eastAsia="Times New Roman" w:hAnsi="Times New Roman" w:cs="Times New Roman"/>
          <w:b/>
          <w:sz w:val="24"/>
          <w:szCs w:val="24"/>
        </w:rPr>
        <w:t>территорийпри</w:t>
      </w:r>
      <w:proofErr w:type="spellEnd"/>
      <w:r w:rsidRPr="00A97D3B">
        <w:rPr>
          <w:rFonts w:ascii="Times New Roman" w:eastAsia="Times New Roman" w:hAnsi="Times New Roman" w:cs="Times New Roman"/>
          <w:b/>
          <w:sz w:val="24"/>
          <w:szCs w:val="24"/>
        </w:rPr>
        <w:t xml:space="preserve"> включении предложений в муниципальную программу</w:t>
      </w:r>
    </w:p>
    <w:p w:rsidR="00AF2309" w:rsidRPr="00A97D3B" w:rsidRDefault="00AF2309" w:rsidP="00AF2309">
      <w:pPr>
        <w:spacing w:after="0" w:line="247" w:lineRule="auto"/>
        <w:ind w:left="31" w:right="232" w:firstLine="326"/>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«Формирование современной городской среды </w:t>
      </w:r>
      <w:r w:rsidR="000B4894" w:rsidRPr="00A97D3B">
        <w:rPr>
          <w:rFonts w:ascii="Times New Roman" w:eastAsia="Times New Roman" w:hAnsi="Times New Roman" w:cs="Times New Roman"/>
          <w:b/>
          <w:sz w:val="24"/>
          <w:szCs w:val="24"/>
        </w:rPr>
        <w:t>Нехаевского</w:t>
      </w:r>
      <w:r w:rsidRPr="00A97D3B">
        <w:rPr>
          <w:rFonts w:ascii="Times New Roman" w:eastAsia="Times New Roman" w:hAnsi="Times New Roman" w:cs="Times New Roman"/>
          <w:b/>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b/>
          <w:sz w:val="24"/>
          <w:szCs w:val="24"/>
        </w:rPr>
        <w:t>4</w:t>
      </w:r>
      <w:r w:rsidRPr="00A97D3B">
        <w:rPr>
          <w:rFonts w:ascii="Times New Roman" w:eastAsia="Times New Roman" w:hAnsi="Times New Roman" w:cs="Times New Roman"/>
          <w:b/>
          <w:sz w:val="24"/>
          <w:szCs w:val="24"/>
        </w:rPr>
        <w:t xml:space="preserve"> годы»</w:t>
      </w:r>
    </w:p>
    <w:p w:rsidR="00AF2309" w:rsidRPr="00A97D3B" w:rsidRDefault="00AF2309" w:rsidP="00AF2309">
      <w:pPr>
        <w:spacing w:after="32"/>
        <w:ind w:right="734"/>
        <w:jc w:val="center"/>
        <w:rPr>
          <w:rFonts w:ascii="Times New Roman" w:hAnsi="Times New Roman" w:cs="Times New Roman"/>
          <w:sz w:val="24"/>
          <w:szCs w:val="24"/>
        </w:rPr>
      </w:pPr>
    </w:p>
    <w:p w:rsidR="00AF2309" w:rsidRPr="00A97D3B" w:rsidRDefault="00AF2309" w:rsidP="00AF2309">
      <w:pPr>
        <w:numPr>
          <w:ilvl w:val="0"/>
          <w:numId w:val="4"/>
        </w:numPr>
        <w:spacing w:after="0" w:line="270" w:lineRule="auto"/>
        <w:ind w:right="96" w:hanging="281"/>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Общие положения</w:t>
      </w:r>
    </w:p>
    <w:p w:rsidR="00AF2309" w:rsidRPr="00A97D3B" w:rsidRDefault="00AF2309" w:rsidP="00AF2309">
      <w:pPr>
        <w:spacing w:after="25"/>
        <w:rPr>
          <w:rFonts w:ascii="Times New Roman" w:hAnsi="Times New Roman" w:cs="Times New Roman"/>
          <w:sz w:val="24"/>
          <w:szCs w:val="24"/>
        </w:rPr>
      </w:pPr>
    </w:p>
    <w:p w:rsidR="00AF2309" w:rsidRPr="00A97D3B" w:rsidRDefault="00AF2309" w:rsidP="00AF2309">
      <w:pPr>
        <w:numPr>
          <w:ilvl w:val="0"/>
          <w:numId w:val="9"/>
        </w:numPr>
        <w:spacing w:after="21" w:line="263" w:lineRule="auto"/>
        <w:ind w:right="1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Настоящий Порядок разработки, согласования и утверждения дизайн-проектов благоустройства дворовых и общественных территорий при включении предложений в муниципальную программу «Формирование современной городской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(далее – Порядок) разработан 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AF2309" w:rsidRPr="00A97D3B" w:rsidRDefault="00AF2309" w:rsidP="00AF2309">
      <w:pPr>
        <w:numPr>
          <w:ilvl w:val="0"/>
          <w:numId w:val="9"/>
        </w:numPr>
        <w:spacing w:after="21" w:line="263" w:lineRule="auto"/>
        <w:ind w:right="1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целях обеспечения единой концепции архитектурного облика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w:t>
      </w:r>
    </w:p>
    <w:p w:rsidR="00AF2309" w:rsidRPr="00A97D3B" w:rsidRDefault="00AF2309" w:rsidP="00AF2309">
      <w:pPr>
        <w:numPr>
          <w:ilvl w:val="1"/>
          <w:numId w:val="4"/>
        </w:numPr>
        <w:spacing w:after="25" w:line="258" w:lineRule="auto"/>
        <w:ind w:right="97" w:firstLine="69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качестве составных частей благоустройства территорий применяются декоративные, технические, планировочные, конструктивные элементы, растительные компоненты, различные виды оборудования и оформления, малые архитектурные формы, некапитальные нестационарные сооружения, знаки информации.  </w:t>
      </w:r>
    </w:p>
    <w:p w:rsidR="00AF2309" w:rsidRPr="00A97D3B" w:rsidRDefault="00AF2309" w:rsidP="00AF2309">
      <w:pPr>
        <w:spacing w:after="25" w:line="258" w:lineRule="auto"/>
        <w:ind w:left="-15" w:firstLine="698"/>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Все   элементы    благоустройства    должны     создавать    композиционно </w:t>
      </w:r>
    </w:p>
    <w:p w:rsidR="00AF2309" w:rsidRPr="00A97D3B" w:rsidRDefault="00AF2309" w:rsidP="00AF2309">
      <w:pPr>
        <w:spacing w:after="25" w:line="258" w:lineRule="auto"/>
        <w:ind w:left="-15" w:firstLine="698"/>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целостное единство и подчиняться общему дизайну концепции. </w:t>
      </w:r>
    </w:p>
    <w:p w:rsidR="00AF2309" w:rsidRPr="00A97D3B" w:rsidRDefault="00AF2309" w:rsidP="00AF2309">
      <w:pPr>
        <w:numPr>
          <w:ilvl w:val="1"/>
          <w:numId w:val="4"/>
        </w:numPr>
        <w:spacing w:after="0" w:line="258" w:lineRule="auto"/>
        <w:ind w:right="97" w:firstLine="698"/>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В составе дизайн-проекта благоустройства дворовой или общественной территории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  </w:t>
      </w:r>
    </w:p>
    <w:p w:rsidR="00AF2309" w:rsidRPr="00A97D3B" w:rsidRDefault="00AF2309" w:rsidP="00AF2309">
      <w:pPr>
        <w:spacing w:after="0"/>
        <w:ind w:right="29"/>
        <w:jc w:val="center"/>
        <w:rPr>
          <w:rFonts w:ascii="Times New Roman" w:hAnsi="Times New Roman" w:cs="Times New Roman"/>
          <w:sz w:val="24"/>
          <w:szCs w:val="24"/>
        </w:rPr>
      </w:pPr>
    </w:p>
    <w:p w:rsidR="00AF2309" w:rsidRPr="00A97D3B" w:rsidRDefault="00AF2309" w:rsidP="00AF2309">
      <w:pPr>
        <w:numPr>
          <w:ilvl w:val="0"/>
          <w:numId w:val="4"/>
        </w:numPr>
        <w:spacing w:after="0" w:line="270" w:lineRule="auto"/>
        <w:ind w:right="96" w:hanging="281"/>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Разработка дизайн-проектов</w:t>
      </w:r>
    </w:p>
    <w:p w:rsidR="00AF2309" w:rsidRPr="00A97D3B" w:rsidRDefault="00AF2309" w:rsidP="00AF2309">
      <w:pPr>
        <w:spacing w:after="25"/>
        <w:ind w:left="64"/>
        <w:jc w:val="center"/>
        <w:rPr>
          <w:rFonts w:ascii="Times New Roman" w:hAnsi="Times New Roman" w:cs="Times New Roman"/>
          <w:sz w:val="24"/>
          <w:szCs w:val="24"/>
        </w:rPr>
      </w:pPr>
    </w:p>
    <w:p w:rsidR="00AF2309" w:rsidRPr="00A97D3B" w:rsidRDefault="00AF2309" w:rsidP="00AF2309">
      <w:pPr>
        <w:spacing w:after="25" w:line="258" w:lineRule="auto"/>
        <w:ind w:right="97"/>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          2.1 Дизайн-проект разрабатывается с учетом единого подхода к формированию современной комфортной среды и включает в себя текстовую (описательную) часть и графическую часть, в том числе в виде визуализированных изображений предлагаемого проекта.  </w:t>
      </w:r>
    </w:p>
    <w:p w:rsidR="00AF2309" w:rsidRPr="00A97D3B" w:rsidRDefault="00AF2309" w:rsidP="00AF2309">
      <w:pPr>
        <w:pStyle w:val="ab"/>
        <w:numPr>
          <w:ilvl w:val="1"/>
          <w:numId w:val="12"/>
        </w:numPr>
        <w:spacing w:after="25" w:line="258" w:lineRule="auto"/>
        <w:ind w:right="97"/>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  Текстовая часть включает в себя следующие </w:t>
      </w:r>
      <w:proofErr w:type="gramStart"/>
      <w:r w:rsidRPr="00A97D3B">
        <w:rPr>
          <w:rFonts w:ascii="Times New Roman" w:eastAsia="Times New Roman" w:hAnsi="Times New Roman" w:cs="Times New Roman"/>
          <w:sz w:val="24"/>
          <w:szCs w:val="24"/>
        </w:rPr>
        <w:t>разделы:  -</w:t>
      </w:r>
      <w:proofErr w:type="gramEnd"/>
      <w:r w:rsidRPr="00A97D3B">
        <w:rPr>
          <w:rFonts w:ascii="Times New Roman" w:eastAsia="Times New Roman" w:hAnsi="Times New Roman" w:cs="Times New Roman"/>
          <w:sz w:val="24"/>
          <w:szCs w:val="24"/>
        </w:rPr>
        <w:t xml:space="preserve"> общая пояснительная записка,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proofErr w:type="spellStart"/>
      <w:r w:rsidRPr="00A97D3B">
        <w:rPr>
          <w:rFonts w:ascii="Times New Roman" w:eastAsia="Times New Roman" w:hAnsi="Times New Roman" w:cs="Times New Roman"/>
          <w:sz w:val="24"/>
          <w:szCs w:val="24"/>
        </w:rPr>
        <w:t>фотофиксация</w:t>
      </w:r>
      <w:proofErr w:type="spellEnd"/>
      <w:r w:rsidRPr="00A97D3B">
        <w:rPr>
          <w:rFonts w:ascii="Times New Roman" w:eastAsia="Times New Roman" w:hAnsi="Times New Roman" w:cs="Times New Roman"/>
          <w:sz w:val="24"/>
          <w:szCs w:val="24"/>
        </w:rPr>
        <w:t xml:space="preserve"> и описание существующих объектов,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w:t>
      </w:r>
    </w:p>
    <w:p w:rsidR="00AF2309" w:rsidRPr="00A97D3B" w:rsidRDefault="00AF2309" w:rsidP="00AF2309">
      <w:pPr>
        <w:spacing w:after="25" w:line="258" w:lineRule="auto"/>
        <w:ind w:left="70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2.3. Графическая часть включает в себя: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схему планировочной организации земельного участка;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ситуационный план с указанием инженерных коммуникаций;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план расстановки малых архитектурных форм и оборудования,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спецификацию МАФ и элементов;  </w:t>
      </w:r>
    </w:p>
    <w:p w:rsidR="00AF2309" w:rsidRPr="00A97D3B" w:rsidRDefault="00AF2309" w:rsidP="00AF2309">
      <w:pPr>
        <w:spacing w:after="25" w:line="258" w:lineRule="auto"/>
        <w:ind w:left="-15"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2.4. При разработке дизайн-проектов следует учитывать следующие условия: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условия сложившейся застройки;  </w:t>
      </w:r>
    </w:p>
    <w:p w:rsidR="00AF2309" w:rsidRPr="00A97D3B" w:rsidRDefault="00AF2309" w:rsidP="00AF2309">
      <w:pPr>
        <w:numPr>
          <w:ilvl w:val="0"/>
          <w:numId w:val="5"/>
        </w:numPr>
        <w:spacing w:after="0" w:line="281"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сеть </w:t>
      </w:r>
      <w:proofErr w:type="spellStart"/>
      <w:r w:rsidRPr="00A97D3B">
        <w:rPr>
          <w:rFonts w:ascii="Times New Roman" w:eastAsia="Times New Roman" w:hAnsi="Times New Roman" w:cs="Times New Roman"/>
          <w:sz w:val="24"/>
          <w:szCs w:val="24"/>
        </w:rPr>
        <w:t>внутридворовых</w:t>
      </w:r>
      <w:proofErr w:type="spellEnd"/>
      <w:r w:rsidRPr="00A97D3B">
        <w:rPr>
          <w:rFonts w:ascii="Times New Roman" w:eastAsia="Times New Roman" w:hAnsi="Times New Roman" w:cs="Times New Roman"/>
          <w:sz w:val="24"/>
          <w:szCs w:val="24"/>
        </w:rPr>
        <w:t xml:space="preserve"> пешеходных пространств следует формировать как единую </w:t>
      </w:r>
      <w:r w:rsidRPr="00A97D3B">
        <w:rPr>
          <w:rFonts w:ascii="Times New Roman" w:eastAsia="Times New Roman" w:hAnsi="Times New Roman" w:cs="Times New Roman"/>
          <w:sz w:val="24"/>
          <w:szCs w:val="24"/>
        </w:rPr>
        <w:tab/>
        <w:t xml:space="preserve">общегородскую </w:t>
      </w:r>
      <w:r w:rsidRPr="00A97D3B">
        <w:rPr>
          <w:rFonts w:ascii="Times New Roman" w:eastAsia="Times New Roman" w:hAnsi="Times New Roman" w:cs="Times New Roman"/>
          <w:sz w:val="24"/>
          <w:szCs w:val="24"/>
        </w:rPr>
        <w:tab/>
        <w:t xml:space="preserve">систему, </w:t>
      </w:r>
      <w:r w:rsidRPr="00A97D3B">
        <w:rPr>
          <w:rFonts w:ascii="Times New Roman" w:eastAsia="Times New Roman" w:hAnsi="Times New Roman" w:cs="Times New Roman"/>
          <w:sz w:val="24"/>
          <w:szCs w:val="24"/>
        </w:rPr>
        <w:tab/>
        <w:t xml:space="preserve">взаимоувязанную </w:t>
      </w:r>
      <w:r w:rsidRPr="00A97D3B">
        <w:rPr>
          <w:rFonts w:ascii="Times New Roman" w:eastAsia="Times New Roman" w:hAnsi="Times New Roman" w:cs="Times New Roman"/>
          <w:sz w:val="24"/>
          <w:szCs w:val="24"/>
        </w:rPr>
        <w:tab/>
        <w:t xml:space="preserve">с </w:t>
      </w:r>
      <w:r w:rsidRPr="00A97D3B">
        <w:rPr>
          <w:rFonts w:ascii="Times New Roman" w:eastAsia="Times New Roman" w:hAnsi="Times New Roman" w:cs="Times New Roman"/>
          <w:sz w:val="24"/>
          <w:szCs w:val="24"/>
        </w:rPr>
        <w:tab/>
        <w:t xml:space="preserve">функционально-планировочной организацией города и окружающим ландшафтом;  </w:t>
      </w:r>
    </w:p>
    <w:p w:rsidR="00AF2309" w:rsidRPr="00A97D3B" w:rsidRDefault="00AF2309" w:rsidP="00AF2309">
      <w:pPr>
        <w:numPr>
          <w:ilvl w:val="0"/>
          <w:numId w:val="5"/>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  </w:t>
      </w:r>
    </w:p>
    <w:p w:rsidR="00AF2309" w:rsidRPr="00A97D3B" w:rsidRDefault="00AF2309" w:rsidP="00AF2309">
      <w:pPr>
        <w:spacing w:after="0" w:line="258" w:lineRule="auto"/>
        <w:ind w:left="-15"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2.5.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 завершенности городской застройки, архитектурно-пространственной связи старых и новых элементов благоустройства.  </w:t>
      </w:r>
    </w:p>
    <w:p w:rsidR="00AF2309" w:rsidRPr="00A97D3B" w:rsidRDefault="00AF2309" w:rsidP="00AF2309">
      <w:pPr>
        <w:spacing w:after="33"/>
        <w:ind w:left="708"/>
        <w:rPr>
          <w:rFonts w:ascii="Times New Roman" w:eastAsia="Times New Roman" w:hAnsi="Times New Roman" w:cs="Times New Roman"/>
          <w:sz w:val="24"/>
          <w:szCs w:val="24"/>
        </w:rPr>
      </w:pPr>
    </w:p>
    <w:p w:rsidR="00AF2309" w:rsidRPr="00A97D3B" w:rsidRDefault="00AF2309" w:rsidP="00AF2309">
      <w:pPr>
        <w:spacing w:after="0" w:line="270" w:lineRule="auto"/>
        <w:ind w:left="714" w:hanging="1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3. Обсуждение дизайн-проектов</w:t>
      </w:r>
    </w:p>
    <w:p w:rsidR="00AF2309" w:rsidRPr="00A97D3B" w:rsidRDefault="00AF2309" w:rsidP="00AF2309">
      <w:pPr>
        <w:spacing w:after="23"/>
        <w:ind w:left="775"/>
        <w:jc w:val="both"/>
        <w:rPr>
          <w:rFonts w:ascii="Times New Roman" w:hAnsi="Times New Roman" w:cs="Times New Roman"/>
          <w:sz w:val="24"/>
          <w:szCs w:val="24"/>
        </w:rPr>
      </w:pPr>
    </w:p>
    <w:p w:rsidR="00AF2309" w:rsidRPr="00A97D3B" w:rsidRDefault="00AF2309" w:rsidP="00AF2309">
      <w:pPr>
        <w:pStyle w:val="aa"/>
        <w:widowControl w:val="0"/>
        <w:autoSpaceDE w:val="0"/>
        <w:autoSpaceDN w:val="0"/>
        <w:adjustRightInd w:val="0"/>
        <w:jc w:val="both"/>
        <w:rPr>
          <w:rFonts w:ascii="Times New Roman" w:eastAsia="Times New Roman" w:hAnsi="Times New Roman"/>
          <w:color w:val="000000"/>
          <w:sz w:val="24"/>
          <w:szCs w:val="24"/>
          <w:lang w:eastAsia="ru-RU"/>
        </w:rPr>
      </w:pPr>
      <w:r w:rsidRPr="00A97D3B">
        <w:rPr>
          <w:rFonts w:ascii="Times New Roman" w:eastAsia="Times New Roman" w:hAnsi="Times New Roman"/>
          <w:color w:val="000000"/>
          <w:sz w:val="24"/>
          <w:szCs w:val="24"/>
          <w:lang w:eastAsia="ru-RU"/>
        </w:rPr>
        <w:t xml:space="preserve">Дизайн – проекты размещаются на официальном сайте администрации            </w:t>
      </w:r>
      <w:proofErr w:type="spellStart"/>
      <w:r w:rsidR="000B4894" w:rsidRPr="00A97D3B">
        <w:rPr>
          <w:rFonts w:ascii="Times New Roman" w:eastAsia="Times New Roman" w:hAnsi="Times New Roman"/>
          <w:sz w:val="24"/>
          <w:szCs w:val="24"/>
        </w:rPr>
        <w:t>Нехаевского</w:t>
      </w:r>
      <w:r w:rsidRPr="00A97D3B">
        <w:rPr>
          <w:rFonts w:ascii="Times New Roman" w:eastAsia="Times New Roman" w:hAnsi="Times New Roman"/>
          <w:color w:val="000000"/>
          <w:sz w:val="24"/>
          <w:szCs w:val="24"/>
          <w:lang w:eastAsia="ru-RU"/>
        </w:rPr>
        <w:t>сельского</w:t>
      </w:r>
      <w:proofErr w:type="spellEnd"/>
      <w:r w:rsidRPr="00A97D3B">
        <w:rPr>
          <w:rFonts w:ascii="Times New Roman" w:eastAsia="Times New Roman" w:hAnsi="Times New Roman"/>
          <w:color w:val="000000"/>
          <w:sz w:val="24"/>
          <w:szCs w:val="24"/>
          <w:lang w:eastAsia="ru-RU"/>
        </w:rPr>
        <w:t xml:space="preserve"> поселения Нехаевского муниципального района в    информационно   -            телекоммуникационной    сети </w:t>
      </w:r>
      <w:proofErr w:type="gramStart"/>
      <w:r w:rsidRPr="00A97D3B">
        <w:rPr>
          <w:rFonts w:ascii="Times New Roman" w:eastAsia="Times New Roman" w:hAnsi="Times New Roman"/>
          <w:color w:val="000000"/>
          <w:sz w:val="24"/>
          <w:szCs w:val="24"/>
          <w:lang w:eastAsia="ru-RU"/>
        </w:rPr>
        <w:t xml:space="preserve">   «</w:t>
      </w:r>
      <w:proofErr w:type="gramEnd"/>
      <w:r w:rsidRPr="00A97D3B">
        <w:rPr>
          <w:rFonts w:ascii="Times New Roman" w:eastAsia="Times New Roman" w:hAnsi="Times New Roman"/>
          <w:color w:val="000000"/>
          <w:sz w:val="24"/>
          <w:szCs w:val="24"/>
          <w:lang w:eastAsia="ru-RU"/>
        </w:rPr>
        <w:t>Интернет»  для обсуждения населением.</w:t>
      </w:r>
    </w:p>
    <w:p w:rsidR="00AF2309" w:rsidRPr="00A97D3B" w:rsidRDefault="00AF2309" w:rsidP="00AF2309">
      <w:pPr>
        <w:pStyle w:val="aa"/>
        <w:widowControl w:val="0"/>
        <w:autoSpaceDE w:val="0"/>
        <w:autoSpaceDN w:val="0"/>
        <w:adjustRightInd w:val="0"/>
        <w:jc w:val="both"/>
        <w:rPr>
          <w:rFonts w:ascii="Times New Roman" w:eastAsia="Times New Roman" w:hAnsi="Times New Roman"/>
          <w:color w:val="000000"/>
          <w:sz w:val="24"/>
          <w:szCs w:val="24"/>
          <w:lang w:eastAsia="ru-RU"/>
        </w:rPr>
      </w:pPr>
    </w:p>
    <w:p w:rsidR="00AF2309" w:rsidRPr="00A97D3B" w:rsidRDefault="00AF2309" w:rsidP="00AF2309">
      <w:pPr>
        <w:numPr>
          <w:ilvl w:val="1"/>
          <w:numId w:val="7"/>
        </w:numPr>
        <w:spacing w:after="0" w:line="240"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Дизайн-проекты подлежат обсуждению после утверждения муниципальной программы «Формирование современной городской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в течение 10 календарных дней (до дня утверждения Плана реализации муниципальной программы «Формирование современной городской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w:t>
      </w:r>
    </w:p>
    <w:p w:rsidR="00AF2309" w:rsidRPr="00A97D3B" w:rsidRDefault="00AF2309" w:rsidP="00AF2309">
      <w:pPr>
        <w:numPr>
          <w:ilvl w:val="1"/>
          <w:numId w:val="7"/>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В обсуждении дизайн-проектов принимают участие граждане, проживающие на территории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w:t>
      </w:r>
    </w:p>
    <w:p w:rsidR="00AF2309" w:rsidRPr="00A97D3B" w:rsidRDefault="00AF2309" w:rsidP="00AF2309">
      <w:pPr>
        <w:numPr>
          <w:ilvl w:val="1"/>
          <w:numId w:val="7"/>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Заинтересованные лица,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дизайн-проектов, предлагаемых к обсуждению (рекомендуемая форма обращения приводится в приложении к настоящему порядку).  </w:t>
      </w:r>
    </w:p>
    <w:p w:rsidR="00AF2309" w:rsidRPr="00A97D3B" w:rsidRDefault="00AF2309" w:rsidP="00AF2309">
      <w:pPr>
        <w:numPr>
          <w:ilvl w:val="1"/>
          <w:numId w:val="7"/>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Обращения принимаются Администрацией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в рабочие дни с 9:00 часов до 16:00 часов (перерыв с 12-00 часов до 13:00 часов) по адресу: Волгоградская область, </w:t>
      </w:r>
      <w:proofErr w:type="gramStart"/>
      <w:r w:rsidRPr="00A97D3B">
        <w:rPr>
          <w:rFonts w:ascii="Times New Roman" w:eastAsia="Times New Roman" w:hAnsi="Times New Roman" w:cs="Times New Roman"/>
          <w:sz w:val="24"/>
          <w:szCs w:val="24"/>
        </w:rPr>
        <w:t>Нехаевский  район</w:t>
      </w:r>
      <w:proofErr w:type="gramEnd"/>
      <w:r w:rsidRPr="00A97D3B">
        <w:rPr>
          <w:rFonts w:ascii="Times New Roman" w:eastAsia="Times New Roman" w:hAnsi="Times New Roman" w:cs="Times New Roman"/>
          <w:sz w:val="24"/>
          <w:szCs w:val="24"/>
        </w:rPr>
        <w:t xml:space="preserve">, станица </w:t>
      </w:r>
      <w:r w:rsidR="004E4A93">
        <w:rPr>
          <w:rFonts w:ascii="Times New Roman" w:eastAsia="Times New Roman" w:hAnsi="Times New Roman" w:cs="Times New Roman"/>
          <w:sz w:val="24"/>
          <w:szCs w:val="24"/>
        </w:rPr>
        <w:t>Нехаевская</w:t>
      </w:r>
      <w:r w:rsidRPr="00A97D3B">
        <w:rPr>
          <w:rFonts w:ascii="Times New Roman" w:eastAsia="Times New Roman" w:hAnsi="Times New Roman" w:cs="Times New Roman"/>
          <w:sz w:val="24"/>
          <w:szCs w:val="24"/>
        </w:rPr>
        <w:t xml:space="preserve">, ул. </w:t>
      </w:r>
      <w:r w:rsidR="004E4A93">
        <w:rPr>
          <w:rFonts w:ascii="Times New Roman" w:eastAsia="Times New Roman" w:hAnsi="Times New Roman" w:cs="Times New Roman"/>
          <w:sz w:val="24"/>
          <w:szCs w:val="24"/>
        </w:rPr>
        <w:t>Ленина</w:t>
      </w:r>
      <w:r w:rsidRPr="00A97D3B">
        <w:rPr>
          <w:rFonts w:ascii="Times New Roman" w:eastAsia="Times New Roman" w:hAnsi="Times New Roman" w:cs="Times New Roman"/>
          <w:sz w:val="24"/>
          <w:szCs w:val="24"/>
        </w:rPr>
        <w:t>, д.</w:t>
      </w:r>
      <w:r w:rsidR="004E4A93">
        <w:rPr>
          <w:rFonts w:ascii="Times New Roman" w:eastAsia="Times New Roman" w:hAnsi="Times New Roman" w:cs="Times New Roman"/>
          <w:sz w:val="24"/>
          <w:szCs w:val="24"/>
        </w:rPr>
        <w:t>47</w:t>
      </w:r>
      <w:r w:rsidRPr="00A97D3B">
        <w:rPr>
          <w:rFonts w:ascii="Times New Roman" w:eastAsia="Times New Roman" w:hAnsi="Times New Roman" w:cs="Times New Roman"/>
          <w:sz w:val="24"/>
          <w:szCs w:val="24"/>
        </w:rPr>
        <w:t>, телефон для справок: (8 84443) 5-</w:t>
      </w:r>
      <w:r w:rsidR="004E4A93">
        <w:rPr>
          <w:rFonts w:ascii="Times New Roman" w:eastAsia="Times New Roman" w:hAnsi="Times New Roman" w:cs="Times New Roman"/>
          <w:sz w:val="24"/>
          <w:szCs w:val="24"/>
        </w:rPr>
        <w:t>10</w:t>
      </w:r>
      <w:r w:rsidRPr="00A97D3B">
        <w:rPr>
          <w:rFonts w:ascii="Times New Roman" w:eastAsia="Times New Roman" w:hAnsi="Times New Roman" w:cs="Times New Roman"/>
          <w:sz w:val="24"/>
          <w:szCs w:val="24"/>
        </w:rPr>
        <w:t xml:space="preserve"> -</w:t>
      </w:r>
      <w:r w:rsidR="004E4A93">
        <w:rPr>
          <w:rFonts w:ascii="Times New Roman" w:eastAsia="Times New Roman" w:hAnsi="Times New Roman" w:cs="Times New Roman"/>
          <w:sz w:val="24"/>
          <w:szCs w:val="24"/>
        </w:rPr>
        <w:t>74</w:t>
      </w:r>
      <w:r w:rsidRPr="00A97D3B">
        <w:rPr>
          <w:rFonts w:ascii="Times New Roman" w:eastAsia="Times New Roman" w:hAnsi="Times New Roman" w:cs="Times New Roman"/>
          <w:sz w:val="24"/>
          <w:szCs w:val="24"/>
        </w:rPr>
        <w:t>.</w:t>
      </w:r>
    </w:p>
    <w:p w:rsidR="00AF2309" w:rsidRPr="00A97D3B" w:rsidRDefault="00AF2309" w:rsidP="00AF2309">
      <w:pPr>
        <w:numPr>
          <w:ilvl w:val="1"/>
          <w:numId w:val="7"/>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В случае отсутствия обращений о согласовании или о несогласовании дизайн-проектов, предлагаемого к обсуждению, соответствующее решение большинством голосов принимает организационная комиссия, состав которой утвержден постановлением администрации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в установленном порядке.  </w:t>
      </w:r>
    </w:p>
    <w:p w:rsidR="00AF2309" w:rsidRPr="00A97D3B" w:rsidRDefault="00AF2309" w:rsidP="00AF2309">
      <w:pPr>
        <w:spacing w:after="0" w:line="270" w:lineRule="auto"/>
        <w:ind w:left="10" w:right="1" w:hanging="10"/>
        <w:jc w:val="center"/>
        <w:rPr>
          <w:rFonts w:ascii="Times New Roman" w:eastAsia="Times New Roman" w:hAnsi="Times New Roman" w:cs="Times New Roman"/>
          <w:sz w:val="24"/>
          <w:szCs w:val="24"/>
        </w:rPr>
      </w:pPr>
    </w:p>
    <w:p w:rsidR="00BB7600" w:rsidRDefault="00BB7600" w:rsidP="00AF2309">
      <w:pPr>
        <w:spacing w:after="0" w:line="270" w:lineRule="auto"/>
        <w:ind w:left="10" w:right="1" w:hanging="10"/>
        <w:jc w:val="center"/>
        <w:rPr>
          <w:rFonts w:ascii="Times New Roman" w:eastAsia="Times New Roman" w:hAnsi="Times New Roman" w:cs="Times New Roman"/>
          <w:sz w:val="24"/>
          <w:szCs w:val="24"/>
        </w:rPr>
      </w:pPr>
    </w:p>
    <w:p w:rsidR="00AF2309" w:rsidRPr="00A97D3B" w:rsidRDefault="00AF2309" w:rsidP="00AF2309">
      <w:pPr>
        <w:spacing w:after="0" w:line="270" w:lineRule="auto"/>
        <w:ind w:left="10" w:right="1" w:hanging="10"/>
        <w:jc w:val="center"/>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4. </w:t>
      </w:r>
      <w:r w:rsidRPr="00A97D3B">
        <w:rPr>
          <w:rFonts w:ascii="Times New Roman" w:eastAsia="Times New Roman" w:hAnsi="Times New Roman" w:cs="Times New Roman"/>
          <w:b/>
          <w:sz w:val="24"/>
          <w:szCs w:val="24"/>
        </w:rPr>
        <w:t>Согласование и утверждение дизайн-проектов.</w:t>
      </w:r>
    </w:p>
    <w:p w:rsidR="00AF2309" w:rsidRPr="00A97D3B" w:rsidRDefault="00AF2309" w:rsidP="00AF2309">
      <w:pPr>
        <w:spacing w:after="0"/>
        <w:ind w:left="64"/>
        <w:jc w:val="both"/>
        <w:rPr>
          <w:rFonts w:ascii="Times New Roman" w:hAnsi="Times New Roman" w:cs="Times New Roman"/>
          <w:sz w:val="24"/>
          <w:szCs w:val="24"/>
        </w:rPr>
      </w:pPr>
    </w:p>
    <w:p w:rsidR="00AF2309" w:rsidRPr="00A97D3B" w:rsidRDefault="00AF2309" w:rsidP="00AF2309">
      <w:pPr>
        <w:numPr>
          <w:ilvl w:val="1"/>
          <w:numId w:val="6"/>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Обращения, поступающие в администрацию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и далее – в общественную комиссию, подлежат обязательной регистрации в журнале учета входящей корреспонденции.  </w:t>
      </w:r>
    </w:p>
    <w:p w:rsidR="00AF2309" w:rsidRPr="00A97D3B" w:rsidRDefault="00AF2309" w:rsidP="00AF2309">
      <w:pPr>
        <w:numPr>
          <w:ilvl w:val="1"/>
          <w:numId w:val="6"/>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lastRenderedPageBreak/>
        <w:t xml:space="preserve">Представленные для согласования, оценки и утверждения обращения, указанные в п. 3.3. настоящего Порядка, с нарушением срока подачи обращений, указанном в п. 3.2. настоящего Порядка, по решению общественной комиссии могут быть оставлены без рассмотрения. </w:t>
      </w:r>
    </w:p>
    <w:p w:rsidR="00AF2309" w:rsidRPr="00A97D3B" w:rsidRDefault="00AF2309" w:rsidP="00AF2309">
      <w:pPr>
        <w:numPr>
          <w:ilvl w:val="1"/>
          <w:numId w:val="6"/>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По итогам рассмотрения каждого из поступивших обращений общественная комиссия принимает решение о рекомендации его к согласованию и утверждению, либо - к отклонению.  </w:t>
      </w:r>
    </w:p>
    <w:p w:rsidR="00AF2309" w:rsidRPr="00A97D3B" w:rsidRDefault="00AF2309" w:rsidP="00AF2309">
      <w:pPr>
        <w:numPr>
          <w:ilvl w:val="1"/>
          <w:numId w:val="6"/>
        </w:numPr>
        <w:spacing w:after="25" w:line="258" w:lineRule="auto"/>
        <w:ind w:left="0"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По окончании принятия обращений, указанных в п. 3.3. настоящего Порядка, общественная комиссия готовит заключение.  </w:t>
      </w:r>
    </w:p>
    <w:p w:rsidR="00AF2309" w:rsidRPr="00A97D3B" w:rsidRDefault="00AF2309" w:rsidP="00AF2309">
      <w:pPr>
        <w:spacing w:after="25" w:line="258" w:lineRule="auto"/>
        <w:ind w:left="70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Заключение содержит следующую информацию: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общее количество поступивших обращений;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поступивших обращений, оставленных без рассмотрения, с указанием причин отказа;  </w:t>
      </w:r>
    </w:p>
    <w:p w:rsidR="00AF2309" w:rsidRPr="00A97D3B" w:rsidRDefault="00AF2309" w:rsidP="00AF2309">
      <w:pPr>
        <w:numPr>
          <w:ilvl w:val="0"/>
          <w:numId w:val="5"/>
        </w:numPr>
        <w:spacing w:after="25"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количество одобренных обращений, рекомендуемых для согласования и утверждения с указанием причин одобрения.  </w:t>
      </w:r>
    </w:p>
    <w:p w:rsidR="00AF2309" w:rsidRPr="00A97D3B" w:rsidRDefault="00AF2309" w:rsidP="00AF2309">
      <w:pPr>
        <w:spacing w:after="25" w:line="258" w:lineRule="auto"/>
        <w:ind w:left="70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Результаты заключения носят рекомендательный характер.  </w:t>
      </w:r>
    </w:p>
    <w:p w:rsidR="00AF2309" w:rsidRPr="00A97D3B" w:rsidRDefault="00AF2309" w:rsidP="00AF2309">
      <w:pPr>
        <w:numPr>
          <w:ilvl w:val="1"/>
          <w:numId w:val="8"/>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Одобренные общественной комиссией дизайн-проекты с указанием адресов размещения объектов, включаются в План реализации муниципальной программы «Формирование современной городской среды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 и утверждаются в установленном порядке.  </w:t>
      </w:r>
    </w:p>
    <w:p w:rsidR="00AF2309" w:rsidRPr="00A97D3B" w:rsidRDefault="00AF2309" w:rsidP="00AF2309">
      <w:pPr>
        <w:numPr>
          <w:ilvl w:val="1"/>
          <w:numId w:val="8"/>
        </w:numPr>
        <w:spacing w:after="0" w:line="258" w:lineRule="auto"/>
        <w:ind w:firstLine="698"/>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По просьбе представителей заинтересованных лиц, уполномоченных на представление предложений, направивших письменные обращения о согласовании или о несогласовании дизайн-проектов,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  </w:t>
      </w:r>
    </w:p>
    <w:p w:rsidR="006F6CF8" w:rsidRDefault="006F6CF8"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B34EE6" w:rsidRDefault="00B34EE6" w:rsidP="00C978CE">
      <w:pPr>
        <w:spacing w:after="0" w:line="281" w:lineRule="auto"/>
        <w:ind w:left="4088" w:right="337"/>
        <w:jc w:val="right"/>
        <w:rPr>
          <w:rFonts w:ascii="Times New Roman" w:eastAsia="Times New Roman" w:hAnsi="Times New Roman" w:cs="Times New Roman"/>
          <w:sz w:val="24"/>
          <w:szCs w:val="24"/>
        </w:rPr>
      </w:pPr>
    </w:p>
    <w:p w:rsidR="006C5B2D" w:rsidRPr="00A97D3B" w:rsidRDefault="00AF2309" w:rsidP="00C978CE">
      <w:pPr>
        <w:spacing w:after="0" w:line="281" w:lineRule="auto"/>
        <w:ind w:left="4088" w:right="337"/>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Приложение</w:t>
      </w:r>
      <w:r w:rsidR="00C978CE" w:rsidRPr="00A97D3B">
        <w:rPr>
          <w:rFonts w:ascii="Times New Roman" w:eastAsia="Times New Roman" w:hAnsi="Times New Roman" w:cs="Times New Roman"/>
          <w:sz w:val="24"/>
          <w:szCs w:val="24"/>
        </w:rPr>
        <w:t xml:space="preserve"> №3</w:t>
      </w:r>
    </w:p>
    <w:p w:rsidR="00AF2309" w:rsidRDefault="00AF2309" w:rsidP="006F6CF8">
      <w:pPr>
        <w:spacing w:after="0" w:line="281" w:lineRule="auto"/>
        <w:ind w:left="4088" w:right="337"/>
        <w:jc w:val="right"/>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 xml:space="preserve">к </w:t>
      </w:r>
      <w:r w:rsidR="00C978CE" w:rsidRPr="00A97D3B">
        <w:rPr>
          <w:rFonts w:ascii="Times New Roman" w:eastAsia="Times New Roman" w:hAnsi="Times New Roman" w:cs="Times New Roman"/>
          <w:sz w:val="24"/>
          <w:szCs w:val="24"/>
        </w:rPr>
        <w:t>муниципальной программе</w:t>
      </w:r>
    </w:p>
    <w:p w:rsidR="00F25854" w:rsidRDefault="00F25854" w:rsidP="006F6CF8">
      <w:pPr>
        <w:spacing w:after="0" w:line="281" w:lineRule="auto"/>
        <w:ind w:left="4088" w:right="337"/>
        <w:jc w:val="right"/>
        <w:rPr>
          <w:rFonts w:ascii="Times New Roman" w:eastAsia="Times New Roman" w:hAnsi="Times New Roman" w:cs="Times New Roman"/>
          <w:sz w:val="24"/>
          <w:szCs w:val="24"/>
        </w:rPr>
      </w:pPr>
    </w:p>
    <w:p w:rsidR="006F6CF8" w:rsidRPr="00A97D3B" w:rsidRDefault="006F6CF8" w:rsidP="006F6CF8">
      <w:pPr>
        <w:spacing w:after="0" w:line="281" w:lineRule="auto"/>
        <w:ind w:left="4088" w:right="337"/>
        <w:jc w:val="right"/>
        <w:rPr>
          <w:rFonts w:ascii="Times New Roman" w:eastAsia="Times New Roman" w:hAnsi="Times New Roman" w:cs="Times New Roman"/>
          <w:sz w:val="24"/>
          <w:szCs w:val="24"/>
        </w:rPr>
      </w:pPr>
    </w:p>
    <w:p w:rsidR="00AF2309" w:rsidRPr="00A97D3B" w:rsidRDefault="00AF2309" w:rsidP="00AF2309">
      <w:pPr>
        <w:spacing w:after="0" w:line="281" w:lineRule="auto"/>
        <w:ind w:right="337"/>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Обращение о согласовании (несогласовании) дизайн-проекта</w:t>
      </w:r>
    </w:p>
    <w:p w:rsidR="00AF2309" w:rsidRPr="00A97D3B" w:rsidRDefault="00AF2309" w:rsidP="00AF2309">
      <w:pPr>
        <w:spacing w:after="0" w:line="270" w:lineRule="auto"/>
        <w:ind w:left="10" w:right="7" w:hanging="1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дворовой или общественной территории в муниципальную программу</w:t>
      </w:r>
    </w:p>
    <w:p w:rsidR="00AF2309" w:rsidRPr="00A97D3B" w:rsidRDefault="00AF2309" w:rsidP="00AF2309">
      <w:pPr>
        <w:spacing w:after="0" w:line="270" w:lineRule="auto"/>
        <w:ind w:left="10" w:hanging="10"/>
        <w:jc w:val="center"/>
        <w:rPr>
          <w:rFonts w:ascii="Times New Roman" w:hAnsi="Times New Roman" w:cs="Times New Roman"/>
          <w:sz w:val="24"/>
          <w:szCs w:val="24"/>
        </w:rPr>
      </w:pPr>
      <w:r w:rsidRPr="00A97D3B">
        <w:rPr>
          <w:rFonts w:ascii="Times New Roman" w:eastAsia="Times New Roman" w:hAnsi="Times New Roman" w:cs="Times New Roman"/>
          <w:b/>
          <w:sz w:val="24"/>
          <w:szCs w:val="24"/>
        </w:rPr>
        <w:t xml:space="preserve">«Формирование современной городской среды </w:t>
      </w:r>
      <w:r w:rsidR="000B4894" w:rsidRPr="00A97D3B">
        <w:rPr>
          <w:rFonts w:ascii="Times New Roman" w:eastAsia="Times New Roman" w:hAnsi="Times New Roman" w:cs="Times New Roman"/>
          <w:b/>
          <w:sz w:val="24"/>
          <w:szCs w:val="24"/>
        </w:rPr>
        <w:t>Нехаевского</w:t>
      </w:r>
      <w:r w:rsidRPr="00A97D3B">
        <w:rPr>
          <w:rFonts w:ascii="Times New Roman" w:eastAsia="Times New Roman" w:hAnsi="Times New Roman" w:cs="Times New Roman"/>
          <w:b/>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b/>
          <w:sz w:val="24"/>
          <w:szCs w:val="24"/>
        </w:rPr>
        <w:t>4</w:t>
      </w:r>
      <w:r w:rsidRPr="00A97D3B">
        <w:rPr>
          <w:rFonts w:ascii="Times New Roman" w:eastAsia="Times New Roman" w:hAnsi="Times New Roman" w:cs="Times New Roman"/>
          <w:b/>
          <w:sz w:val="24"/>
          <w:szCs w:val="24"/>
        </w:rPr>
        <w:t xml:space="preserve"> годы»</w:t>
      </w:r>
    </w:p>
    <w:p w:rsidR="00AF2309" w:rsidRPr="00A97D3B" w:rsidRDefault="00AF2309" w:rsidP="00AF2309">
      <w:pPr>
        <w:spacing w:after="25"/>
        <w:jc w:val="both"/>
        <w:rPr>
          <w:rFonts w:ascii="Times New Roman" w:hAnsi="Times New Roman" w:cs="Times New Roman"/>
          <w:sz w:val="24"/>
          <w:szCs w:val="24"/>
        </w:rPr>
      </w:pPr>
    </w:p>
    <w:p w:rsidR="00AF2309" w:rsidRPr="00A97D3B" w:rsidRDefault="00AF2309" w:rsidP="00AF2309">
      <w:pPr>
        <w:spacing w:after="2"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Настоящее обращение направлено от:  </w:t>
      </w:r>
    </w:p>
    <w:p w:rsidR="00AF2309" w:rsidRPr="00A97D3B" w:rsidRDefault="00AF2309" w:rsidP="00AF2309">
      <w:pPr>
        <w:spacing w:after="0"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____________________________________________________________________ ___________________________________________________________________  </w:t>
      </w:r>
    </w:p>
    <w:p w:rsidR="00AF2309" w:rsidRPr="00A97D3B" w:rsidRDefault="00AF2309" w:rsidP="00AF2309">
      <w:pPr>
        <w:spacing w:after="70"/>
        <w:ind w:left="10" w:right="8" w:hanging="1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Фамилия, имя, отчество представителя </w:t>
      </w:r>
    </w:p>
    <w:p w:rsidR="00AF2309" w:rsidRPr="00A97D3B" w:rsidRDefault="00AF2309" w:rsidP="00AF2309">
      <w:pPr>
        <w:spacing w:after="27"/>
        <w:jc w:val="both"/>
        <w:rPr>
          <w:rFonts w:ascii="Times New Roman" w:hAnsi="Times New Roman" w:cs="Times New Roman"/>
          <w:sz w:val="24"/>
          <w:szCs w:val="24"/>
        </w:rPr>
      </w:pPr>
    </w:p>
    <w:p w:rsidR="00AF2309" w:rsidRPr="00A97D3B" w:rsidRDefault="00AF2309" w:rsidP="00AF2309">
      <w:pPr>
        <w:spacing w:after="2"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зарегистрированного по адресу:  </w:t>
      </w:r>
    </w:p>
    <w:p w:rsidR="00AF2309" w:rsidRPr="00A97D3B" w:rsidRDefault="00AF2309" w:rsidP="00AF2309">
      <w:pPr>
        <w:spacing w:after="0"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____________________________________________________________________ ___________________________________________________________________</w:t>
      </w:r>
      <w:proofErr w:type="gramStart"/>
      <w:r w:rsidRPr="00A97D3B">
        <w:rPr>
          <w:rFonts w:ascii="Times New Roman" w:eastAsia="Times New Roman" w:hAnsi="Times New Roman" w:cs="Times New Roman"/>
          <w:sz w:val="24"/>
          <w:szCs w:val="24"/>
        </w:rPr>
        <w:t>_  о</w:t>
      </w:r>
      <w:proofErr w:type="gramEnd"/>
      <w:r w:rsidRPr="00A97D3B">
        <w:rPr>
          <w:rFonts w:ascii="Times New Roman" w:eastAsia="Times New Roman" w:hAnsi="Times New Roman" w:cs="Times New Roman"/>
          <w:sz w:val="24"/>
          <w:szCs w:val="24"/>
        </w:rPr>
        <w:t xml:space="preserve"> согласовании (или несогласовании) предложенного к обсуждению дизайн - проекта дворовой территории (общественной территории), расположенной по адресу:  </w:t>
      </w:r>
    </w:p>
    <w:p w:rsidR="00AF2309" w:rsidRPr="00A97D3B" w:rsidRDefault="00AF2309" w:rsidP="00AF2309">
      <w:pPr>
        <w:spacing w:after="2"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____________________________________________________________________</w:t>
      </w:r>
    </w:p>
    <w:p w:rsidR="00AF2309" w:rsidRPr="00A97D3B" w:rsidRDefault="00AF2309" w:rsidP="00AF2309">
      <w:pPr>
        <w:spacing w:after="0" w:line="258" w:lineRule="auto"/>
        <w:ind w:left="-15"/>
        <w:jc w:val="both"/>
        <w:rPr>
          <w:rFonts w:ascii="Times New Roman" w:eastAsia="Times New Roman" w:hAnsi="Times New Roman" w:cs="Times New Roman"/>
          <w:sz w:val="24"/>
          <w:szCs w:val="24"/>
        </w:rPr>
      </w:pPr>
      <w:r w:rsidRPr="00A97D3B">
        <w:rPr>
          <w:rFonts w:ascii="Times New Roman" w:eastAsia="Times New Roman" w:hAnsi="Times New Roman" w:cs="Times New Roman"/>
          <w:sz w:val="24"/>
          <w:szCs w:val="24"/>
        </w:rPr>
        <w:t>____________________________________________________________________ _____________________________________________________________</w:t>
      </w:r>
      <w:proofErr w:type="gramStart"/>
      <w:r w:rsidRPr="00A97D3B">
        <w:rPr>
          <w:rFonts w:ascii="Times New Roman" w:eastAsia="Times New Roman" w:hAnsi="Times New Roman" w:cs="Times New Roman"/>
          <w:sz w:val="24"/>
          <w:szCs w:val="24"/>
        </w:rPr>
        <w:t>_  при</w:t>
      </w:r>
      <w:proofErr w:type="gramEnd"/>
      <w:r w:rsidRPr="00A97D3B">
        <w:rPr>
          <w:rFonts w:ascii="Times New Roman" w:eastAsia="Times New Roman" w:hAnsi="Times New Roman" w:cs="Times New Roman"/>
          <w:sz w:val="24"/>
          <w:szCs w:val="24"/>
        </w:rPr>
        <w:t xml:space="preserve"> включении предложения в муниципальную программу «Формирование современной городской </w:t>
      </w:r>
      <w:r w:rsidR="000B4894" w:rsidRPr="00A97D3B">
        <w:rPr>
          <w:rFonts w:ascii="Times New Roman" w:eastAsia="Times New Roman" w:hAnsi="Times New Roman" w:cs="Times New Roman"/>
          <w:sz w:val="24"/>
          <w:szCs w:val="24"/>
        </w:rPr>
        <w:t>Нехаевского</w:t>
      </w:r>
      <w:r w:rsidRPr="00A97D3B">
        <w:rPr>
          <w:rFonts w:ascii="Times New Roman" w:eastAsia="Times New Roman" w:hAnsi="Times New Roman" w:cs="Times New Roman"/>
          <w:sz w:val="24"/>
          <w:szCs w:val="24"/>
        </w:rPr>
        <w:t xml:space="preserve"> сельского поселения Нехаевского муниципального района на 2018 - 202</w:t>
      </w:r>
      <w:r w:rsidR="00DE774C" w:rsidRPr="00A97D3B">
        <w:rPr>
          <w:rFonts w:ascii="Times New Roman" w:eastAsia="Times New Roman" w:hAnsi="Times New Roman" w:cs="Times New Roman"/>
          <w:sz w:val="24"/>
          <w:szCs w:val="24"/>
        </w:rPr>
        <w:t>4</w:t>
      </w:r>
      <w:r w:rsidRPr="00A97D3B">
        <w:rPr>
          <w:rFonts w:ascii="Times New Roman" w:eastAsia="Times New Roman" w:hAnsi="Times New Roman" w:cs="Times New Roman"/>
          <w:sz w:val="24"/>
          <w:szCs w:val="24"/>
        </w:rPr>
        <w:t xml:space="preserve"> годы».</w:t>
      </w:r>
    </w:p>
    <w:p w:rsidR="00AF2309" w:rsidRPr="00A97D3B" w:rsidRDefault="00AF2309" w:rsidP="00AF2309">
      <w:pPr>
        <w:spacing w:after="0" w:line="258" w:lineRule="auto"/>
        <w:ind w:left="-15"/>
        <w:jc w:val="both"/>
        <w:rPr>
          <w:rFonts w:ascii="Times New Roman" w:hAnsi="Times New Roman" w:cs="Times New Roman"/>
          <w:sz w:val="24"/>
          <w:szCs w:val="24"/>
        </w:rPr>
      </w:pPr>
    </w:p>
    <w:p w:rsidR="00AF2309" w:rsidRPr="00A97D3B" w:rsidRDefault="00AF2309" w:rsidP="00AF2309">
      <w:pPr>
        <w:spacing w:after="2" w:line="258" w:lineRule="auto"/>
        <w:ind w:left="-15"/>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________________ __________________________ ( ___________________ )  </w:t>
      </w:r>
    </w:p>
    <w:p w:rsidR="00AF2309" w:rsidRPr="00A97D3B" w:rsidRDefault="00AF2309" w:rsidP="00AF2309">
      <w:pPr>
        <w:spacing w:after="0"/>
        <w:jc w:val="both"/>
        <w:rPr>
          <w:rFonts w:ascii="Times New Roman" w:hAnsi="Times New Roman" w:cs="Times New Roman"/>
          <w:sz w:val="24"/>
          <w:szCs w:val="24"/>
        </w:rPr>
      </w:pPr>
      <w:r w:rsidRPr="00A97D3B">
        <w:rPr>
          <w:rFonts w:ascii="Times New Roman" w:eastAsia="Times New Roman" w:hAnsi="Times New Roman" w:cs="Times New Roman"/>
          <w:sz w:val="24"/>
          <w:szCs w:val="24"/>
        </w:rPr>
        <w:t xml:space="preserve">дата подпись расшифровка подписи  </w:t>
      </w:r>
    </w:p>
    <w:p w:rsidR="00AF2309" w:rsidRPr="00A97D3B" w:rsidRDefault="00AF2309" w:rsidP="00AF2309">
      <w:pPr>
        <w:spacing w:after="0"/>
        <w:jc w:val="both"/>
        <w:rPr>
          <w:rFonts w:ascii="Times New Roman" w:hAnsi="Times New Roman" w:cs="Times New Roman"/>
          <w:sz w:val="24"/>
          <w:szCs w:val="24"/>
        </w:rPr>
      </w:pPr>
    </w:p>
    <w:p w:rsidR="00C978CE" w:rsidRDefault="00C978CE"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Pr="00A97D3B"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F25854" w:rsidRDefault="00F25854" w:rsidP="00C978CE">
      <w:pPr>
        <w:spacing w:after="0"/>
        <w:jc w:val="right"/>
        <w:rPr>
          <w:rFonts w:ascii="Times New Roman" w:hAnsi="Times New Roman" w:cs="Times New Roman"/>
          <w:sz w:val="24"/>
          <w:szCs w:val="24"/>
        </w:rPr>
      </w:pPr>
    </w:p>
    <w:p w:rsidR="00B34EE6" w:rsidRDefault="00B34EE6" w:rsidP="00C978CE">
      <w:pPr>
        <w:spacing w:after="0"/>
        <w:jc w:val="right"/>
        <w:rPr>
          <w:rFonts w:ascii="Times New Roman" w:hAnsi="Times New Roman" w:cs="Times New Roman"/>
          <w:sz w:val="24"/>
          <w:szCs w:val="24"/>
        </w:rPr>
      </w:pPr>
    </w:p>
    <w:p w:rsidR="00B34EE6" w:rsidRDefault="00B34EE6" w:rsidP="00C978CE">
      <w:pPr>
        <w:spacing w:after="0"/>
        <w:jc w:val="right"/>
        <w:rPr>
          <w:rFonts w:ascii="Times New Roman" w:hAnsi="Times New Roman" w:cs="Times New Roman"/>
          <w:sz w:val="24"/>
          <w:szCs w:val="24"/>
        </w:rPr>
      </w:pPr>
    </w:p>
    <w:p w:rsidR="00B34EE6" w:rsidRDefault="00B34EE6" w:rsidP="00C978CE">
      <w:pPr>
        <w:spacing w:after="0"/>
        <w:jc w:val="right"/>
        <w:rPr>
          <w:rFonts w:ascii="Times New Roman" w:hAnsi="Times New Roman" w:cs="Times New Roman"/>
          <w:sz w:val="24"/>
          <w:szCs w:val="24"/>
        </w:rPr>
      </w:pPr>
    </w:p>
    <w:p w:rsidR="00B34EE6" w:rsidRDefault="00B34EE6" w:rsidP="00C978CE">
      <w:pPr>
        <w:spacing w:after="0"/>
        <w:jc w:val="right"/>
        <w:rPr>
          <w:rFonts w:ascii="Times New Roman" w:hAnsi="Times New Roman" w:cs="Times New Roman"/>
          <w:sz w:val="24"/>
          <w:szCs w:val="24"/>
        </w:rPr>
      </w:pPr>
    </w:p>
    <w:p w:rsidR="004C0C14" w:rsidRDefault="004C0C14" w:rsidP="00C978CE">
      <w:pPr>
        <w:spacing w:after="0"/>
        <w:jc w:val="right"/>
        <w:rPr>
          <w:rFonts w:ascii="Times New Roman" w:hAnsi="Times New Roman" w:cs="Times New Roman"/>
          <w:sz w:val="24"/>
          <w:szCs w:val="24"/>
        </w:rPr>
      </w:pPr>
    </w:p>
    <w:p w:rsidR="004C0C14" w:rsidRDefault="004C0C14" w:rsidP="00C978CE">
      <w:pPr>
        <w:spacing w:after="0"/>
        <w:jc w:val="right"/>
        <w:rPr>
          <w:rFonts w:ascii="Times New Roman" w:hAnsi="Times New Roman" w:cs="Times New Roman"/>
          <w:sz w:val="24"/>
          <w:szCs w:val="24"/>
        </w:rPr>
      </w:pPr>
    </w:p>
    <w:p w:rsidR="004C0C14" w:rsidRDefault="004C0C14" w:rsidP="00C978CE">
      <w:pPr>
        <w:spacing w:after="0"/>
        <w:jc w:val="right"/>
        <w:rPr>
          <w:rFonts w:ascii="Times New Roman" w:hAnsi="Times New Roman" w:cs="Times New Roman"/>
          <w:sz w:val="24"/>
          <w:szCs w:val="24"/>
        </w:rPr>
      </w:pPr>
    </w:p>
    <w:p w:rsidR="004C0C14" w:rsidRDefault="004C0C14" w:rsidP="00C978CE">
      <w:pPr>
        <w:spacing w:after="0"/>
        <w:jc w:val="right"/>
        <w:rPr>
          <w:rFonts w:ascii="Times New Roman" w:hAnsi="Times New Roman" w:cs="Times New Roman"/>
          <w:sz w:val="24"/>
          <w:szCs w:val="24"/>
        </w:rPr>
      </w:pPr>
    </w:p>
    <w:p w:rsidR="004C0C14" w:rsidRDefault="004C0C14" w:rsidP="00C978CE">
      <w:pPr>
        <w:spacing w:after="0"/>
        <w:jc w:val="right"/>
        <w:rPr>
          <w:rFonts w:ascii="Times New Roman" w:hAnsi="Times New Roman" w:cs="Times New Roman"/>
          <w:sz w:val="24"/>
          <w:szCs w:val="24"/>
        </w:rPr>
      </w:pPr>
      <w:bookmarkStart w:id="0" w:name="_GoBack"/>
      <w:bookmarkEnd w:id="0"/>
    </w:p>
    <w:p w:rsidR="00B34EE6" w:rsidRDefault="00B34EE6" w:rsidP="00C978CE">
      <w:pPr>
        <w:spacing w:after="0"/>
        <w:jc w:val="right"/>
        <w:rPr>
          <w:rFonts w:ascii="Times New Roman" w:hAnsi="Times New Roman" w:cs="Times New Roman"/>
          <w:sz w:val="24"/>
          <w:szCs w:val="24"/>
        </w:rPr>
      </w:pPr>
    </w:p>
    <w:p w:rsidR="00C978CE" w:rsidRPr="00A97D3B" w:rsidRDefault="00C978CE" w:rsidP="00C978CE">
      <w:pPr>
        <w:spacing w:after="0"/>
        <w:jc w:val="right"/>
        <w:rPr>
          <w:rFonts w:ascii="Times New Roman" w:hAnsi="Times New Roman" w:cs="Times New Roman"/>
          <w:sz w:val="24"/>
          <w:szCs w:val="24"/>
        </w:rPr>
      </w:pPr>
      <w:r w:rsidRPr="00A97D3B">
        <w:rPr>
          <w:rFonts w:ascii="Times New Roman" w:hAnsi="Times New Roman" w:cs="Times New Roman"/>
          <w:sz w:val="24"/>
          <w:szCs w:val="24"/>
        </w:rPr>
        <w:lastRenderedPageBreak/>
        <w:t xml:space="preserve">Приложение №4 </w:t>
      </w:r>
    </w:p>
    <w:p w:rsidR="00AF2309" w:rsidRPr="00A97D3B" w:rsidRDefault="00C978CE" w:rsidP="00C978CE">
      <w:pPr>
        <w:spacing w:after="0"/>
        <w:jc w:val="right"/>
        <w:rPr>
          <w:rFonts w:ascii="Times New Roman" w:hAnsi="Times New Roman" w:cs="Times New Roman"/>
          <w:sz w:val="24"/>
          <w:szCs w:val="24"/>
        </w:rPr>
      </w:pPr>
      <w:r w:rsidRPr="00A97D3B">
        <w:rPr>
          <w:rFonts w:ascii="Times New Roman" w:hAnsi="Times New Roman" w:cs="Times New Roman"/>
          <w:sz w:val="24"/>
          <w:szCs w:val="24"/>
        </w:rPr>
        <w:t>к муниципальной программе</w:t>
      </w:r>
    </w:p>
    <w:p w:rsidR="0008796A" w:rsidRPr="00A97D3B" w:rsidRDefault="0008796A" w:rsidP="00C978CE">
      <w:pPr>
        <w:spacing w:after="0"/>
        <w:jc w:val="right"/>
        <w:rPr>
          <w:rFonts w:ascii="Times New Roman" w:hAnsi="Times New Roman" w:cs="Times New Roman"/>
          <w:sz w:val="24"/>
          <w:szCs w:val="24"/>
        </w:rPr>
      </w:pPr>
    </w:p>
    <w:p w:rsidR="0008796A" w:rsidRPr="00A97D3B" w:rsidRDefault="0008796A" w:rsidP="0008796A">
      <w:pPr>
        <w:spacing w:after="0"/>
        <w:jc w:val="center"/>
        <w:rPr>
          <w:rFonts w:ascii="Times New Roman" w:hAnsi="Times New Roman" w:cs="Times New Roman"/>
          <w:sz w:val="24"/>
          <w:szCs w:val="24"/>
        </w:rPr>
      </w:pPr>
      <w:r w:rsidRPr="00A97D3B">
        <w:rPr>
          <w:rFonts w:ascii="Times New Roman" w:hAnsi="Times New Roman" w:cs="Times New Roman"/>
          <w:sz w:val="24"/>
          <w:szCs w:val="24"/>
        </w:rPr>
        <w:t>Информация по включению дворовых территорий в государственные (муниципальные) программы</w:t>
      </w:r>
    </w:p>
    <w:p w:rsidR="00AF2309" w:rsidRPr="00A97D3B" w:rsidRDefault="00AF2309" w:rsidP="00AF2309">
      <w:pPr>
        <w:spacing w:after="52"/>
        <w:jc w:val="both"/>
        <w:rPr>
          <w:rFonts w:ascii="Times New Roman" w:hAnsi="Times New Roman" w:cs="Times New Roman"/>
          <w:sz w:val="24"/>
          <w:szCs w:val="24"/>
        </w:rPr>
      </w:pPr>
    </w:p>
    <w:tbl>
      <w:tblPr>
        <w:tblW w:w="10632" w:type="dxa"/>
        <w:tblInd w:w="-34" w:type="dxa"/>
        <w:tblLayout w:type="fixed"/>
        <w:tblLook w:val="04A0" w:firstRow="1" w:lastRow="0" w:firstColumn="1" w:lastColumn="0" w:noHBand="0" w:noVBand="1"/>
      </w:tblPr>
      <w:tblGrid>
        <w:gridCol w:w="1418"/>
        <w:gridCol w:w="1134"/>
        <w:gridCol w:w="2126"/>
        <w:gridCol w:w="851"/>
        <w:gridCol w:w="709"/>
        <w:gridCol w:w="708"/>
        <w:gridCol w:w="709"/>
        <w:gridCol w:w="709"/>
        <w:gridCol w:w="709"/>
        <w:gridCol w:w="708"/>
        <w:gridCol w:w="851"/>
      </w:tblGrid>
      <w:tr w:rsidR="00C978CE" w:rsidRPr="00A97D3B" w:rsidTr="006F6CF8">
        <w:trPr>
          <w:trHeight w:val="805"/>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Субъект РФ</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Наименование муниципального образования</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Количество дворовых территорий в муниципальном образовании, нуждающихся в благоустройстве по результатам инвентаризации,</w:t>
            </w:r>
            <w:r w:rsidRPr="00F25854">
              <w:rPr>
                <w:rFonts w:ascii="Times New Roman" w:eastAsia="Times New Roman" w:hAnsi="Times New Roman" w:cs="Times New Roman"/>
                <w:sz w:val="20"/>
                <w:szCs w:val="20"/>
              </w:rPr>
              <w:br/>
              <w:t xml:space="preserve">  ед.</w:t>
            </w:r>
          </w:p>
        </w:tc>
        <w:tc>
          <w:tcPr>
            <w:tcW w:w="5954" w:type="dxa"/>
            <w:gridSpan w:val="8"/>
            <w:tcBorders>
              <w:top w:val="single" w:sz="4" w:space="0" w:color="auto"/>
              <w:left w:val="nil"/>
              <w:bottom w:val="single" w:sz="4" w:space="0" w:color="auto"/>
              <w:right w:val="single" w:sz="4" w:space="0" w:color="000000"/>
            </w:tcBorders>
            <w:shd w:val="clear" w:color="auto" w:fill="auto"/>
            <w:vAlign w:val="center"/>
            <w:hideMark/>
          </w:tcPr>
          <w:p w:rsidR="00C978CE" w:rsidRPr="00F25854" w:rsidRDefault="00C978CE" w:rsidP="00BB7600">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Количество дворовых территорий, включенных в государственную (муниципальную)  программу на 2018-202</w:t>
            </w:r>
            <w:r w:rsidR="00BB7600">
              <w:rPr>
                <w:rFonts w:ascii="Times New Roman" w:eastAsia="Times New Roman" w:hAnsi="Times New Roman" w:cs="Times New Roman"/>
                <w:sz w:val="20"/>
                <w:szCs w:val="20"/>
              </w:rPr>
              <w:t>4</w:t>
            </w:r>
            <w:r w:rsidRPr="00F25854">
              <w:rPr>
                <w:rFonts w:ascii="Times New Roman" w:eastAsia="Times New Roman" w:hAnsi="Times New Roman" w:cs="Times New Roman"/>
                <w:sz w:val="20"/>
                <w:szCs w:val="20"/>
              </w:rPr>
              <w:t xml:space="preserve"> г., ед.</w:t>
            </w:r>
          </w:p>
        </w:tc>
      </w:tr>
      <w:tr w:rsidR="006F6CF8" w:rsidRPr="00A97D3B" w:rsidTr="006F6CF8">
        <w:trPr>
          <w:trHeight w:val="641"/>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2018</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2019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2022</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2024</w:t>
            </w:r>
          </w:p>
        </w:tc>
      </w:tr>
      <w:tr w:rsidR="006F6CF8" w:rsidRPr="00A97D3B" w:rsidTr="006F6CF8">
        <w:trPr>
          <w:trHeight w:val="1029"/>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8" w:type="dxa"/>
            <w:vMerge/>
            <w:tcBorders>
              <w:top w:val="nil"/>
              <w:left w:val="single" w:sz="4" w:space="0" w:color="auto"/>
              <w:bottom w:val="single" w:sz="4" w:space="0" w:color="000000"/>
              <w:right w:val="single" w:sz="4" w:space="0" w:color="auto"/>
            </w:tcBorders>
            <w:vAlign w:val="center"/>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tcPr>
          <w:p w:rsidR="00C978CE" w:rsidRPr="00F25854" w:rsidRDefault="00C978CE" w:rsidP="00C978CE">
            <w:pPr>
              <w:spacing w:after="0" w:line="240" w:lineRule="auto"/>
              <w:rPr>
                <w:rFonts w:ascii="Times New Roman" w:eastAsia="Times New Roman" w:hAnsi="Times New Roman" w:cs="Times New Roman"/>
                <w:sz w:val="20"/>
                <w:szCs w:val="20"/>
              </w:rPr>
            </w:pPr>
          </w:p>
        </w:tc>
      </w:tr>
      <w:tr w:rsidR="006F6CF8" w:rsidRPr="00A97D3B" w:rsidTr="006F6CF8">
        <w:trPr>
          <w:trHeight w:val="37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9</w:t>
            </w:r>
          </w:p>
        </w:tc>
        <w:tc>
          <w:tcPr>
            <w:tcW w:w="708" w:type="dxa"/>
            <w:tcBorders>
              <w:top w:val="nil"/>
              <w:left w:val="nil"/>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11</w:t>
            </w:r>
          </w:p>
        </w:tc>
      </w:tr>
      <w:tr w:rsidR="006F6CF8" w:rsidRPr="00A97D3B" w:rsidTr="006F6CF8">
        <w:trPr>
          <w:trHeight w:val="745"/>
        </w:trPr>
        <w:tc>
          <w:tcPr>
            <w:tcW w:w="1418" w:type="dxa"/>
            <w:tcBorders>
              <w:top w:val="nil"/>
              <w:left w:val="single" w:sz="4" w:space="0" w:color="auto"/>
              <w:bottom w:val="single" w:sz="4" w:space="0" w:color="auto"/>
              <w:right w:val="single" w:sz="4" w:space="0" w:color="auto"/>
            </w:tcBorders>
            <w:shd w:val="clear" w:color="auto" w:fill="auto"/>
            <w:hideMark/>
          </w:tcPr>
          <w:p w:rsidR="00C978CE" w:rsidRPr="00F25854" w:rsidRDefault="00C978CE" w:rsidP="0008796A">
            <w:pPr>
              <w:spacing w:after="0" w:line="240" w:lineRule="auto"/>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 </w:t>
            </w:r>
            <w:r w:rsidR="0008796A" w:rsidRPr="00F25854">
              <w:rPr>
                <w:rFonts w:ascii="Times New Roman" w:eastAsia="Times New Roman" w:hAnsi="Times New Roman" w:cs="Times New Roman"/>
                <w:sz w:val="20"/>
                <w:szCs w:val="20"/>
              </w:rPr>
              <w:t>Волгоградская область</w:t>
            </w:r>
          </w:p>
        </w:tc>
        <w:tc>
          <w:tcPr>
            <w:tcW w:w="1134"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 xml:space="preserve">Нехаевское сельское поселение Нехаевского муниципального района </w:t>
            </w:r>
          </w:p>
        </w:tc>
        <w:tc>
          <w:tcPr>
            <w:tcW w:w="2126" w:type="dxa"/>
            <w:tcBorders>
              <w:top w:val="nil"/>
              <w:left w:val="nil"/>
              <w:bottom w:val="single" w:sz="4" w:space="0" w:color="auto"/>
              <w:right w:val="single" w:sz="4" w:space="0" w:color="auto"/>
            </w:tcBorders>
            <w:shd w:val="clear" w:color="auto" w:fill="auto"/>
            <w:vAlign w:val="bottom"/>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7</w:t>
            </w:r>
          </w:p>
        </w:tc>
        <w:tc>
          <w:tcPr>
            <w:tcW w:w="851" w:type="dxa"/>
            <w:tcBorders>
              <w:top w:val="nil"/>
              <w:left w:val="nil"/>
              <w:bottom w:val="single" w:sz="4" w:space="0" w:color="auto"/>
              <w:right w:val="single" w:sz="4" w:space="0" w:color="auto"/>
            </w:tcBorders>
            <w:shd w:val="clear" w:color="auto" w:fill="auto"/>
            <w:vAlign w:val="bottom"/>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vAlign w:val="bottom"/>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8" w:type="dxa"/>
            <w:tcBorders>
              <w:top w:val="nil"/>
              <w:left w:val="nil"/>
              <w:bottom w:val="single" w:sz="4" w:space="0" w:color="auto"/>
              <w:right w:val="single" w:sz="4" w:space="0" w:color="auto"/>
            </w:tcBorders>
            <w:shd w:val="clear" w:color="auto" w:fill="auto"/>
            <w:vAlign w:val="bottom"/>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vAlign w:val="bottom"/>
            <w:hideMark/>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vAlign w:val="bottom"/>
            <w:hideMark/>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vAlign w:val="bottom"/>
            <w:hideMark/>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vAlign w:val="bottom"/>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vAlign w:val="bottom"/>
          </w:tcPr>
          <w:p w:rsidR="00C978CE" w:rsidRPr="00F25854" w:rsidRDefault="002B72EC"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3</w:t>
            </w:r>
          </w:p>
        </w:tc>
      </w:tr>
    </w:tbl>
    <w:p w:rsidR="006C5B2D" w:rsidRPr="00A97D3B" w:rsidRDefault="006C5B2D" w:rsidP="00C978CE">
      <w:pPr>
        <w:jc w:val="right"/>
        <w:rPr>
          <w:rFonts w:ascii="Times New Roman" w:hAnsi="Times New Roman" w:cs="Times New Roman"/>
          <w:sz w:val="24"/>
          <w:szCs w:val="24"/>
        </w:rPr>
      </w:pPr>
    </w:p>
    <w:p w:rsidR="00C978CE" w:rsidRPr="00A97D3B" w:rsidRDefault="00C978CE" w:rsidP="00C978CE">
      <w:pPr>
        <w:jc w:val="right"/>
        <w:rPr>
          <w:rFonts w:ascii="Times New Roman" w:hAnsi="Times New Roman" w:cs="Times New Roman"/>
          <w:sz w:val="24"/>
          <w:szCs w:val="24"/>
        </w:rPr>
      </w:pPr>
      <w:r w:rsidRPr="00A97D3B">
        <w:rPr>
          <w:rFonts w:ascii="Times New Roman" w:hAnsi="Times New Roman" w:cs="Times New Roman"/>
          <w:sz w:val="24"/>
          <w:szCs w:val="24"/>
        </w:rPr>
        <w:t xml:space="preserve">Приложение №5 </w:t>
      </w:r>
    </w:p>
    <w:p w:rsidR="00F5279E" w:rsidRPr="00A97D3B" w:rsidRDefault="00C978CE" w:rsidP="00C978CE">
      <w:pPr>
        <w:jc w:val="right"/>
        <w:rPr>
          <w:rFonts w:ascii="Times New Roman" w:hAnsi="Times New Roman" w:cs="Times New Roman"/>
          <w:sz w:val="24"/>
          <w:szCs w:val="24"/>
        </w:rPr>
      </w:pPr>
      <w:r w:rsidRPr="00A97D3B">
        <w:rPr>
          <w:rFonts w:ascii="Times New Roman" w:hAnsi="Times New Roman" w:cs="Times New Roman"/>
          <w:sz w:val="24"/>
          <w:szCs w:val="24"/>
        </w:rPr>
        <w:t>к муниципальной программе</w:t>
      </w:r>
    </w:p>
    <w:p w:rsidR="0008796A" w:rsidRPr="00A97D3B" w:rsidRDefault="0008796A" w:rsidP="0008796A">
      <w:pPr>
        <w:spacing w:after="0"/>
        <w:jc w:val="center"/>
        <w:rPr>
          <w:rFonts w:ascii="Times New Roman" w:hAnsi="Times New Roman" w:cs="Times New Roman"/>
          <w:sz w:val="24"/>
          <w:szCs w:val="24"/>
        </w:rPr>
      </w:pPr>
      <w:r w:rsidRPr="00A97D3B">
        <w:rPr>
          <w:rFonts w:ascii="Times New Roman" w:hAnsi="Times New Roman" w:cs="Times New Roman"/>
          <w:sz w:val="24"/>
          <w:szCs w:val="24"/>
        </w:rPr>
        <w:t>Информация по включению общественных территорий в государственные (муниципальные) программы</w:t>
      </w:r>
    </w:p>
    <w:p w:rsidR="0008796A" w:rsidRPr="00A97D3B" w:rsidRDefault="0008796A" w:rsidP="0008796A">
      <w:pPr>
        <w:jc w:val="center"/>
        <w:rPr>
          <w:rFonts w:ascii="Times New Roman" w:hAnsi="Times New Roman" w:cs="Times New Roman"/>
          <w:sz w:val="24"/>
          <w:szCs w:val="24"/>
        </w:rPr>
      </w:pPr>
    </w:p>
    <w:tbl>
      <w:tblPr>
        <w:tblW w:w="10327" w:type="dxa"/>
        <w:tblInd w:w="95" w:type="dxa"/>
        <w:tblLayout w:type="fixed"/>
        <w:tblLook w:val="04A0" w:firstRow="1" w:lastRow="0" w:firstColumn="1" w:lastColumn="0" w:noHBand="0" w:noVBand="1"/>
      </w:tblPr>
      <w:tblGrid>
        <w:gridCol w:w="1564"/>
        <w:gridCol w:w="1143"/>
        <w:gridCol w:w="1701"/>
        <w:gridCol w:w="850"/>
        <w:gridCol w:w="709"/>
        <w:gridCol w:w="709"/>
        <w:gridCol w:w="708"/>
        <w:gridCol w:w="709"/>
        <w:gridCol w:w="709"/>
        <w:gridCol w:w="709"/>
        <w:gridCol w:w="816"/>
      </w:tblGrid>
      <w:tr w:rsidR="00C978CE" w:rsidRPr="00A97D3B" w:rsidTr="00F25854">
        <w:trPr>
          <w:trHeight w:val="480"/>
        </w:trPr>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Субъект РФ</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Наименование муниципального образования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8CE" w:rsidRPr="00F25854" w:rsidRDefault="00C978CE" w:rsidP="00F25854">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Количество общественных территорий в муниципальном образовании,</w:t>
            </w:r>
            <w:r w:rsidR="00F25854" w:rsidRPr="00F25854">
              <w:rPr>
                <w:rFonts w:ascii="Times New Roman" w:eastAsia="Times New Roman" w:hAnsi="Times New Roman" w:cs="Times New Roman"/>
                <w:sz w:val="20"/>
                <w:szCs w:val="20"/>
              </w:rPr>
              <w:t xml:space="preserve"> нуждающихся в благоустройстве </w:t>
            </w:r>
            <w:r w:rsidRPr="00F25854">
              <w:rPr>
                <w:rFonts w:ascii="Times New Roman" w:eastAsia="Times New Roman" w:hAnsi="Times New Roman" w:cs="Times New Roman"/>
                <w:sz w:val="20"/>
                <w:szCs w:val="20"/>
              </w:rPr>
              <w:t>ед.</w:t>
            </w:r>
          </w:p>
        </w:tc>
        <w:tc>
          <w:tcPr>
            <w:tcW w:w="5919" w:type="dxa"/>
            <w:gridSpan w:val="8"/>
            <w:tcBorders>
              <w:top w:val="single" w:sz="4" w:space="0" w:color="auto"/>
              <w:left w:val="nil"/>
              <w:bottom w:val="single" w:sz="4" w:space="0" w:color="auto"/>
              <w:right w:val="single" w:sz="4" w:space="0" w:color="auto"/>
            </w:tcBorders>
            <w:shd w:val="clear" w:color="auto" w:fill="auto"/>
            <w:vAlign w:val="center"/>
            <w:hideMark/>
          </w:tcPr>
          <w:p w:rsidR="00C978CE" w:rsidRPr="00F25854" w:rsidRDefault="00C978CE" w:rsidP="00BB7600">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Количество общественных территорий, включенных в государственную (муниципальную)  программу на 2018-202</w:t>
            </w:r>
            <w:r w:rsidR="00BB7600">
              <w:rPr>
                <w:rFonts w:ascii="Times New Roman" w:eastAsia="Times New Roman" w:hAnsi="Times New Roman" w:cs="Times New Roman"/>
                <w:sz w:val="20"/>
                <w:szCs w:val="20"/>
              </w:rPr>
              <w:t>4</w:t>
            </w:r>
            <w:r w:rsidRPr="00F25854">
              <w:rPr>
                <w:rFonts w:ascii="Times New Roman" w:eastAsia="Times New Roman" w:hAnsi="Times New Roman" w:cs="Times New Roman"/>
                <w:sz w:val="20"/>
                <w:szCs w:val="20"/>
              </w:rPr>
              <w:t xml:space="preserve"> г., ед.</w:t>
            </w:r>
          </w:p>
        </w:tc>
      </w:tr>
      <w:tr w:rsidR="00F25854" w:rsidRPr="00A97D3B" w:rsidTr="00F25854">
        <w:trPr>
          <w:trHeight w:val="509"/>
        </w:trPr>
        <w:tc>
          <w:tcPr>
            <w:tcW w:w="1564"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Всего</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2018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2019</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2023</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2024</w:t>
            </w:r>
          </w:p>
        </w:tc>
      </w:tr>
      <w:tr w:rsidR="00F25854" w:rsidRPr="00A97D3B" w:rsidTr="00F25854">
        <w:trPr>
          <w:trHeight w:val="1785"/>
        </w:trPr>
        <w:tc>
          <w:tcPr>
            <w:tcW w:w="1564"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tcPr>
          <w:p w:rsidR="00C978CE" w:rsidRPr="00F25854" w:rsidRDefault="00C978CE" w:rsidP="00C978CE">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vAlign w:val="center"/>
          </w:tcPr>
          <w:p w:rsidR="00C978CE" w:rsidRPr="00F25854" w:rsidRDefault="00C978CE" w:rsidP="00C978CE">
            <w:pPr>
              <w:spacing w:after="0" w:line="240" w:lineRule="auto"/>
              <w:rPr>
                <w:rFonts w:ascii="Times New Roman" w:eastAsia="Times New Roman" w:hAnsi="Times New Roman" w:cs="Times New Roman"/>
                <w:sz w:val="20"/>
                <w:szCs w:val="20"/>
              </w:rPr>
            </w:pPr>
          </w:p>
        </w:tc>
      </w:tr>
      <w:tr w:rsidR="00F25854" w:rsidRPr="00A97D3B" w:rsidTr="00F25854">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1143"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6</w:t>
            </w:r>
          </w:p>
        </w:tc>
        <w:tc>
          <w:tcPr>
            <w:tcW w:w="708"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9</w:t>
            </w:r>
          </w:p>
        </w:tc>
        <w:tc>
          <w:tcPr>
            <w:tcW w:w="709" w:type="dxa"/>
            <w:tcBorders>
              <w:top w:val="nil"/>
              <w:left w:val="nil"/>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10</w:t>
            </w:r>
          </w:p>
        </w:tc>
        <w:tc>
          <w:tcPr>
            <w:tcW w:w="816" w:type="dxa"/>
            <w:tcBorders>
              <w:top w:val="nil"/>
              <w:left w:val="nil"/>
              <w:bottom w:val="single" w:sz="4" w:space="0" w:color="auto"/>
              <w:right w:val="single" w:sz="4" w:space="0" w:color="auto"/>
            </w:tcBorders>
            <w:shd w:val="clear" w:color="auto" w:fill="auto"/>
            <w:vAlign w:val="center"/>
          </w:tcPr>
          <w:p w:rsidR="00C978CE" w:rsidRPr="00F25854" w:rsidRDefault="00C978CE" w:rsidP="00C978CE">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11</w:t>
            </w:r>
          </w:p>
        </w:tc>
      </w:tr>
      <w:tr w:rsidR="00F25854" w:rsidRPr="00A97D3B" w:rsidTr="00F25854">
        <w:trPr>
          <w:trHeight w:val="835"/>
        </w:trPr>
        <w:tc>
          <w:tcPr>
            <w:tcW w:w="1564" w:type="dxa"/>
            <w:tcBorders>
              <w:top w:val="nil"/>
              <w:left w:val="single" w:sz="4" w:space="0" w:color="auto"/>
              <w:bottom w:val="single" w:sz="4" w:space="0" w:color="auto"/>
              <w:right w:val="single" w:sz="4" w:space="0" w:color="auto"/>
            </w:tcBorders>
            <w:shd w:val="clear" w:color="auto" w:fill="auto"/>
            <w:hideMark/>
          </w:tcPr>
          <w:p w:rsidR="00C978CE" w:rsidRPr="00F25854" w:rsidRDefault="0008796A" w:rsidP="0008796A">
            <w:pPr>
              <w:spacing w:after="0" w:line="240" w:lineRule="auto"/>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Волгоградская область</w:t>
            </w:r>
          </w:p>
        </w:tc>
        <w:tc>
          <w:tcPr>
            <w:tcW w:w="1143"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Нехаевское сельское поселение Нехаевского муниципального района</w:t>
            </w:r>
          </w:p>
        </w:tc>
        <w:tc>
          <w:tcPr>
            <w:tcW w:w="1701"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850"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hideMark/>
          </w:tcPr>
          <w:p w:rsidR="00C978CE" w:rsidRPr="00F25854" w:rsidRDefault="0008796A"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hideMark/>
          </w:tcPr>
          <w:p w:rsidR="00C978CE" w:rsidRPr="00F25854" w:rsidRDefault="0008796A"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8"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hideMark/>
          </w:tcPr>
          <w:p w:rsidR="00C978CE" w:rsidRPr="00F25854" w:rsidRDefault="00C978CE"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tcPr>
          <w:p w:rsidR="00C978CE" w:rsidRPr="00F25854" w:rsidRDefault="0008796A"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c>
          <w:tcPr>
            <w:tcW w:w="816" w:type="dxa"/>
            <w:tcBorders>
              <w:top w:val="nil"/>
              <w:left w:val="nil"/>
              <w:bottom w:val="single" w:sz="4" w:space="0" w:color="auto"/>
              <w:right w:val="single" w:sz="4" w:space="0" w:color="auto"/>
            </w:tcBorders>
            <w:shd w:val="clear" w:color="auto" w:fill="auto"/>
          </w:tcPr>
          <w:p w:rsidR="00C978CE" w:rsidRPr="00F25854" w:rsidRDefault="0008796A" w:rsidP="0008796A">
            <w:pPr>
              <w:spacing w:after="0" w:line="240" w:lineRule="auto"/>
              <w:jc w:val="center"/>
              <w:rPr>
                <w:rFonts w:ascii="Times New Roman" w:eastAsia="Times New Roman" w:hAnsi="Times New Roman" w:cs="Times New Roman"/>
                <w:sz w:val="20"/>
                <w:szCs w:val="20"/>
              </w:rPr>
            </w:pPr>
            <w:r w:rsidRPr="00F25854">
              <w:rPr>
                <w:rFonts w:ascii="Times New Roman" w:eastAsia="Times New Roman" w:hAnsi="Times New Roman" w:cs="Times New Roman"/>
                <w:sz w:val="20"/>
                <w:szCs w:val="20"/>
              </w:rPr>
              <w:t>1</w:t>
            </w:r>
          </w:p>
        </w:tc>
      </w:tr>
    </w:tbl>
    <w:p w:rsidR="00C978CE" w:rsidRPr="00A97D3B" w:rsidRDefault="00C978CE" w:rsidP="00C978CE">
      <w:pPr>
        <w:rPr>
          <w:rFonts w:ascii="Times New Roman" w:hAnsi="Times New Roman" w:cs="Times New Roman"/>
          <w:sz w:val="24"/>
          <w:szCs w:val="24"/>
        </w:rPr>
      </w:pPr>
    </w:p>
    <w:sectPr w:rsidR="00C978CE" w:rsidRPr="00A97D3B" w:rsidSect="00F25854">
      <w:headerReference w:type="even" r:id="rId14"/>
      <w:headerReference w:type="default" r:id="rId15"/>
      <w:headerReference w:type="first" r:id="rId16"/>
      <w:pgSz w:w="11906" w:h="16838"/>
      <w:pgMar w:top="709" w:right="991" w:bottom="426" w:left="709" w:header="71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77" w:rsidRDefault="00595077">
      <w:pPr>
        <w:spacing w:after="0" w:line="240" w:lineRule="auto"/>
      </w:pPr>
      <w:r>
        <w:separator/>
      </w:r>
    </w:p>
  </w:endnote>
  <w:endnote w:type="continuationSeparator" w:id="0">
    <w:p w:rsidR="00595077" w:rsidRDefault="0059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77" w:rsidRDefault="00595077">
      <w:pPr>
        <w:spacing w:after="0" w:line="240" w:lineRule="auto"/>
      </w:pPr>
      <w:r>
        <w:separator/>
      </w:r>
    </w:p>
  </w:footnote>
  <w:footnote w:type="continuationSeparator" w:id="0">
    <w:p w:rsidR="00595077" w:rsidRDefault="00595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E3" w:rsidRDefault="00B23AE3">
    <w:pPr>
      <w:spacing w:after="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E3" w:rsidRDefault="00B23AE3">
    <w:pPr>
      <w:spacing w:after="0"/>
      <w:jc w:val="center"/>
    </w:pPr>
    <w:r>
      <w:fldChar w:fldCharType="begin"/>
    </w:r>
    <w:r>
      <w:instrText xml:space="preserve"> PAGE   \* MERGEFORMAT </w:instrText>
    </w:r>
    <w:r>
      <w:fldChar w:fldCharType="separate"/>
    </w:r>
    <w:r>
      <w:rPr>
        <w:rFonts w:ascii="Times New Roman" w:eastAsia="Times New Roman" w:hAnsi="Times New Roman" w:cs="Times New Roman"/>
        <w:sz w:val="26"/>
      </w:rPr>
      <w:t>2</w:t>
    </w:r>
    <w:r>
      <w:rPr>
        <w:rFonts w:ascii="Times New Roman" w:eastAsia="Times New Roman" w:hAnsi="Times New Roman" w:cs="Times New Roman"/>
        <w:sz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E3" w:rsidRDefault="00B23AE3" w:rsidP="000B4894">
    <w:pPr>
      <w:spacing w:after="0"/>
      <w:ind w:right="6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E3" w:rsidRDefault="00B23AE3">
    <w:pPr>
      <w:spacing w:after="0"/>
      <w:ind w:right="67"/>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E3" w:rsidRDefault="00B23AE3">
    <w:pPr>
      <w:spacing w:after="0"/>
      <w:ind w:right="67"/>
      <w:jc w:val="center"/>
    </w:pPr>
    <w:r>
      <w:fldChar w:fldCharType="begin"/>
    </w:r>
    <w:r>
      <w:instrText xml:space="preserve"> PAGE   \* MERGEFORMAT </w:instrText>
    </w:r>
    <w:r>
      <w:fldChar w:fldCharType="separate"/>
    </w:r>
    <w:r>
      <w:rPr>
        <w:rFonts w:ascii="Times New Roman" w:eastAsia="Times New Roman" w:hAnsi="Times New Roman" w:cs="Times New Roman"/>
        <w:sz w:val="26"/>
      </w:rPr>
      <w:t>7</w:t>
    </w:r>
    <w:r>
      <w:rPr>
        <w:rFonts w:ascii="Times New Roman" w:eastAsia="Times New Roman" w:hAnsi="Times New Roman" w:cs="Times New Roman"/>
        <w:sz w:val="26"/>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E3" w:rsidRDefault="00B23AE3">
    <w:pPr>
      <w:spacing w:after="0"/>
      <w:ind w:right="2"/>
      <w:jc w:val="cen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E3" w:rsidRDefault="00B23AE3">
    <w:pPr>
      <w:spacing w:after="0"/>
      <w:ind w:right="2"/>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E3" w:rsidRDefault="00B23AE3">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6"/>
      </w:rPr>
      <w:t>2</w:t>
    </w:r>
    <w:r>
      <w:rPr>
        <w:rFonts w:ascii="Times New Roman" w:eastAsia="Times New Roman" w:hAnsi="Times New Roman" w:cs="Times New Roman"/>
        <w:sz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2BD"/>
    <w:multiLevelType w:val="hybridMultilevel"/>
    <w:tmpl w:val="676AC52C"/>
    <w:lvl w:ilvl="0" w:tplc="D42A03DE">
      <w:start w:val="1"/>
      <w:numFmt w:val="bullet"/>
      <w:lvlText w:val="-"/>
      <w:lvlJc w:val="left"/>
      <w:pPr>
        <w:ind w:left="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A4AE2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3A3756">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B8A972">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40EF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66DD5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A8019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0C49E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C610F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6EC72A2"/>
    <w:multiLevelType w:val="multilevel"/>
    <w:tmpl w:val="B2A855AE"/>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744A35"/>
    <w:multiLevelType w:val="multilevel"/>
    <w:tmpl w:val="09B0F0D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2A1BDF"/>
    <w:multiLevelType w:val="hybridMultilevel"/>
    <w:tmpl w:val="C67AAF0A"/>
    <w:lvl w:ilvl="0" w:tplc="C3A41682">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10059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C6EE1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C8F29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80709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6A1E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7E9CB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36D07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30213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F505B0B"/>
    <w:multiLevelType w:val="hybridMultilevel"/>
    <w:tmpl w:val="1BD64626"/>
    <w:lvl w:ilvl="0" w:tplc="99B645D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00B282">
      <w:start w:val="1"/>
      <w:numFmt w:val="bullet"/>
      <w:lvlText w:val="o"/>
      <w:lvlJc w:val="left"/>
      <w:pPr>
        <w:ind w:left="1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C0B3D6">
      <w:start w:val="1"/>
      <w:numFmt w:val="bullet"/>
      <w:lvlText w:val="▪"/>
      <w:lvlJc w:val="left"/>
      <w:pPr>
        <w:ind w:left="1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64DA5E">
      <w:start w:val="1"/>
      <w:numFmt w:val="bullet"/>
      <w:lvlText w:val="•"/>
      <w:lvlJc w:val="left"/>
      <w:pPr>
        <w:ind w:left="2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5E628A">
      <w:start w:val="1"/>
      <w:numFmt w:val="bullet"/>
      <w:lvlText w:val="o"/>
      <w:lvlJc w:val="left"/>
      <w:pPr>
        <w:ind w:left="3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2227C8">
      <w:start w:val="1"/>
      <w:numFmt w:val="bullet"/>
      <w:lvlText w:val="▪"/>
      <w:lvlJc w:val="left"/>
      <w:pPr>
        <w:ind w:left="4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1483A0">
      <w:start w:val="1"/>
      <w:numFmt w:val="bullet"/>
      <w:lvlText w:val="•"/>
      <w:lvlJc w:val="left"/>
      <w:pPr>
        <w:ind w:left="4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8C6BEE">
      <w:start w:val="1"/>
      <w:numFmt w:val="bullet"/>
      <w:lvlText w:val="o"/>
      <w:lvlJc w:val="left"/>
      <w:pPr>
        <w:ind w:left="5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74E91E">
      <w:start w:val="1"/>
      <w:numFmt w:val="bullet"/>
      <w:lvlText w:val="▪"/>
      <w:lvlJc w:val="left"/>
      <w:pPr>
        <w:ind w:left="6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BFE3B5E"/>
    <w:multiLevelType w:val="hybridMultilevel"/>
    <w:tmpl w:val="A6C2D8FE"/>
    <w:lvl w:ilvl="0" w:tplc="31B0A2E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F4B8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9462D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7CEEE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FCC8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D8EA4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4478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6260E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1A7AA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17C68F7"/>
    <w:multiLevelType w:val="hybridMultilevel"/>
    <w:tmpl w:val="D95C5DA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5366922"/>
    <w:multiLevelType w:val="multilevel"/>
    <w:tmpl w:val="F1200CE8"/>
    <w:lvl w:ilvl="0">
      <w:start w:val="2"/>
      <w:numFmt w:val="decimal"/>
      <w:lvlText w:val="%1"/>
      <w:lvlJc w:val="left"/>
      <w:pPr>
        <w:ind w:left="375" w:hanging="375"/>
      </w:pPr>
      <w:rPr>
        <w:rFonts w:ascii="Times New Roman" w:eastAsia="Times New Roman" w:hAnsi="Times New Roman" w:cs="Times New Roman" w:hint="default"/>
        <w:sz w:val="28"/>
      </w:rPr>
    </w:lvl>
    <w:lvl w:ilvl="1">
      <w:start w:val="2"/>
      <w:numFmt w:val="decimal"/>
      <w:lvlText w:val="%1.%2"/>
      <w:lvlJc w:val="left"/>
      <w:pPr>
        <w:ind w:left="1085" w:hanging="375"/>
      </w:pPr>
      <w:rPr>
        <w:rFonts w:ascii="Times New Roman" w:eastAsia="Times New Roman" w:hAnsi="Times New Roman" w:cs="Times New Roman" w:hint="default"/>
        <w:sz w:val="28"/>
      </w:rPr>
    </w:lvl>
    <w:lvl w:ilvl="2">
      <w:start w:val="1"/>
      <w:numFmt w:val="decimal"/>
      <w:lvlText w:val="%1.%2.%3"/>
      <w:lvlJc w:val="left"/>
      <w:pPr>
        <w:ind w:left="2400" w:hanging="720"/>
      </w:pPr>
      <w:rPr>
        <w:rFonts w:ascii="Times New Roman" w:eastAsia="Times New Roman" w:hAnsi="Times New Roman" w:cs="Times New Roman" w:hint="default"/>
        <w:sz w:val="28"/>
      </w:rPr>
    </w:lvl>
    <w:lvl w:ilvl="3">
      <w:start w:val="1"/>
      <w:numFmt w:val="decimal"/>
      <w:lvlText w:val="%1.%2.%3.%4"/>
      <w:lvlJc w:val="left"/>
      <w:pPr>
        <w:ind w:left="3240" w:hanging="720"/>
      </w:pPr>
      <w:rPr>
        <w:rFonts w:ascii="Times New Roman" w:eastAsia="Times New Roman" w:hAnsi="Times New Roman" w:cs="Times New Roman" w:hint="default"/>
        <w:sz w:val="28"/>
      </w:rPr>
    </w:lvl>
    <w:lvl w:ilvl="4">
      <w:start w:val="1"/>
      <w:numFmt w:val="decimal"/>
      <w:lvlText w:val="%1.%2.%3.%4.%5"/>
      <w:lvlJc w:val="left"/>
      <w:pPr>
        <w:ind w:left="4440" w:hanging="1080"/>
      </w:pPr>
      <w:rPr>
        <w:rFonts w:ascii="Times New Roman" w:eastAsia="Times New Roman" w:hAnsi="Times New Roman" w:cs="Times New Roman" w:hint="default"/>
        <w:sz w:val="28"/>
      </w:rPr>
    </w:lvl>
    <w:lvl w:ilvl="5">
      <w:start w:val="1"/>
      <w:numFmt w:val="decimal"/>
      <w:lvlText w:val="%1.%2.%3.%4.%5.%6"/>
      <w:lvlJc w:val="left"/>
      <w:pPr>
        <w:ind w:left="5280" w:hanging="1080"/>
      </w:pPr>
      <w:rPr>
        <w:rFonts w:ascii="Times New Roman" w:eastAsia="Times New Roman" w:hAnsi="Times New Roman" w:cs="Times New Roman" w:hint="default"/>
        <w:sz w:val="28"/>
      </w:rPr>
    </w:lvl>
    <w:lvl w:ilvl="6">
      <w:start w:val="1"/>
      <w:numFmt w:val="decimal"/>
      <w:lvlText w:val="%1.%2.%3.%4.%5.%6.%7"/>
      <w:lvlJc w:val="left"/>
      <w:pPr>
        <w:ind w:left="6480" w:hanging="1440"/>
      </w:pPr>
      <w:rPr>
        <w:rFonts w:ascii="Times New Roman" w:eastAsia="Times New Roman" w:hAnsi="Times New Roman" w:cs="Times New Roman" w:hint="default"/>
        <w:sz w:val="28"/>
      </w:rPr>
    </w:lvl>
    <w:lvl w:ilvl="7">
      <w:start w:val="1"/>
      <w:numFmt w:val="decimal"/>
      <w:lvlText w:val="%1.%2.%3.%4.%5.%6.%7.%8"/>
      <w:lvlJc w:val="left"/>
      <w:pPr>
        <w:ind w:left="7320" w:hanging="1440"/>
      </w:pPr>
      <w:rPr>
        <w:rFonts w:ascii="Times New Roman" w:eastAsia="Times New Roman" w:hAnsi="Times New Roman" w:cs="Times New Roman" w:hint="default"/>
        <w:sz w:val="28"/>
      </w:rPr>
    </w:lvl>
    <w:lvl w:ilvl="8">
      <w:start w:val="1"/>
      <w:numFmt w:val="decimal"/>
      <w:lvlText w:val="%1.%2.%3.%4.%5.%6.%7.%8.%9"/>
      <w:lvlJc w:val="left"/>
      <w:pPr>
        <w:ind w:left="8160" w:hanging="1440"/>
      </w:pPr>
      <w:rPr>
        <w:rFonts w:ascii="Times New Roman" w:eastAsia="Times New Roman" w:hAnsi="Times New Roman" w:cs="Times New Roman" w:hint="default"/>
        <w:sz w:val="28"/>
      </w:rPr>
    </w:lvl>
  </w:abstractNum>
  <w:abstractNum w:abstractNumId="9" w15:restartNumberingAfterBreak="0">
    <w:nsid w:val="45896C86"/>
    <w:multiLevelType w:val="multilevel"/>
    <w:tmpl w:val="4282E7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60B51EA"/>
    <w:multiLevelType w:val="hybridMultilevel"/>
    <w:tmpl w:val="1A162540"/>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838583C"/>
    <w:multiLevelType w:val="multilevel"/>
    <w:tmpl w:val="97F8ABC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2C7520"/>
    <w:multiLevelType w:val="hybridMultilevel"/>
    <w:tmpl w:val="314220A2"/>
    <w:lvl w:ilvl="0" w:tplc="4E70A892">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4486C89"/>
    <w:multiLevelType w:val="multilevel"/>
    <w:tmpl w:val="8A72C3F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32B1642"/>
    <w:multiLevelType w:val="hybridMultilevel"/>
    <w:tmpl w:val="219489C4"/>
    <w:lvl w:ilvl="0" w:tplc="9E00F2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E0C6C">
      <w:start w:val="1"/>
      <w:numFmt w:val="bullet"/>
      <w:lvlText w:val="o"/>
      <w:lvlJc w:val="left"/>
      <w:pPr>
        <w:ind w:left="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EAF62">
      <w:start w:val="1"/>
      <w:numFmt w:val="bullet"/>
      <w:lvlText w:val="▪"/>
      <w:lvlJc w:val="left"/>
      <w:pPr>
        <w:ind w:left="2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4EB7D2">
      <w:start w:val="1"/>
      <w:numFmt w:val="bullet"/>
      <w:lvlText w:val="•"/>
      <w:lvlJc w:val="left"/>
      <w:pPr>
        <w:ind w:left="2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69896">
      <w:start w:val="1"/>
      <w:numFmt w:val="bullet"/>
      <w:lvlText w:val="o"/>
      <w:lvlJc w:val="left"/>
      <w:pPr>
        <w:ind w:left="3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127E52">
      <w:start w:val="1"/>
      <w:numFmt w:val="bullet"/>
      <w:lvlText w:val="▪"/>
      <w:lvlJc w:val="left"/>
      <w:pPr>
        <w:ind w:left="4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E2F3A4">
      <w:start w:val="1"/>
      <w:numFmt w:val="bullet"/>
      <w:lvlText w:val="•"/>
      <w:lvlJc w:val="left"/>
      <w:pPr>
        <w:ind w:left="4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FE0760">
      <w:start w:val="1"/>
      <w:numFmt w:val="bullet"/>
      <w:lvlText w:val="o"/>
      <w:lvlJc w:val="left"/>
      <w:pPr>
        <w:ind w:left="5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A8D6">
      <w:start w:val="1"/>
      <w:numFmt w:val="bullet"/>
      <w:lvlText w:val="▪"/>
      <w:lvlJc w:val="left"/>
      <w:pPr>
        <w:ind w:left="6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
  </w:num>
  <w:num w:numId="3">
    <w:abstractNumId w:val="0"/>
  </w:num>
  <w:num w:numId="4">
    <w:abstractNumId w:val="2"/>
  </w:num>
  <w:num w:numId="5">
    <w:abstractNumId w:val="14"/>
  </w:num>
  <w:num w:numId="6">
    <w:abstractNumId w:val="11"/>
  </w:num>
  <w:num w:numId="7">
    <w:abstractNumId w:val="13"/>
  </w:num>
  <w:num w:numId="8">
    <w:abstractNumId w:val="3"/>
  </w:num>
  <w:num w:numId="9">
    <w:abstractNumId w:val="4"/>
  </w:num>
  <w:num w:numId="10">
    <w:abstractNumId w:val="6"/>
  </w:num>
  <w:num w:numId="11">
    <w:abstractNumId w:val="5"/>
  </w:num>
  <w:num w:numId="12">
    <w:abstractNumId w:val="8"/>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3E"/>
    <w:rsid w:val="00027FA2"/>
    <w:rsid w:val="0008796A"/>
    <w:rsid w:val="000B4894"/>
    <w:rsid w:val="000F1216"/>
    <w:rsid w:val="00124825"/>
    <w:rsid w:val="00156C24"/>
    <w:rsid w:val="001A720E"/>
    <w:rsid w:val="001C0743"/>
    <w:rsid w:val="001C0B88"/>
    <w:rsid w:val="002A1840"/>
    <w:rsid w:val="002A6CBC"/>
    <w:rsid w:val="002B01FA"/>
    <w:rsid w:val="002B0EA8"/>
    <w:rsid w:val="002B72EC"/>
    <w:rsid w:val="003A3B7E"/>
    <w:rsid w:val="003A507A"/>
    <w:rsid w:val="003E50A0"/>
    <w:rsid w:val="004051A9"/>
    <w:rsid w:val="0040607E"/>
    <w:rsid w:val="00417E10"/>
    <w:rsid w:val="00457F1E"/>
    <w:rsid w:val="00480039"/>
    <w:rsid w:val="00481928"/>
    <w:rsid w:val="004C0C14"/>
    <w:rsid w:val="004E4A93"/>
    <w:rsid w:val="004F2EAF"/>
    <w:rsid w:val="0050562E"/>
    <w:rsid w:val="00556AAC"/>
    <w:rsid w:val="00575CCA"/>
    <w:rsid w:val="005819E2"/>
    <w:rsid w:val="00595077"/>
    <w:rsid w:val="005A0528"/>
    <w:rsid w:val="005D6BF5"/>
    <w:rsid w:val="005E1E80"/>
    <w:rsid w:val="005F051E"/>
    <w:rsid w:val="005F6C3E"/>
    <w:rsid w:val="006B6FCA"/>
    <w:rsid w:val="006C5B2D"/>
    <w:rsid w:val="006F6CF8"/>
    <w:rsid w:val="00700E03"/>
    <w:rsid w:val="00705341"/>
    <w:rsid w:val="00747A27"/>
    <w:rsid w:val="007C03AE"/>
    <w:rsid w:val="00823E67"/>
    <w:rsid w:val="00840B75"/>
    <w:rsid w:val="008E5E42"/>
    <w:rsid w:val="009170D4"/>
    <w:rsid w:val="009339D0"/>
    <w:rsid w:val="00934EB7"/>
    <w:rsid w:val="00971B86"/>
    <w:rsid w:val="00992AF0"/>
    <w:rsid w:val="009A73A2"/>
    <w:rsid w:val="00A97D3B"/>
    <w:rsid w:val="00AE15B9"/>
    <w:rsid w:val="00AE2AB9"/>
    <w:rsid w:val="00AE2B71"/>
    <w:rsid w:val="00AF2309"/>
    <w:rsid w:val="00B23AE3"/>
    <w:rsid w:val="00B34EE6"/>
    <w:rsid w:val="00B41BC9"/>
    <w:rsid w:val="00BB7600"/>
    <w:rsid w:val="00BC59E9"/>
    <w:rsid w:val="00BE7F56"/>
    <w:rsid w:val="00C264D8"/>
    <w:rsid w:val="00C42DB5"/>
    <w:rsid w:val="00C55C53"/>
    <w:rsid w:val="00C978CE"/>
    <w:rsid w:val="00CB016F"/>
    <w:rsid w:val="00CD026B"/>
    <w:rsid w:val="00CD13C9"/>
    <w:rsid w:val="00CE72EC"/>
    <w:rsid w:val="00CF00F5"/>
    <w:rsid w:val="00D85948"/>
    <w:rsid w:val="00DC2591"/>
    <w:rsid w:val="00DC4429"/>
    <w:rsid w:val="00DE774C"/>
    <w:rsid w:val="00E04338"/>
    <w:rsid w:val="00E2025F"/>
    <w:rsid w:val="00E22E7B"/>
    <w:rsid w:val="00E45F3A"/>
    <w:rsid w:val="00E7265B"/>
    <w:rsid w:val="00EE0178"/>
    <w:rsid w:val="00F25854"/>
    <w:rsid w:val="00F5279E"/>
    <w:rsid w:val="00FA06F1"/>
    <w:rsid w:val="00FA5671"/>
    <w:rsid w:val="00FC4D9B"/>
    <w:rsid w:val="00FF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B706"/>
  <w15:docId w15:val="{3ADA8E01-F15F-4CC2-89DE-06F13EE5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309"/>
    <w:pPr>
      <w:spacing w:after="160" w:line="259" w:lineRule="auto"/>
    </w:pPr>
    <w:rPr>
      <w:rFonts w:ascii="Calibri" w:eastAsia="Calibri" w:hAnsi="Calibri" w:cs="Calibri"/>
      <w:color w:val="000000"/>
      <w:lang w:eastAsia="ru-RU"/>
    </w:rPr>
  </w:style>
  <w:style w:type="paragraph" w:styleId="1">
    <w:name w:val="heading 1"/>
    <w:next w:val="a"/>
    <w:link w:val="10"/>
    <w:uiPriority w:val="9"/>
    <w:unhideWhenUsed/>
    <w:qFormat/>
    <w:rsid w:val="00AF2309"/>
    <w:pPr>
      <w:keepNext/>
      <w:keepLines/>
      <w:spacing w:after="0" w:line="259" w:lineRule="auto"/>
      <w:ind w:left="578" w:hanging="10"/>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309"/>
    <w:rPr>
      <w:rFonts w:ascii="Times New Roman" w:eastAsia="Times New Roman" w:hAnsi="Times New Roman" w:cs="Times New Roman"/>
      <w:b/>
      <w:color w:val="000000"/>
      <w:sz w:val="26"/>
      <w:lang w:eastAsia="ru-RU"/>
    </w:rPr>
  </w:style>
  <w:style w:type="table" w:customStyle="1" w:styleId="TableGrid">
    <w:name w:val="TableGrid"/>
    <w:rsid w:val="00AF230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annotation reference"/>
    <w:basedOn w:val="a0"/>
    <w:uiPriority w:val="99"/>
    <w:semiHidden/>
    <w:unhideWhenUsed/>
    <w:rsid w:val="00AF2309"/>
    <w:rPr>
      <w:sz w:val="16"/>
      <w:szCs w:val="16"/>
    </w:rPr>
  </w:style>
  <w:style w:type="paragraph" w:styleId="a4">
    <w:name w:val="annotation text"/>
    <w:basedOn w:val="a"/>
    <w:link w:val="a5"/>
    <w:uiPriority w:val="99"/>
    <w:semiHidden/>
    <w:unhideWhenUsed/>
    <w:rsid w:val="00AF2309"/>
    <w:pPr>
      <w:spacing w:line="240" w:lineRule="auto"/>
    </w:pPr>
    <w:rPr>
      <w:sz w:val="20"/>
      <w:szCs w:val="20"/>
    </w:rPr>
  </w:style>
  <w:style w:type="character" w:customStyle="1" w:styleId="a5">
    <w:name w:val="Текст примечания Знак"/>
    <w:basedOn w:val="a0"/>
    <w:link w:val="a4"/>
    <w:uiPriority w:val="99"/>
    <w:semiHidden/>
    <w:rsid w:val="00AF2309"/>
    <w:rPr>
      <w:rFonts w:ascii="Calibri" w:eastAsia="Calibri" w:hAnsi="Calibri" w:cs="Calibri"/>
      <w:color w:val="000000"/>
      <w:sz w:val="20"/>
      <w:szCs w:val="20"/>
      <w:lang w:eastAsia="ru-RU"/>
    </w:rPr>
  </w:style>
  <w:style w:type="paragraph" w:styleId="a6">
    <w:name w:val="annotation subject"/>
    <w:basedOn w:val="a4"/>
    <w:next w:val="a4"/>
    <w:link w:val="a7"/>
    <w:uiPriority w:val="99"/>
    <w:semiHidden/>
    <w:unhideWhenUsed/>
    <w:rsid w:val="00AF2309"/>
    <w:rPr>
      <w:b/>
      <w:bCs/>
    </w:rPr>
  </w:style>
  <w:style w:type="character" w:customStyle="1" w:styleId="a7">
    <w:name w:val="Тема примечания Знак"/>
    <w:basedOn w:val="a5"/>
    <w:link w:val="a6"/>
    <w:uiPriority w:val="99"/>
    <w:semiHidden/>
    <w:rsid w:val="00AF2309"/>
    <w:rPr>
      <w:rFonts w:ascii="Calibri" w:eastAsia="Calibri" w:hAnsi="Calibri" w:cs="Calibri"/>
      <w:b/>
      <w:bCs/>
      <w:color w:val="000000"/>
      <w:sz w:val="20"/>
      <w:szCs w:val="20"/>
      <w:lang w:eastAsia="ru-RU"/>
    </w:rPr>
  </w:style>
  <w:style w:type="paragraph" w:styleId="a8">
    <w:name w:val="Balloon Text"/>
    <w:basedOn w:val="a"/>
    <w:link w:val="a9"/>
    <w:uiPriority w:val="99"/>
    <w:semiHidden/>
    <w:unhideWhenUsed/>
    <w:rsid w:val="00AF23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2309"/>
    <w:rPr>
      <w:rFonts w:ascii="Segoe UI" w:eastAsia="Calibri" w:hAnsi="Segoe UI" w:cs="Segoe UI"/>
      <w:color w:val="000000"/>
      <w:sz w:val="18"/>
      <w:szCs w:val="18"/>
      <w:lang w:eastAsia="ru-RU"/>
    </w:rPr>
  </w:style>
  <w:style w:type="paragraph" w:styleId="aa">
    <w:name w:val="No Spacing"/>
    <w:uiPriority w:val="1"/>
    <w:qFormat/>
    <w:rsid w:val="00AF2309"/>
    <w:pPr>
      <w:spacing w:after="0" w:line="240" w:lineRule="auto"/>
    </w:pPr>
    <w:rPr>
      <w:rFonts w:ascii="Calibri" w:eastAsia="Calibri" w:hAnsi="Calibri" w:cs="Times New Roman"/>
    </w:rPr>
  </w:style>
  <w:style w:type="paragraph" w:styleId="ab">
    <w:name w:val="List Paragraph"/>
    <w:basedOn w:val="a"/>
    <w:uiPriority w:val="34"/>
    <w:qFormat/>
    <w:rsid w:val="00AF2309"/>
    <w:pPr>
      <w:ind w:left="720"/>
      <w:contextualSpacing/>
    </w:pPr>
  </w:style>
  <w:style w:type="table" w:styleId="ac">
    <w:name w:val="Table Grid"/>
    <w:basedOn w:val="a1"/>
    <w:uiPriority w:val="39"/>
    <w:rsid w:val="00AF230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Light Shading"/>
    <w:basedOn w:val="a1"/>
    <w:uiPriority w:val="60"/>
    <w:rsid w:val="00AF2309"/>
    <w:pPr>
      <w:spacing w:after="0" w:line="240" w:lineRule="auto"/>
    </w:pPr>
    <w:rPr>
      <w:rFonts w:eastAsiaTheme="minorEastAsia"/>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F2309"/>
    <w:pPr>
      <w:spacing w:after="0" w:line="240" w:lineRule="auto"/>
    </w:pPr>
    <w:rPr>
      <w:rFonts w:eastAsiaTheme="minorEastAsia"/>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AF2309"/>
    <w:pPr>
      <w:spacing w:after="0" w:line="240" w:lineRule="auto"/>
    </w:pPr>
    <w:rPr>
      <w:rFonts w:eastAsiaTheme="minorEastAsia"/>
      <w:color w:val="943634" w:themeColor="accent2" w:themeShade="BF"/>
      <w:lang w:eastAsia="ru-R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AF2309"/>
    <w:pPr>
      <w:spacing w:after="0" w:line="240" w:lineRule="auto"/>
    </w:pPr>
    <w:rPr>
      <w:rFonts w:eastAsiaTheme="minorEastAsia"/>
      <w:color w:val="76923C" w:themeColor="accent3" w:themeShade="BF"/>
      <w:lang w:eastAsia="ru-R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F2309"/>
    <w:pPr>
      <w:spacing w:after="0" w:line="240" w:lineRule="auto"/>
    </w:pPr>
    <w:rPr>
      <w:rFonts w:eastAsiaTheme="minorEastAsia"/>
      <w:color w:val="5F497A" w:themeColor="accent4" w:themeShade="BF"/>
      <w:lang w:eastAsia="ru-R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footer"/>
    <w:basedOn w:val="a"/>
    <w:link w:val="af"/>
    <w:uiPriority w:val="99"/>
    <w:unhideWhenUsed/>
    <w:rsid w:val="00AF23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2309"/>
    <w:rPr>
      <w:rFonts w:ascii="Calibri" w:eastAsia="Calibri" w:hAnsi="Calibri" w:cs="Calibri"/>
      <w:color w:val="000000"/>
      <w:lang w:eastAsia="ru-RU"/>
    </w:rPr>
  </w:style>
  <w:style w:type="paragraph" w:styleId="af0">
    <w:name w:val="header"/>
    <w:basedOn w:val="a"/>
    <w:link w:val="af1"/>
    <w:uiPriority w:val="99"/>
    <w:unhideWhenUsed/>
    <w:rsid w:val="00AF2309"/>
    <w:pPr>
      <w:tabs>
        <w:tab w:val="center" w:pos="4680"/>
        <w:tab w:val="right" w:pos="9360"/>
      </w:tabs>
      <w:spacing w:after="0" w:line="240" w:lineRule="auto"/>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AF2309"/>
    <w:rPr>
      <w:rFonts w:eastAsiaTheme="minorEastAsia"/>
      <w:lang w:eastAsia="ru-RU"/>
    </w:rPr>
  </w:style>
  <w:style w:type="character" w:styleId="af2">
    <w:name w:val="Hyperlink"/>
    <w:semiHidden/>
    <w:unhideWhenUsed/>
    <w:rsid w:val="00E7265B"/>
    <w:rPr>
      <w:color w:val="0000FF"/>
      <w:u w:val="single"/>
    </w:rPr>
  </w:style>
  <w:style w:type="paragraph" w:customStyle="1" w:styleId="ConsPlusNormal">
    <w:name w:val="ConsPlusNormal"/>
    <w:link w:val="ConsPlusNormal0"/>
    <w:rsid w:val="00E7265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7265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025400">
      <w:bodyDiv w:val="1"/>
      <w:marLeft w:val="0"/>
      <w:marRight w:val="0"/>
      <w:marTop w:val="0"/>
      <w:marBottom w:val="0"/>
      <w:divBdr>
        <w:top w:val="none" w:sz="0" w:space="0" w:color="auto"/>
        <w:left w:val="none" w:sz="0" w:space="0" w:color="auto"/>
        <w:bottom w:val="none" w:sz="0" w:space="0" w:color="auto"/>
        <w:right w:val="none" w:sz="0" w:space="0" w:color="auto"/>
      </w:divBdr>
    </w:div>
    <w:div w:id="18130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E0240C729CA079954597187EF2F39E86D96D023F4DED06712C9A30A94CB73B5CB0EB875BF29D7FB0DEDC8505X0i3H" TargetMode="Externa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3E1E-ECA0-4114-8A07-A7765F19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5861</Words>
  <Characters>33413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Анна Юрьевна</cp:lastModifiedBy>
  <cp:revision>3</cp:revision>
  <cp:lastPrinted>2019-04-03T07:16:00Z</cp:lastPrinted>
  <dcterms:created xsi:type="dcterms:W3CDTF">2024-06-11T06:15:00Z</dcterms:created>
  <dcterms:modified xsi:type="dcterms:W3CDTF">2024-06-11T06:22:00Z</dcterms:modified>
</cp:coreProperties>
</file>