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E02" w:rsidRDefault="004C3E02" w:rsidP="004C3E02">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СОВЕТ ДЕПУТАТОВ</w:t>
      </w:r>
    </w:p>
    <w:p w:rsidR="004C3E02" w:rsidRDefault="004C3E02" w:rsidP="004C3E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НЕХАЕВСКОГО СЕЛЬСКОГО ПОСЕЛЕНИЯ</w:t>
      </w:r>
    </w:p>
    <w:p w:rsidR="004C3E02" w:rsidRDefault="004C3E02" w:rsidP="004C3E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НЕХАЕВСКОГО МУНИЦИПАЛЬНОГО РАЙОНА</w:t>
      </w:r>
    </w:p>
    <w:p w:rsidR="004C3E02" w:rsidRDefault="004C3E02" w:rsidP="004C3E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ВОЛГОГРАДСКОЙ ОБЛАСТИ</w:t>
      </w:r>
    </w:p>
    <w:p w:rsidR="004C3E02" w:rsidRDefault="004C3E02" w:rsidP="004C3E02">
      <w:pPr>
        <w:spacing w:after="0" w:line="240" w:lineRule="auto"/>
        <w:jc w:val="center"/>
        <w:rPr>
          <w:rFonts w:ascii="Times New Roman" w:hAnsi="Times New Roman" w:cs="Times New Roman"/>
          <w:b/>
          <w:sz w:val="28"/>
          <w:szCs w:val="28"/>
        </w:rPr>
      </w:pPr>
    </w:p>
    <w:p w:rsidR="004C3E02" w:rsidRDefault="004C3E02" w:rsidP="004C3E02">
      <w:pPr>
        <w:spacing w:after="0" w:line="240" w:lineRule="auto"/>
        <w:jc w:val="center"/>
        <w:rPr>
          <w:rFonts w:ascii="Times New Roman" w:hAnsi="Times New Roman" w:cs="Times New Roman"/>
          <w:sz w:val="28"/>
          <w:szCs w:val="28"/>
        </w:rPr>
      </w:pPr>
    </w:p>
    <w:p w:rsidR="004C3E02" w:rsidRDefault="004C3E02" w:rsidP="004C3E02">
      <w:pPr>
        <w:spacing w:after="0" w:line="240" w:lineRule="auto"/>
        <w:jc w:val="center"/>
        <w:rPr>
          <w:rFonts w:ascii="Times New Roman" w:hAnsi="Times New Roman" w:cs="Times New Roman"/>
          <w:sz w:val="28"/>
          <w:szCs w:val="28"/>
        </w:rPr>
      </w:pPr>
    </w:p>
    <w:p w:rsidR="004C3E02" w:rsidRDefault="004C3E02" w:rsidP="004C3E02">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Е Ш Е Н И Е</w:t>
      </w:r>
    </w:p>
    <w:p w:rsidR="004C3E02" w:rsidRDefault="004C3E02" w:rsidP="004C3E02">
      <w:pPr>
        <w:spacing w:after="0" w:line="240" w:lineRule="auto"/>
        <w:jc w:val="center"/>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EA34B2">
        <w:rPr>
          <w:rFonts w:ascii="Times New Roman" w:hAnsi="Times New Roman" w:cs="Times New Roman"/>
          <w:sz w:val="28"/>
          <w:szCs w:val="28"/>
        </w:rPr>
        <w:t>0.02.2020</w:t>
      </w:r>
      <w:r>
        <w:rPr>
          <w:rFonts w:ascii="Times New Roman" w:hAnsi="Times New Roman" w:cs="Times New Roman"/>
          <w:sz w:val="28"/>
          <w:szCs w:val="28"/>
        </w:rPr>
        <w:t xml:space="preserve"> г.                                         № </w:t>
      </w:r>
      <w:r w:rsidR="00EA34B2">
        <w:rPr>
          <w:rFonts w:ascii="Times New Roman" w:hAnsi="Times New Roman" w:cs="Times New Roman"/>
          <w:sz w:val="28"/>
          <w:szCs w:val="28"/>
        </w:rPr>
        <w:t>9</w:t>
      </w:r>
      <w:r>
        <w:rPr>
          <w:rFonts w:ascii="Times New Roman" w:hAnsi="Times New Roman" w:cs="Times New Roman"/>
          <w:sz w:val="28"/>
          <w:szCs w:val="28"/>
        </w:rPr>
        <w:t>/1</w:t>
      </w:r>
    </w:p>
    <w:p w:rsidR="004C3E02" w:rsidRDefault="004C3E02" w:rsidP="004C3E02">
      <w:pPr>
        <w:spacing w:after="0" w:line="240" w:lineRule="auto"/>
        <w:rPr>
          <w:rFonts w:ascii="Times New Roman" w:hAnsi="Times New Roman" w:cs="Times New Roman"/>
          <w:sz w:val="28"/>
          <w:szCs w:val="28"/>
        </w:rPr>
      </w:pPr>
    </w:p>
    <w:p w:rsidR="004C3E02" w:rsidRDefault="004C3E02" w:rsidP="0042763B">
      <w:pPr>
        <w:spacing w:after="0" w:line="240" w:lineRule="auto"/>
        <w:rPr>
          <w:rFonts w:ascii="Times New Roman" w:hAnsi="Times New Roman" w:cs="Times New Roman"/>
          <w:sz w:val="28"/>
          <w:szCs w:val="28"/>
        </w:rPr>
      </w:pPr>
      <w:r>
        <w:rPr>
          <w:rFonts w:ascii="Times New Roman" w:hAnsi="Times New Roman" w:cs="Times New Roman"/>
          <w:sz w:val="28"/>
          <w:szCs w:val="28"/>
        </w:rPr>
        <w:t>Отчет главы администрации Нехаевского сельского</w:t>
      </w:r>
    </w:p>
    <w:p w:rsidR="0042763B" w:rsidRPr="00AB43DF" w:rsidRDefault="004C3E02" w:rsidP="0042763B">
      <w:pPr>
        <w:pStyle w:val="a7"/>
        <w:rPr>
          <w:rFonts w:ascii="Times New Roman" w:hAnsi="Times New Roman" w:cs="Times New Roman"/>
          <w:sz w:val="28"/>
          <w:szCs w:val="28"/>
        </w:rPr>
      </w:pPr>
      <w:r>
        <w:rPr>
          <w:rFonts w:ascii="Times New Roman" w:hAnsi="Times New Roman" w:cs="Times New Roman"/>
          <w:sz w:val="28"/>
          <w:szCs w:val="28"/>
        </w:rPr>
        <w:t>поселения Н.А.Иванова о своей деятельности и результатах работы администрации за 201</w:t>
      </w:r>
      <w:r w:rsidR="00EA34B2">
        <w:rPr>
          <w:rFonts w:ascii="Times New Roman" w:hAnsi="Times New Roman" w:cs="Times New Roman"/>
          <w:sz w:val="28"/>
          <w:szCs w:val="28"/>
        </w:rPr>
        <w:t>9</w:t>
      </w:r>
      <w:r>
        <w:rPr>
          <w:rFonts w:ascii="Times New Roman" w:hAnsi="Times New Roman" w:cs="Times New Roman"/>
          <w:sz w:val="28"/>
          <w:szCs w:val="28"/>
        </w:rPr>
        <w:t xml:space="preserve"> год</w:t>
      </w:r>
      <w:r w:rsidR="0042763B" w:rsidRPr="0042763B">
        <w:rPr>
          <w:rFonts w:ascii="Times New Roman" w:hAnsi="Times New Roman" w:cs="Times New Roman"/>
          <w:sz w:val="28"/>
          <w:szCs w:val="28"/>
        </w:rPr>
        <w:t xml:space="preserve"> </w:t>
      </w:r>
      <w:r w:rsidR="0042763B">
        <w:rPr>
          <w:rFonts w:ascii="Times New Roman" w:hAnsi="Times New Roman" w:cs="Times New Roman"/>
          <w:sz w:val="28"/>
          <w:szCs w:val="28"/>
        </w:rPr>
        <w:t>и задачах на 20</w:t>
      </w:r>
      <w:r w:rsidR="00EA34B2">
        <w:rPr>
          <w:rFonts w:ascii="Times New Roman" w:hAnsi="Times New Roman" w:cs="Times New Roman"/>
          <w:sz w:val="28"/>
          <w:szCs w:val="28"/>
        </w:rPr>
        <w:t>20</w:t>
      </w:r>
      <w:r w:rsidR="0042763B">
        <w:rPr>
          <w:rFonts w:ascii="Times New Roman" w:hAnsi="Times New Roman" w:cs="Times New Roman"/>
          <w:sz w:val="28"/>
          <w:szCs w:val="28"/>
        </w:rPr>
        <w:t xml:space="preserve"> год</w:t>
      </w: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9221C9" w:rsidRPr="00AB43DF" w:rsidRDefault="004C3E02" w:rsidP="009221C9">
      <w:pPr>
        <w:pStyle w:val="a7"/>
        <w:rPr>
          <w:rFonts w:ascii="Times New Roman" w:hAnsi="Times New Roman" w:cs="Times New Roman"/>
          <w:sz w:val="28"/>
          <w:szCs w:val="28"/>
        </w:rPr>
      </w:pPr>
      <w:r>
        <w:rPr>
          <w:rFonts w:ascii="Times New Roman" w:hAnsi="Times New Roman" w:cs="Times New Roman"/>
          <w:sz w:val="28"/>
          <w:szCs w:val="28"/>
        </w:rPr>
        <w:t xml:space="preserve">              Заслушав отчет главы администрации Нехаевского сельского поселения Н.А.Иванова за 201</w:t>
      </w:r>
      <w:r w:rsidR="00EA34B2">
        <w:rPr>
          <w:rFonts w:ascii="Times New Roman" w:hAnsi="Times New Roman" w:cs="Times New Roman"/>
          <w:sz w:val="28"/>
          <w:szCs w:val="28"/>
        </w:rPr>
        <w:t>9</w:t>
      </w:r>
      <w:r>
        <w:rPr>
          <w:rFonts w:ascii="Times New Roman" w:hAnsi="Times New Roman" w:cs="Times New Roman"/>
          <w:sz w:val="28"/>
          <w:szCs w:val="28"/>
        </w:rPr>
        <w:t xml:space="preserve"> год</w:t>
      </w:r>
      <w:r w:rsidR="009221C9" w:rsidRPr="009221C9">
        <w:rPr>
          <w:rFonts w:ascii="Times New Roman" w:hAnsi="Times New Roman" w:cs="Times New Roman"/>
          <w:sz w:val="28"/>
          <w:szCs w:val="28"/>
        </w:rPr>
        <w:t xml:space="preserve"> </w:t>
      </w:r>
      <w:r w:rsidR="009221C9">
        <w:rPr>
          <w:rFonts w:ascii="Times New Roman" w:hAnsi="Times New Roman" w:cs="Times New Roman"/>
          <w:sz w:val="28"/>
          <w:szCs w:val="28"/>
        </w:rPr>
        <w:t>и задачах на 2020 год</w:t>
      </w: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Совет депутатов РЕШИЛ:</w:t>
      </w: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jc w:val="both"/>
        <w:rPr>
          <w:rFonts w:ascii="Times New Roman" w:hAnsi="Times New Roman" w:cs="Times New Roman"/>
        </w:rPr>
      </w:pPr>
      <w:r>
        <w:rPr>
          <w:rFonts w:ascii="Times New Roman" w:hAnsi="Times New Roman" w:cs="Times New Roman"/>
          <w:sz w:val="28"/>
          <w:szCs w:val="28"/>
        </w:rPr>
        <w:t xml:space="preserve">              Отчет принять к сведению и признать работу главы администрации Нехаевского сельского поселения за 201</w:t>
      </w:r>
      <w:r w:rsidR="00EA34B2">
        <w:rPr>
          <w:rFonts w:ascii="Times New Roman" w:hAnsi="Times New Roman" w:cs="Times New Roman"/>
          <w:sz w:val="28"/>
          <w:szCs w:val="28"/>
        </w:rPr>
        <w:t>9</w:t>
      </w:r>
      <w:r>
        <w:rPr>
          <w:rFonts w:ascii="Times New Roman" w:hAnsi="Times New Roman" w:cs="Times New Roman"/>
          <w:sz w:val="28"/>
          <w:szCs w:val="28"/>
        </w:rPr>
        <w:t xml:space="preserve"> год </w:t>
      </w:r>
      <w:r w:rsidR="00364382">
        <w:rPr>
          <w:rFonts w:ascii="Times New Roman" w:hAnsi="Times New Roman" w:cs="Times New Roman"/>
          <w:sz w:val="28"/>
          <w:szCs w:val="28"/>
        </w:rPr>
        <w:t xml:space="preserve">удовлетворительной </w:t>
      </w:r>
      <w:r>
        <w:rPr>
          <w:rFonts w:ascii="Times New Roman" w:hAnsi="Times New Roman" w:cs="Times New Roman"/>
          <w:sz w:val="28"/>
          <w:szCs w:val="28"/>
        </w:rPr>
        <w:t>(приложение - доклад).</w:t>
      </w: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jc w:val="both"/>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bookmarkStart w:id="0" w:name="_GoBack"/>
      <w:bookmarkEnd w:id="0"/>
      <w:r>
        <w:rPr>
          <w:rFonts w:ascii="Times New Roman" w:hAnsi="Times New Roman" w:cs="Times New Roman"/>
          <w:sz w:val="28"/>
          <w:szCs w:val="28"/>
        </w:rPr>
        <w:t>Нехаевского сельского поселения                             Н.А.Иванов</w:t>
      </w: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Default="004C3E02" w:rsidP="004C3E02">
      <w:pPr>
        <w:spacing w:after="0" w:line="240" w:lineRule="auto"/>
        <w:rPr>
          <w:rFonts w:ascii="Times New Roman" w:hAnsi="Times New Roman" w:cs="Times New Roman"/>
          <w:sz w:val="28"/>
          <w:szCs w:val="28"/>
        </w:rPr>
      </w:pPr>
    </w:p>
    <w:p w:rsidR="004C3E02" w:rsidRPr="00F81622" w:rsidRDefault="004C3E02" w:rsidP="004C3E02">
      <w:pPr>
        <w:spacing w:after="0" w:line="240" w:lineRule="auto"/>
        <w:jc w:val="right"/>
        <w:rPr>
          <w:rFonts w:ascii="Times New Roman" w:hAnsi="Times New Roman" w:cs="Times New Roman"/>
        </w:rPr>
      </w:pPr>
      <w:r w:rsidRPr="00F81622">
        <w:rPr>
          <w:rFonts w:ascii="Times New Roman" w:hAnsi="Times New Roman" w:cs="Times New Roman"/>
        </w:rPr>
        <w:t xml:space="preserve">Приложение к решению Совета депутатов </w:t>
      </w:r>
    </w:p>
    <w:p w:rsidR="004C3E02" w:rsidRPr="00F81622" w:rsidRDefault="004C3E02" w:rsidP="004C3E02">
      <w:pPr>
        <w:spacing w:after="0" w:line="240" w:lineRule="auto"/>
        <w:jc w:val="right"/>
        <w:rPr>
          <w:rFonts w:ascii="Times New Roman" w:hAnsi="Times New Roman" w:cs="Times New Roman"/>
        </w:rPr>
      </w:pPr>
      <w:r w:rsidRPr="00F81622">
        <w:rPr>
          <w:rFonts w:ascii="Times New Roman" w:hAnsi="Times New Roman" w:cs="Times New Roman"/>
        </w:rPr>
        <w:t>Не</w:t>
      </w:r>
      <w:r w:rsidR="00EA34B2" w:rsidRPr="00F81622">
        <w:rPr>
          <w:rFonts w:ascii="Times New Roman" w:hAnsi="Times New Roman" w:cs="Times New Roman"/>
        </w:rPr>
        <w:t>хаевского сельского поселения №9</w:t>
      </w:r>
      <w:r w:rsidRPr="00F81622">
        <w:rPr>
          <w:rFonts w:ascii="Times New Roman" w:hAnsi="Times New Roman" w:cs="Times New Roman"/>
        </w:rPr>
        <w:t>/1 от 2</w:t>
      </w:r>
      <w:r w:rsidR="00EA34B2" w:rsidRPr="00F81622">
        <w:rPr>
          <w:rFonts w:ascii="Times New Roman" w:hAnsi="Times New Roman" w:cs="Times New Roman"/>
        </w:rPr>
        <w:t>0.02.2020</w:t>
      </w:r>
      <w:r w:rsidRPr="00F81622">
        <w:rPr>
          <w:rFonts w:ascii="Times New Roman" w:hAnsi="Times New Roman" w:cs="Times New Roman"/>
        </w:rPr>
        <w:t>г.</w:t>
      </w:r>
    </w:p>
    <w:p w:rsidR="004C3E02" w:rsidRPr="00F81622" w:rsidRDefault="004C3E02" w:rsidP="004C3E02">
      <w:pPr>
        <w:spacing w:after="0" w:line="240" w:lineRule="auto"/>
        <w:jc w:val="right"/>
        <w:rPr>
          <w:rFonts w:ascii="Times New Roman" w:hAnsi="Times New Roman" w:cs="Times New Roman"/>
        </w:rPr>
      </w:pPr>
    </w:p>
    <w:p w:rsidR="00D33628" w:rsidRPr="00F81622" w:rsidRDefault="00D33628" w:rsidP="00D33628">
      <w:pPr>
        <w:pStyle w:val="a7"/>
        <w:jc w:val="center"/>
        <w:rPr>
          <w:rFonts w:ascii="Times New Roman" w:hAnsi="Times New Roman"/>
        </w:rPr>
      </w:pPr>
      <w:r w:rsidRPr="00F81622">
        <w:rPr>
          <w:rFonts w:ascii="Times New Roman" w:hAnsi="Times New Roman"/>
        </w:rPr>
        <w:t>О  Т  Ч  Е  Т</w:t>
      </w:r>
    </w:p>
    <w:p w:rsidR="00D33628" w:rsidRPr="00F81622" w:rsidRDefault="00D33628" w:rsidP="00D33628">
      <w:pPr>
        <w:pStyle w:val="a7"/>
        <w:jc w:val="center"/>
        <w:rPr>
          <w:rFonts w:ascii="Times New Roman" w:hAnsi="Times New Roman"/>
        </w:rPr>
      </w:pPr>
      <w:r w:rsidRPr="00F81622">
        <w:rPr>
          <w:rFonts w:ascii="Times New Roman" w:hAnsi="Times New Roman"/>
        </w:rPr>
        <w:t>главы Нехаевского  сельского поселения</w:t>
      </w:r>
    </w:p>
    <w:p w:rsidR="00D33628" w:rsidRPr="00F81622" w:rsidRDefault="00D33628" w:rsidP="00D33628">
      <w:pPr>
        <w:pStyle w:val="a7"/>
        <w:jc w:val="center"/>
        <w:rPr>
          <w:rFonts w:ascii="Times New Roman" w:hAnsi="Times New Roman"/>
        </w:rPr>
      </w:pPr>
      <w:r w:rsidRPr="00F81622">
        <w:rPr>
          <w:rFonts w:ascii="Times New Roman" w:hAnsi="Times New Roman"/>
        </w:rPr>
        <w:t>о своей деятельности и результатах работы</w:t>
      </w:r>
    </w:p>
    <w:p w:rsidR="00D33628" w:rsidRPr="00F81622" w:rsidRDefault="00D33628" w:rsidP="00D33628">
      <w:pPr>
        <w:pStyle w:val="a7"/>
        <w:jc w:val="center"/>
        <w:rPr>
          <w:rFonts w:ascii="Times New Roman" w:hAnsi="Times New Roman"/>
        </w:rPr>
      </w:pPr>
      <w:r w:rsidRPr="00F81622">
        <w:rPr>
          <w:rFonts w:ascii="Times New Roman" w:hAnsi="Times New Roman"/>
        </w:rPr>
        <w:t>администрации Нехаевского сельского поселения за 2019 год и задачах на 2020 год.</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w:t>
      </w:r>
    </w:p>
    <w:p w:rsidR="00D33628" w:rsidRPr="00F81622" w:rsidRDefault="00D33628" w:rsidP="00D33628">
      <w:pPr>
        <w:shd w:val="clear" w:color="auto" w:fill="FFFFFF"/>
        <w:spacing w:after="0" w:line="288" w:lineRule="atLeast"/>
        <w:jc w:val="center"/>
        <w:rPr>
          <w:rFonts w:ascii="Times New Roman" w:eastAsia="Times New Roman" w:hAnsi="Times New Roman"/>
          <w:color w:val="000000"/>
          <w:lang w:eastAsia="ru-RU"/>
        </w:rPr>
      </w:pPr>
      <w:r w:rsidRPr="00F81622">
        <w:rPr>
          <w:rFonts w:ascii="Times New Roman" w:eastAsia="Times New Roman" w:hAnsi="Times New Roman"/>
          <w:color w:val="000000"/>
          <w:lang w:eastAsia="ru-RU"/>
        </w:rPr>
        <w:t>Уважаемые жители Нехаевского сельского поселения!</w:t>
      </w:r>
    </w:p>
    <w:p w:rsidR="00D33628" w:rsidRPr="00F81622" w:rsidRDefault="00D33628" w:rsidP="00D33628">
      <w:pPr>
        <w:shd w:val="clear" w:color="auto" w:fill="FFFFFF"/>
        <w:spacing w:after="0" w:line="288" w:lineRule="atLeast"/>
        <w:jc w:val="center"/>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Сегодня мы собрались здесь все вместе для того, чтобы подвести итоги проделанной работы в ушедшем 2019 году и обсудить задачи на 2020 год.</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Отчеты - это не просто традиция, а жизненная необходимость, поскольку на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повседневные проблемы своих жителей. Главными задачами в работе Администрации поселения остается исполнение полномочий в соответствии со 131 (сто тридцать первым) Федеральным Законом «Об общих принципах организации местного самоуправления в Российской Федерации», Уставом поселения и другими Федеральными и областными и правовыми актами  Совета депутатов Нехаевского сельского поселения.</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Это, прежде всего:</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исполнение бюджета поселения;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•обеспечение бесперебойной работы учреждений образования, культуры, здравоохранения;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благоустройство территорий населенных пунктов, развитие инфраструктуры, обеспечение жизнедеятельности поселения;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взаимодействие с предприятиями и организациями всех форм собственности с целью укрепления и развития экономики поселения.</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Для информирования населения о деятельности администрации поселения используется официальный сайт администрации, где размещаются нормативные документы, информация по благоустройству наших территорий и </w:t>
      </w:r>
      <w:proofErr w:type="gramStart"/>
      <w:r w:rsidRPr="00F81622">
        <w:rPr>
          <w:rFonts w:ascii="Times New Roman" w:eastAsia="Times New Roman" w:hAnsi="Times New Roman"/>
          <w:color w:val="000000"/>
          <w:lang w:eastAsia="ru-RU"/>
        </w:rPr>
        <w:t>о</w:t>
      </w:r>
      <w:proofErr w:type="gramEnd"/>
      <w:r w:rsidRPr="00F81622">
        <w:rPr>
          <w:rFonts w:ascii="Times New Roman" w:eastAsia="Times New Roman" w:hAnsi="Times New Roman"/>
          <w:color w:val="000000"/>
          <w:lang w:eastAsia="ru-RU"/>
        </w:rPr>
        <w:t xml:space="preserve"> всех мероприятиях, проводимых в поселении. Сайт администрации всегда поддерживается в актуальном состоянии. Для обнародования нормативных правовых актов используются информационные </w:t>
      </w:r>
      <w:proofErr w:type="gramStart"/>
      <w:r w:rsidRPr="00F81622">
        <w:rPr>
          <w:rFonts w:ascii="Times New Roman" w:eastAsia="Times New Roman" w:hAnsi="Times New Roman"/>
          <w:color w:val="000000"/>
          <w:lang w:eastAsia="ru-RU"/>
        </w:rPr>
        <w:t>стенды</w:t>
      </w:r>
      <w:proofErr w:type="gramEnd"/>
      <w:r w:rsidRPr="00F81622">
        <w:rPr>
          <w:rFonts w:ascii="Times New Roman" w:eastAsia="Times New Roman" w:hAnsi="Times New Roman"/>
          <w:color w:val="000000"/>
          <w:lang w:eastAsia="ru-RU"/>
        </w:rPr>
        <w:t xml:space="preserve"> и нужная информация размещается в районной газете «</w:t>
      </w:r>
      <w:proofErr w:type="spellStart"/>
      <w:r w:rsidRPr="00F81622">
        <w:rPr>
          <w:rFonts w:ascii="Times New Roman" w:eastAsia="Times New Roman" w:hAnsi="Times New Roman"/>
          <w:color w:val="000000"/>
          <w:lang w:eastAsia="ru-RU"/>
        </w:rPr>
        <w:t>Нехаевские</w:t>
      </w:r>
      <w:proofErr w:type="spellEnd"/>
      <w:r w:rsidRPr="00F81622">
        <w:rPr>
          <w:rFonts w:ascii="Times New Roman" w:eastAsia="Times New Roman" w:hAnsi="Times New Roman"/>
          <w:color w:val="000000"/>
          <w:lang w:eastAsia="ru-RU"/>
        </w:rPr>
        <w:t xml:space="preserve"> вести».</w:t>
      </w:r>
    </w:p>
    <w:p w:rsidR="00D33628" w:rsidRPr="00F81622" w:rsidRDefault="00D33628" w:rsidP="00D33628">
      <w:pPr>
        <w:shd w:val="clear" w:color="auto" w:fill="FFFFFF"/>
        <w:spacing w:after="0" w:line="288" w:lineRule="atLeast"/>
        <w:jc w:val="center"/>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Деятельность Администрации сельского поселения</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По регламенту администрация сельского поселения выдает более 30 видов справок и выписок из домовых и </w:t>
      </w:r>
      <w:proofErr w:type="spellStart"/>
      <w:r w:rsidRPr="00F81622">
        <w:rPr>
          <w:rFonts w:ascii="Times New Roman" w:eastAsia="Times New Roman" w:hAnsi="Times New Roman"/>
          <w:color w:val="000000"/>
          <w:lang w:eastAsia="ru-RU"/>
        </w:rPr>
        <w:t>похозяйственных</w:t>
      </w:r>
      <w:proofErr w:type="spellEnd"/>
      <w:r w:rsidRPr="00F81622">
        <w:rPr>
          <w:rFonts w:ascii="Times New Roman" w:eastAsia="Times New Roman" w:hAnsi="Times New Roman"/>
          <w:color w:val="000000"/>
          <w:lang w:eastAsia="ru-RU"/>
        </w:rPr>
        <w:t xml:space="preserve"> книг. За 2019 год гражданам выдано 3215 справок. Наибольший удельный вес занимают справки о составе семьи и лицах, зарегистрированных по месту жительства заявителя, которые используются для получения жилищно-коммунальных льгот, детских пособий, получения «материнского капитала».</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Для получения кредита на развитие личных подсобных хозяйств  15 гражданам были выданы выписки из </w:t>
      </w:r>
      <w:proofErr w:type="spellStart"/>
      <w:r w:rsidRPr="00F81622">
        <w:rPr>
          <w:rFonts w:ascii="Times New Roman" w:eastAsia="Times New Roman" w:hAnsi="Times New Roman"/>
          <w:color w:val="000000"/>
          <w:lang w:eastAsia="ru-RU"/>
        </w:rPr>
        <w:t>похозяйственных</w:t>
      </w:r>
      <w:proofErr w:type="spellEnd"/>
      <w:r w:rsidRPr="00F81622">
        <w:rPr>
          <w:rFonts w:ascii="Times New Roman" w:eastAsia="Times New Roman" w:hAnsi="Times New Roman"/>
          <w:color w:val="000000"/>
          <w:lang w:eastAsia="ru-RU"/>
        </w:rPr>
        <w:t xml:space="preserve"> книг.</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По запросам правоохранительных органов и других заинтересованных ведомств, выдано 47 характеристик.</w:t>
      </w:r>
    </w:p>
    <w:p w:rsidR="00D33628" w:rsidRPr="00F81622" w:rsidRDefault="00D33628" w:rsidP="00D33628">
      <w:pPr>
        <w:pStyle w:val="a7"/>
        <w:rPr>
          <w:rFonts w:ascii="Times New Roman" w:hAnsi="Times New Roman"/>
        </w:rPr>
      </w:pPr>
      <w:r w:rsidRPr="00F81622">
        <w:t xml:space="preserve">           </w:t>
      </w:r>
      <w:r w:rsidRPr="00F81622">
        <w:rPr>
          <w:rFonts w:ascii="Times New Roman" w:hAnsi="Times New Roman"/>
        </w:rPr>
        <w:t xml:space="preserve">Вся работа администрации – это забота о населении. Если люди к нам обращаются, значит, надеются на помощь. Официально, за отчетный период, на личный прием  к главе поселения и заместителю главы обратилось – 97 человек по самым разнообразным вопросам. В основном это жизненные вопросы,  касающиеся улучшения жилищных условий, оформление жилья в собственность, строительства, материального положения, вопросам землепользования и т.д., 87% вопросов решены положительно, 13% обращений рассмотрено с выездом на  место, по остальным </w:t>
      </w:r>
      <w:r w:rsidRPr="00F81622">
        <w:rPr>
          <w:rFonts w:ascii="Times New Roman" w:hAnsi="Times New Roman"/>
        </w:rPr>
        <w:lastRenderedPageBreak/>
        <w:t>даны  разъяснения. Поступило письменно 40 заявлений, из которых каждое рассмотрено и на них дан ответ.  </w:t>
      </w:r>
    </w:p>
    <w:p w:rsidR="00D33628" w:rsidRPr="00F81622" w:rsidRDefault="00D33628" w:rsidP="00D33628">
      <w:pPr>
        <w:pStyle w:val="a7"/>
        <w:rPr>
          <w:rFonts w:ascii="Times New Roman" w:hAnsi="Times New Roman"/>
        </w:rPr>
      </w:pPr>
      <w:r w:rsidRPr="00F81622">
        <w:rPr>
          <w:rFonts w:ascii="Times New Roman" w:hAnsi="Times New Roman"/>
        </w:rPr>
        <w:t xml:space="preserve">               Было проведено 14 встреч с жителями поселения, в том числе 6 встречи в рамках проведения публичных слушаний по различным вопросам деятельности.</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За 2019 год Администрацией сельского поселения было принято 79 - постановлений, 67 распоряжений по личному составу, 106 распоряжения по основной деятельности. Проведено 15 заседаний Совета депутатов, на которых принято 61 Решения, на основании которых администрация поселения осуществляет свою основную деятельность.</w:t>
      </w: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Социально-экономическое развитие сельского поселения</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Численность населения по сельскому поселению составляет 5458 человек – это жители нашего поселения, зарегистрированные и постоянно проживающие на 01.01.2020 года</w:t>
      </w:r>
    </w:p>
    <w:p w:rsidR="00D33628" w:rsidRPr="00F81622" w:rsidRDefault="00D33628" w:rsidP="00D33628">
      <w:pPr>
        <w:pStyle w:val="a7"/>
        <w:rPr>
          <w:rFonts w:ascii="Times New Roman" w:eastAsia="Times New Roman" w:hAnsi="Times New Roman"/>
          <w:color w:val="000000"/>
          <w:lang w:eastAsia="ru-RU"/>
        </w:rPr>
      </w:pPr>
      <w:r w:rsidRPr="00F81622">
        <w:rPr>
          <w:rFonts w:eastAsia="Times New Roman"/>
          <w:color w:val="000000"/>
          <w:lang w:eastAsia="ru-RU"/>
        </w:rPr>
        <w:t>     </w:t>
      </w:r>
      <w:r w:rsidRPr="00F81622">
        <w:rPr>
          <w:rFonts w:ascii="Times New Roman" w:hAnsi="Times New Roman"/>
          <w:highlight w:val="yellow"/>
        </w:rPr>
        <w:t xml:space="preserve">                </w:t>
      </w: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Демографическая ситуация за 2019 год:</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         родилось – 32 человека; 29</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         умерло -78 человек; 62</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прибыло – 57 человек;64</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выбыло – 8 человек.19</w:t>
      </w:r>
    </w:p>
    <w:p w:rsidR="00D33628" w:rsidRPr="00F81622" w:rsidRDefault="00D33628" w:rsidP="00F81622">
      <w:pPr>
        <w:shd w:val="clear" w:color="auto" w:fill="FFFFFF"/>
        <w:spacing w:after="0" w:line="240" w:lineRule="auto"/>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Как видите, за 2019 год количество </w:t>
      </w:r>
      <w:proofErr w:type="gramStart"/>
      <w:r w:rsidRPr="00F81622">
        <w:rPr>
          <w:rFonts w:ascii="Times New Roman" w:eastAsia="Times New Roman" w:hAnsi="Times New Roman"/>
          <w:color w:val="000000"/>
          <w:lang w:eastAsia="ru-RU"/>
        </w:rPr>
        <w:t>умерших</w:t>
      </w:r>
      <w:proofErr w:type="gramEnd"/>
      <w:r w:rsidRPr="00F81622">
        <w:rPr>
          <w:rFonts w:ascii="Times New Roman" w:eastAsia="Times New Roman" w:hAnsi="Times New Roman"/>
          <w:color w:val="000000"/>
          <w:lang w:eastAsia="ru-RU"/>
        </w:rPr>
        <w:t xml:space="preserve"> в 2,5раза превышает количество родившихся. </w:t>
      </w:r>
    </w:p>
    <w:p w:rsidR="00D33628" w:rsidRPr="00F81622" w:rsidRDefault="00D33628" w:rsidP="00F81622">
      <w:pPr>
        <w:shd w:val="clear" w:color="auto" w:fill="FFFFFF"/>
        <w:spacing w:after="0" w:line="240" w:lineRule="auto"/>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На воинском учете состоит 1000 человек, из них:</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44 – офицеров и сержантов;</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877- рядовых;</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79 – граждан, подлежащих призыву на военную службу, не пребывающих в запасе;</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 </w:t>
      </w:r>
      <w:proofErr w:type="gramStart"/>
      <w:r w:rsidRPr="00F81622">
        <w:rPr>
          <w:rFonts w:ascii="Times New Roman" w:eastAsia="Times New Roman" w:hAnsi="Times New Roman"/>
          <w:color w:val="000000"/>
          <w:lang w:eastAsia="ru-RU"/>
        </w:rPr>
        <w:t>граждане</w:t>
      </w:r>
      <w:proofErr w:type="gramEnd"/>
      <w:r w:rsidRPr="00F81622">
        <w:rPr>
          <w:rFonts w:ascii="Times New Roman" w:eastAsia="Times New Roman" w:hAnsi="Times New Roman"/>
          <w:color w:val="000000"/>
          <w:lang w:eastAsia="ru-RU"/>
        </w:rPr>
        <w:t xml:space="preserve"> подлежащие призыву на военную службу – 8 человек; допризывников -22 человек.</w:t>
      </w:r>
    </w:p>
    <w:p w:rsidR="00D33628" w:rsidRPr="00F81622" w:rsidRDefault="00D33628" w:rsidP="00F81622">
      <w:pPr>
        <w:shd w:val="clear" w:color="auto" w:fill="FFFFFF"/>
        <w:spacing w:after="0" w:line="240" w:lineRule="auto"/>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Воинский учет граждан запаса и граждан, подлежащих призыву на военную службу, осуществлялся на основании плана на 2019 год, согласованного с военным комиссариатом по </w:t>
      </w:r>
      <w:proofErr w:type="gramStart"/>
      <w:r w:rsidRPr="00F81622">
        <w:rPr>
          <w:rFonts w:ascii="Times New Roman" w:eastAsia="Times New Roman" w:hAnsi="Times New Roman"/>
          <w:color w:val="000000"/>
          <w:lang w:eastAsia="ru-RU"/>
        </w:rPr>
        <w:t>г</w:t>
      </w:r>
      <w:proofErr w:type="gramEnd"/>
      <w:r w:rsidRPr="00F81622">
        <w:rPr>
          <w:rFonts w:ascii="Times New Roman" w:eastAsia="Times New Roman" w:hAnsi="Times New Roman"/>
          <w:color w:val="000000"/>
          <w:lang w:eastAsia="ru-RU"/>
        </w:rPr>
        <w:t>. Урюпинску, Урюпинскому, Новониколаевскому и Нехаевскому р-ну.</w:t>
      </w:r>
    </w:p>
    <w:p w:rsidR="00D33628" w:rsidRPr="00F81622" w:rsidRDefault="00D33628" w:rsidP="00F81622">
      <w:pPr>
        <w:shd w:val="clear" w:color="auto" w:fill="FFFFFF"/>
        <w:spacing w:after="0" w:line="240" w:lineRule="auto"/>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Администрацией поселения ведется работа по актуализации базы данных земельных участков и домовладений (продолжить работу).</w:t>
      </w:r>
    </w:p>
    <w:p w:rsidR="00D33628" w:rsidRPr="00F81622" w:rsidRDefault="00D33628" w:rsidP="00F81622">
      <w:pPr>
        <w:shd w:val="clear" w:color="auto" w:fill="FFFFFF"/>
        <w:spacing w:after="0" w:line="240" w:lineRule="auto"/>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Общая площадь земель муниципального образования  в течени</w:t>
      </w:r>
      <w:proofErr w:type="gramStart"/>
      <w:r w:rsidRPr="00F81622">
        <w:rPr>
          <w:rFonts w:ascii="Times New Roman" w:eastAsia="Times New Roman" w:hAnsi="Times New Roman"/>
          <w:color w:val="000000"/>
          <w:lang w:eastAsia="ru-RU"/>
        </w:rPr>
        <w:t>и</w:t>
      </w:r>
      <w:proofErr w:type="gramEnd"/>
      <w:r w:rsidRPr="00F81622">
        <w:rPr>
          <w:rFonts w:ascii="Times New Roman" w:eastAsia="Times New Roman" w:hAnsi="Times New Roman"/>
          <w:color w:val="000000"/>
          <w:lang w:eastAsia="ru-RU"/>
        </w:rPr>
        <w:t xml:space="preserve"> года не изменялась. Считаю, что нет необходимости повторять одни и те же цифры из года в год.</w:t>
      </w:r>
    </w:p>
    <w:p w:rsidR="00D33628" w:rsidRPr="00F81622" w:rsidRDefault="00D33628" w:rsidP="00F81622">
      <w:pPr>
        <w:shd w:val="clear" w:color="auto" w:fill="FFFFFF"/>
        <w:spacing w:after="0" w:line="240" w:lineRule="auto"/>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 результате большой проделанной работы по сверке данных с </w:t>
      </w:r>
      <w:proofErr w:type="spellStart"/>
      <w:r w:rsidRPr="00F81622">
        <w:rPr>
          <w:rFonts w:ascii="Times New Roman" w:eastAsia="Times New Roman" w:hAnsi="Times New Roman"/>
          <w:color w:val="000000"/>
          <w:lang w:eastAsia="ru-RU"/>
        </w:rPr>
        <w:t>похозяйственными</w:t>
      </w:r>
      <w:proofErr w:type="spellEnd"/>
      <w:r w:rsidRPr="00F81622">
        <w:rPr>
          <w:rFonts w:ascii="Times New Roman" w:eastAsia="Times New Roman" w:hAnsi="Times New Roman"/>
          <w:color w:val="000000"/>
          <w:lang w:eastAsia="ru-RU"/>
        </w:rPr>
        <w:t xml:space="preserve"> книгами, данными </w:t>
      </w:r>
      <w:proofErr w:type="spellStart"/>
      <w:r w:rsidRPr="00F81622">
        <w:rPr>
          <w:rFonts w:ascii="Times New Roman" w:eastAsia="Times New Roman" w:hAnsi="Times New Roman"/>
          <w:color w:val="000000"/>
          <w:lang w:eastAsia="ru-RU"/>
        </w:rPr>
        <w:t>росреестра</w:t>
      </w:r>
      <w:proofErr w:type="spellEnd"/>
      <w:r w:rsidRPr="00F81622">
        <w:rPr>
          <w:rFonts w:ascii="Times New Roman" w:eastAsia="Times New Roman" w:hAnsi="Times New Roman"/>
          <w:color w:val="000000"/>
          <w:lang w:eastAsia="ru-RU"/>
        </w:rPr>
        <w:t xml:space="preserve"> и налоговой службы выявлено что некоторые земельные участки и домовладения не стоят на кадастровом учете, а, </w:t>
      </w:r>
      <w:proofErr w:type="gramStart"/>
      <w:r w:rsidRPr="00F81622">
        <w:rPr>
          <w:rFonts w:ascii="Times New Roman" w:eastAsia="Times New Roman" w:hAnsi="Times New Roman"/>
          <w:color w:val="000000"/>
          <w:lang w:eastAsia="ru-RU"/>
        </w:rPr>
        <w:t>следовательно</w:t>
      </w:r>
      <w:proofErr w:type="gramEnd"/>
      <w:r w:rsidRPr="00F81622">
        <w:rPr>
          <w:rFonts w:ascii="Times New Roman" w:eastAsia="Times New Roman" w:hAnsi="Times New Roman"/>
          <w:color w:val="000000"/>
          <w:lang w:eastAsia="ru-RU"/>
        </w:rPr>
        <w:t xml:space="preserve"> и налог не платится. В текущем году данная работа будет продолжаться. </w:t>
      </w:r>
    </w:p>
    <w:p w:rsidR="00D33628" w:rsidRPr="00F81622" w:rsidRDefault="00D33628" w:rsidP="00F81622">
      <w:pPr>
        <w:shd w:val="clear" w:color="auto" w:fill="FFFFFF"/>
        <w:spacing w:after="0" w:line="240" w:lineRule="auto"/>
        <w:ind w:firstLine="708"/>
        <w:rPr>
          <w:rFonts w:ascii="Times New Roman" w:eastAsia="Times New Roman" w:hAnsi="Times New Roman"/>
          <w:color w:val="000000"/>
          <w:lang w:eastAsia="ru-RU"/>
        </w:rPr>
      </w:pPr>
      <w:proofErr w:type="gramStart"/>
      <w:r w:rsidRPr="00F81622">
        <w:rPr>
          <w:rFonts w:ascii="Times New Roman" w:eastAsia="Times New Roman" w:hAnsi="Times New Roman"/>
          <w:color w:val="000000"/>
          <w:lang w:eastAsia="ru-RU"/>
        </w:rPr>
        <w:t>На начало года в поселении 2248 хозяйств, из них занимаются личном подсобным хозяйством 1548,  в которых имеется КРС – 67 голов, в том числе коров- 60 гол., свиней 61 головы, овец- 350 гол., коз – 100 гол., птица всех видов – 1000 голов, кроликов 150 голов и 1400 пчелосемей, кроме того в ИП Поповой А.А. имеется 525 овцематок.</w:t>
      </w:r>
      <w:proofErr w:type="gramEnd"/>
    </w:p>
    <w:p w:rsidR="00D33628" w:rsidRPr="00F81622" w:rsidRDefault="00D33628" w:rsidP="00F81622">
      <w:pPr>
        <w:shd w:val="clear" w:color="auto" w:fill="FFFFFF"/>
        <w:spacing w:after="0" w:line="240" w:lineRule="auto"/>
        <w:rPr>
          <w:rFonts w:ascii="Times New Roman" w:eastAsia="Times New Roman" w:hAnsi="Times New Roman"/>
          <w:b/>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Социальная сфера</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 течение 2019 года своевременно </w:t>
      </w:r>
      <w:proofErr w:type="gramStart"/>
      <w:r w:rsidRPr="00F81622">
        <w:rPr>
          <w:rFonts w:ascii="Times New Roman" w:eastAsia="Times New Roman" w:hAnsi="Times New Roman"/>
          <w:color w:val="000000"/>
          <w:lang w:eastAsia="ru-RU"/>
        </w:rPr>
        <w:t>оказывались меры</w:t>
      </w:r>
      <w:proofErr w:type="gramEnd"/>
      <w:r w:rsidRPr="00F81622">
        <w:rPr>
          <w:rFonts w:ascii="Times New Roman" w:eastAsia="Times New Roman" w:hAnsi="Times New Roman"/>
          <w:color w:val="000000"/>
          <w:lang w:eastAsia="ru-RU"/>
        </w:rPr>
        <w:t xml:space="preserve"> социальной поддержки льготных категорий населения, так на оплату коммунальных услуг. Оформляли справки на субсидии, детские пособия, на получение дров и деловой древесины, компенсации на печное отопление льготной категории граждан. </w:t>
      </w:r>
    </w:p>
    <w:p w:rsidR="00D33628" w:rsidRPr="00F81622" w:rsidRDefault="00D33628" w:rsidP="00D33628">
      <w:pPr>
        <w:pStyle w:val="a7"/>
        <w:rPr>
          <w:rFonts w:ascii="Times New Roman" w:hAnsi="Times New Roman"/>
        </w:rPr>
      </w:pPr>
      <w:r w:rsidRPr="00F81622">
        <w:rPr>
          <w:rFonts w:eastAsia="Times New Roman"/>
          <w:color w:val="000000"/>
          <w:lang w:eastAsia="ru-RU"/>
        </w:rPr>
        <w:t>     </w:t>
      </w:r>
      <w:r w:rsidRPr="00F81622">
        <w:rPr>
          <w:rFonts w:ascii="Times New Roman" w:hAnsi="Times New Roman"/>
        </w:rPr>
        <w:t xml:space="preserve">Учитывая, что наше поселение, в основном, сельскохозяйственное, администрация проводила работу по организации </w:t>
      </w:r>
      <w:proofErr w:type="spellStart"/>
      <w:r w:rsidRPr="00F81622">
        <w:rPr>
          <w:rFonts w:ascii="Times New Roman" w:hAnsi="Times New Roman"/>
        </w:rPr>
        <w:t>самозанятости</w:t>
      </w:r>
      <w:proofErr w:type="spellEnd"/>
      <w:r w:rsidRPr="00F81622">
        <w:rPr>
          <w:rFonts w:ascii="Times New Roman" w:hAnsi="Times New Roman"/>
        </w:rPr>
        <w:t xml:space="preserve"> населения.</w:t>
      </w:r>
    </w:p>
    <w:p w:rsidR="00D33628" w:rsidRPr="00F81622" w:rsidRDefault="00D33628" w:rsidP="00D33628">
      <w:pPr>
        <w:pStyle w:val="a7"/>
        <w:rPr>
          <w:rFonts w:ascii="Times New Roman" w:hAnsi="Times New Roman"/>
        </w:rPr>
      </w:pPr>
      <w:r w:rsidRPr="00F81622">
        <w:rPr>
          <w:rFonts w:ascii="Times New Roman" w:hAnsi="Times New Roman"/>
        </w:rPr>
        <w:t xml:space="preserve">                Землепользование поселения и хозяйствующие субъекты в 2019 году не изменялись.</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Исполнения бюджета за 2019 год</w:t>
      </w:r>
    </w:p>
    <w:p w:rsidR="00D33628" w:rsidRPr="00F81622" w:rsidRDefault="00D33628" w:rsidP="00F81622">
      <w:pPr>
        <w:shd w:val="clear" w:color="auto" w:fill="FFFFFF"/>
        <w:spacing w:after="0" w:line="240" w:lineRule="auto"/>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Главным финансовым инструментом для достижения стабильности социально-экономического развития сельского </w:t>
      </w:r>
      <w:proofErr w:type="gramStart"/>
      <w:r w:rsidRPr="00F81622">
        <w:rPr>
          <w:rFonts w:ascii="Times New Roman" w:eastAsia="Times New Roman" w:hAnsi="Times New Roman"/>
          <w:color w:val="000000"/>
          <w:lang w:eastAsia="ru-RU"/>
        </w:rPr>
        <w:t>поселения</w:t>
      </w:r>
      <w:proofErr w:type="gramEnd"/>
      <w:r w:rsidRPr="00F81622">
        <w:rPr>
          <w:rFonts w:ascii="Times New Roman" w:eastAsia="Times New Roman" w:hAnsi="Times New Roman"/>
          <w:color w:val="000000"/>
          <w:lang w:eastAsia="ru-RU"/>
        </w:rPr>
        <w:t xml:space="preserve">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w:t>
      </w:r>
      <w:r w:rsidRPr="00F81622">
        <w:rPr>
          <w:rFonts w:ascii="Times New Roman" w:eastAsia="Times New Roman" w:hAnsi="Times New Roman"/>
          <w:color w:val="000000"/>
          <w:lang w:eastAsia="ru-RU"/>
        </w:rPr>
        <w:lastRenderedPageBreak/>
        <w:t xml:space="preserve">процессе поселения и Бюджетным кодексом РФ. Бюджет утверждается депутатами Советам депутатов Нехаевского сельского поселения после проведения публичных слушаний. Исполнение бюджета осуществляется в течение года, каждый квартал информация об исполнении бюджета размещается на официальном сайте. </w:t>
      </w:r>
    </w:p>
    <w:p w:rsidR="00D33628" w:rsidRPr="00F81622" w:rsidRDefault="00D33628" w:rsidP="00F81622">
      <w:pPr>
        <w:spacing w:after="0" w:line="240" w:lineRule="auto"/>
        <w:ind w:right="-180" w:firstLine="720"/>
        <w:jc w:val="both"/>
        <w:rPr>
          <w:rFonts w:ascii="Times New Roman" w:hAnsi="Times New Roman"/>
        </w:rPr>
      </w:pPr>
      <w:r w:rsidRPr="00F81622">
        <w:rPr>
          <w:rFonts w:ascii="Times New Roman" w:eastAsia="Times New Roman" w:hAnsi="Times New Roman"/>
          <w:color w:val="000000"/>
          <w:lang w:eastAsia="ru-RU"/>
        </w:rPr>
        <w:tab/>
      </w:r>
      <w:r w:rsidRPr="00F81622">
        <w:rPr>
          <w:rFonts w:ascii="Times New Roman" w:hAnsi="Times New Roman"/>
        </w:rPr>
        <w:t xml:space="preserve">По итогам 2019 года общая сумма доходов бюджета Нехаевского сельского поселения составила </w:t>
      </w:r>
      <w:r w:rsidRPr="00F81622">
        <w:rPr>
          <w:rFonts w:ascii="Times New Roman" w:hAnsi="Times New Roman"/>
          <w:b/>
        </w:rPr>
        <w:t xml:space="preserve">24325,7 </w:t>
      </w:r>
      <w:r w:rsidRPr="00F81622">
        <w:rPr>
          <w:rFonts w:ascii="Times New Roman" w:hAnsi="Times New Roman"/>
        </w:rPr>
        <w:t>тыс. рублей, или 101,7% к плану за 2019 года (</w:t>
      </w:r>
      <w:r w:rsidRPr="00F81622">
        <w:rPr>
          <w:rFonts w:ascii="Times New Roman" w:hAnsi="Times New Roman"/>
          <w:b/>
          <w:bCs/>
        </w:rPr>
        <w:t xml:space="preserve">23926,2 </w:t>
      </w:r>
      <w:r w:rsidRPr="00F81622">
        <w:rPr>
          <w:rFonts w:ascii="Times New Roman" w:hAnsi="Times New Roman"/>
        </w:rPr>
        <w:t>тыс. рублей), в том числе:</w:t>
      </w:r>
    </w:p>
    <w:p w:rsidR="00D33628" w:rsidRPr="00F81622" w:rsidRDefault="00D33628" w:rsidP="00F81622">
      <w:pPr>
        <w:numPr>
          <w:ilvl w:val="0"/>
          <w:numId w:val="2"/>
        </w:numPr>
        <w:tabs>
          <w:tab w:val="clear" w:pos="1496"/>
        </w:tabs>
        <w:spacing w:after="0" w:line="240" w:lineRule="auto"/>
        <w:ind w:left="720" w:right="-180" w:firstLine="0"/>
        <w:jc w:val="both"/>
        <w:rPr>
          <w:rFonts w:ascii="Times New Roman" w:hAnsi="Times New Roman"/>
        </w:rPr>
      </w:pPr>
      <w:r w:rsidRPr="00F81622">
        <w:rPr>
          <w:rFonts w:ascii="Times New Roman" w:hAnsi="Times New Roman"/>
          <w:b/>
        </w:rPr>
        <w:t>собственные доходы</w:t>
      </w:r>
      <w:r w:rsidRPr="00F81622">
        <w:rPr>
          <w:rFonts w:ascii="Times New Roman" w:hAnsi="Times New Roman"/>
        </w:rPr>
        <w:t xml:space="preserve"> – </w:t>
      </w:r>
      <w:r w:rsidRPr="00F81622">
        <w:rPr>
          <w:rFonts w:ascii="Times New Roman" w:hAnsi="Times New Roman"/>
          <w:b/>
        </w:rPr>
        <w:t xml:space="preserve">14293,6 </w:t>
      </w:r>
      <w:r w:rsidRPr="00F81622">
        <w:rPr>
          <w:rFonts w:ascii="Times New Roman" w:hAnsi="Times New Roman"/>
        </w:rPr>
        <w:t>тыс. рублей или 103 % к плану за 2019 год (</w:t>
      </w:r>
      <w:r w:rsidRPr="00F81622">
        <w:rPr>
          <w:rFonts w:ascii="Times New Roman" w:hAnsi="Times New Roman"/>
          <w:b/>
          <w:bCs/>
        </w:rPr>
        <w:t xml:space="preserve">13877,9 </w:t>
      </w:r>
      <w:r w:rsidRPr="00F81622">
        <w:rPr>
          <w:rFonts w:ascii="Times New Roman" w:hAnsi="Times New Roman"/>
        </w:rPr>
        <w:t xml:space="preserve">тыс. рублей), из них: </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 налоговые доходы – </w:t>
      </w:r>
      <w:r w:rsidRPr="00F81622">
        <w:rPr>
          <w:rFonts w:ascii="Times New Roman" w:hAnsi="Times New Roman"/>
          <w:b/>
        </w:rPr>
        <w:t xml:space="preserve">13930,3 </w:t>
      </w:r>
      <w:r w:rsidRPr="00F81622">
        <w:rPr>
          <w:rFonts w:ascii="Times New Roman" w:hAnsi="Times New Roman"/>
        </w:rPr>
        <w:t>тыс. рублей или 103 % к плану за 2019 год  (</w:t>
      </w:r>
      <w:r w:rsidRPr="00F81622">
        <w:rPr>
          <w:rFonts w:ascii="Times New Roman" w:hAnsi="Times New Roman"/>
          <w:b/>
          <w:bCs/>
        </w:rPr>
        <w:t xml:space="preserve">13526,9 </w:t>
      </w:r>
      <w:r w:rsidRPr="00F81622">
        <w:rPr>
          <w:rFonts w:ascii="Times New Roman" w:hAnsi="Times New Roman"/>
        </w:rPr>
        <w:t>тыс. рублей),</w:t>
      </w:r>
    </w:p>
    <w:p w:rsidR="00D33628" w:rsidRPr="00F81622" w:rsidRDefault="00D33628" w:rsidP="00F81622">
      <w:pPr>
        <w:spacing w:after="0" w:line="240" w:lineRule="auto"/>
        <w:ind w:right="-180"/>
        <w:jc w:val="both"/>
        <w:rPr>
          <w:rFonts w:ascii="Times New Roman" w:hAnsi="Times New Roman"/>
        </w:rPr>
      </w:pPr>
      <w:r w:rsidRPr="00F81622">
        <w:rPr>
          <w:rFonts w:ascii="Times New Roman" w:hAnsi="Times New Roman"/>
        </w:rPr>
        <w:t xml:space="preserve">                        - неналоговые доходы – </w:t>
      </w:r>
      <w:r w:rsidRPr="00F81622">
        <w:rPr>
          <w:rFonts w:ascii="Times New Roman" w:hAnsi="Times New Roman"/>
          <w:b/>
        </w:rPr>
        <w:t xml:space="preserve">363,3 </w:t>
      </w:r>
      <w:r w:rsidRPr="00F81622">
        <w:rPr>
          <w:rFonts w:ascii="Times New Roman" w:hAnsi="Times New Roman"/>
        </w:rPr>
        <w:t>тыс. рублей или 103,5 % к плану за 2019 год (</w:t>
      </w:r>
      <w:r w:rsidRPr="00F81622">
        <w:rPr>
          <w:rFonts w:ascii="Times New Roman" w:hAnsi="Times New Roman"/>
          <w:b/>
          <w:bCs/>
        </w:rPr>
        <w:t xml:space="preserve">351 </w:t>
      </w:r>
      <w:r w:rsidRPr="00F81622">
        <w:rPr>
          <w:rFonts w:ascii="Times New Roman" w:hAnsi="Times New Roman"/>
        </w:rPr>
        <w:t>тыс. рублей);</w:t>
      </w:r>
    </w:p>
    <w:p w:rsidR="00D33628" w:rsidRPr="00F81622" w:rsidRDefault="00D33628" w:rsidP="00F81622">
      <w:pPr>
        <w:numPr>
          <w:ilvl w:val="0"/>
          <w:numId w:val="2"/>
        </w:numPr>
        <w:tabs>
          <w:tab w:val="clear" w:pos="1496"/>
        </w:tabs>
        <w:spacing w:after="0" w:line="240" w:lineRule="auto"/>
        <w:ind w:left="720" w:right="-180" w:firstLine="0"/>
        <w:jc w:val="both"/>
        <w:rPr>
          <w:rFonts w:ascii="Times New Roman" w:hAnsi="Times New Roman"/>
        </w:rPr>
      </w:pPr>
      <w:r w:rsidRPr="00F81622">
        <w:rPr>
          <w:rFonts w:ascii="Times New Roman" w:hAnsi="Times New Roman"/>
          <w:b/>
        </w:rPr>
        <w:t>безвозмездные поступления</w:t>
      </w:r>
      <w:r w:rsidRPr="00F81622">
        <w:rPr>
          <w:rFonts w:ascii="Times New Roman" w:hAnsi="Times New Roman"/>
        </w:rPr>
        <w:t xml:space="preserve"> – </w:t>
      </w:r>
      <w:r w:rsidRPr="00F81622">
        <w:rPr>
          <w:rFonts w:ascii="Times New Roman" w:hAnsi="Times New Roman"/>
          <w:b/>
        </w:rPr>
        <w:t xml:space="preserve">10032,1 </w:t>
      </w:r>
      <w:r w:rsidRPr="00F81622">
        <w:rPr>
          <w:rFonts w:ascii="Times New Roman" w:hAnsi="Times New Roman"/>
        </w:rPr>
        <w:t>тыс. рублей или 99,8 % к плану за 2019 год  (</w:t>
      </w:r>
      <w:r w:rsidRPr="00F81622">
        <w:rPr>
          <w:rFonts w:ascii="Times New Roman" w:hAnsi="Times New Roman"/>
          <w:b/>
          <w:bCs/>
        </w:rPr>
        <w:t xml:space="preserve">10048,3 </w:t>
      </w:r>
      <w:r w:rsidRPr="00F81622">
        <w:rPr>
          <w:rFonts w:ascii="Times New Roman" w:hAnsi="Times New Roman"/>
        </w:rPr>
        <w:t>тыс. рублей), из них:</w:t>
      </w:r>
    </w:p>
    <w:p w:rsidR="00D33628" w:rsidRPr="00F81622" w:rsidRDefault="00D33628" w:rsidP="00F81622">
      <w:pPr>
        <w:spacing w:after="0" w:line="240" w:lineRule="auto"/>
        <w:ind w:right="-180"/>
        <w:jc w:val="both"/>
        <w:rPr>
          <w:rFonts w:ascii="Times New Roman" w:hAnsi="Times New Roman"/>
        </w:rPr>
      </w:pPr>
      <w:r w:rsidRPr="00F81622">
        <w:rPr>
          <w:rFonts w:ascii="Times New Roman" w:hAnsi="Times New Roman"/>
          <w:b/>
        </w:rPr>
        <w:t xml:space="preserve">                  </w:t>
      </w:r>
      <w:r w:rsidRPr="00F81622">
        <w:rPr>
          <w:rFonts w:ascii="Times New Roman" w:hAnsi="Times New Roman"/>
        </w:rPr>
        <w:t>- дотации бюджетам поселений на выравнивание бюджетной обеспеченности – 5058 тыс. рублей или 100 % к плану за 2019 год (5058 тыс. рублей);</w:t>
      </w:r>
    </w:p>
    <w:p w:rsidR="00D33628" w:rsidRPr="00F81622" w:rsidRDefault="00D33628" w:rsidP="00F81622">
      <w:pPr>
        <w:spacing w:after="0" w:line="240" w:lineRule="auto"/>
        <w:ind w:right="-180"/>
        <w:jc w:val="both"/>
        <w:rPr>
          <w:rFonts w:ascii="Times New Roman" w:hAnsi="Times New Roman"/>
        </w:rPr>
      </w:pPr>
      <w:r w:rsidRPr="00F81622">
        <w:rPr>
          <w:rFonts w:ascii="Times New Roman" w:hAnsi="Times New Roman"/>
        </w:rPr>
        <w:t xml:space="preserve">                   - </w:t>
      </w:r>
      <w:r w:rsidRPr="00F81622">
        <w:rPr>
          <w:rFonts w:ascii="Times New Roman" w:hAnsi="Times New Roman"/>
          <w:color w:val="00000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w:t>
      </w:r>
      <w:r w:rsidRPr="00F81622">
        <w:rPr>
          <w:rFonts w:ascii="Times New Roman" w:hAnsi="Times New Roman"/>
        </w:rPr>
        <w:t xml:space="preserve">762 </w:t>
      </w:r>
      <w:r w:rsidRPr="00F81622">
        <w:rPr>
          <w:rFonts w:ascii="Times New Roman" w:hAnsi="Times New Roman"/>
          <w:color w:val="000000"/>
        </w:rPr>
        <w:t>тыс. рублей или 98,7 % к плану за 2019 год  (</w:t>
      </w:r>
      <w:r w:rsidRPr="00F81622">
        <w:rPr>
          <w:rFonts w:ascii="Times New Roman" w:hAnsi="Times New Roman"/>
        </w:rPr>
        <w:t xml:space="preserve">771,9 </w:t>
      </w:r>
      <w:r w:rsidRPr="00F81622">
        <w:rPr>
          <w:rFonts w:ascii="Times New Roman" w:hAnsi="Times New Roman"/>
          <w:color w:val="000000"/>
        </w:rPr>
        <w:t>тыс. рублей);</w:t>
      </w:r>
    </w:p>
    <w:p w:rsidR="00D33628" w:rsidRPr="00F81622" w:rsidRDefault="00D33628" w:rsidP="00F81622">
      <w:pPr>
        <w:spacing w:after="0" w:line="240" w:lineRule="auto"/>
        <w:ind w:right="170"/>
        <w:jc w:val="both"/>
        <w:rPr>
          <w:rFonts w:ascii="Times New Roman" w:hAnsi="Times New Roman"/>
        </w:rPr>
      </w:pPr>
      <w:r w:rsidRPr="00F81622">
        <w:rPr>
          <w:rFonts w:ascii="Times New Roman" w:hAnsi="Times New Roman"/>
        </w:rPr>
        <w:t xml:space="preserve">                     - </w:t>
      </w:r>
      <w:r w:rsidRPr="00F81622">
        <w:rPr>
          <w:rFonts w:ascii="Times New Roman" w:hAnsi="Times New Roman"/>
          <w:color w:val="000000"/>
        </w:rPr>
        <w:t>субвенция на осуществление полномочий по первичному воинскому учету</w:t>
      </w:r>
      <w:r w:rsidRPr="00F81622">
        <w:rPr>
          <w:rFonts w:ascii="Times New Roman" w:hAnsi="Times New Roman"/>
        </w:rPr>
        <w:t xml:space="preserve"> – 244,2 тыс. рублей или 100 % к плану за 2019 год  (244,2 тыс. рублей);</w:t>
      </w:r>
    </w:p>
    <w:p w:rsidR="00D33628" w:rsidRPr="00F81622" w:rsidRDefault="00D33628" w:rsidP="00F81622">
      <w:pPr>
        <w:spacing w:after="0" w:line="240" w:lineRule="auto"/>
        <w:ind w:right="-180"/>
        <w:jc w:val="both"/>
        <w:rPr>
          <w:rFonts w:ascii="Times New Roman" w:hAnsi="Times New Roman"/>
        </w:rPr>
      </w:pPr>
      <w:r w:rsidRPr="00F81622">
        <w:rPr>
          <w:rFonts w:ascii="Times New Roman" w:hAnsi="Times New Roman"/>
        </w:rPr>
        <w:t xml:space="preserve">                     - </w:t>
      </w:r>
      <w:r w:rsidRPr="00F81622">
        <w:rPr>
          <w:rFonts w:ascii="Times New Roman" w:hAnsi="Times New Roman"/>
          <w:color w:val="000000"/>
        </w:rPr>
        <w:t>субвенция на осуществление полномочий административной комиссии</w:t>
      </w:r>
      <w:r w:rsidRPr="00F81622">
        <w:rPr>
          <w:rFonts w:ascii="Times New Roman" w:hAnsi="Times New Roman"/>
        </w:rPr>
        <w:t xml:space="preserve"> – 12,3 тыс. рублей или 100 % к плану за 2019 год (12,3 тыс. рублей);</w:t>
      </w:r>
    </w:p>
    <w:p w:rsidR="00D33628" w:rsidRPr="00F81622" w:rsidRDefault="00D33628" w:rsidP="00F81622">
      <w:pPr>
        <w:spacing w:after="0" w:line="240" w:lineRule="auto"/>
        <w:ind w:right="-180"/>
        <w:jc w:val="both"/>
        <w:rPr>
          <w:rFonts w:ascii="Times New Roman" w:hAnsi="Times New Roman"/>
        </w:rPr>
      </w:pPr>
      <w:r w:rsidRPr="00F81622">
        <w:rPr>
          <w:rFonts w:ascii="Times New Roman" w:hAnsi="Times New Roman"/>
        </w:rPr>
        <w:t xml:space="preserve">                   -  иные межбюджетные трансферты – 3961,9 тыс. рублей или 100 % к плану за 2019 год (3961,9 тыс. рублей);</w:t>
      </w:r>
    </w:p>
    <w:p w:rsidR="00D33628" w:rsidRPr="00F81622" w:rsidRDefault="00D33628" w:rsidP="00F81622">
      <w:pPr>
        <w:pStyle w:val="a5"/>
        <w:spacing w:after="0"/>
        <w:jc w:val="both"/>
        <w:rPr>
          <w:sz w:val="22"/>
          <w:szCs w:val="22"/>
        </w:rPr>
      </w:pPr>
      <w:r w:rsidRPr="00F81622">
        <w:rPr>
          <w:sz w:val="22"/>
          <w:szCs w:val="22"/>
        </w:rPr>
        <w:t xml:space="preserve">                     - </w:t>
      </w:r>
      <w:r w:rsidRPr="00F81622">
        <w:rPr>
          <w:color w:val="000000"/>
          <w:sz w:val="22"/>
          <w:szCs w:val="22"/>
        </w:rPr>
        <w:t>возврат остатков субсидий, субвенций и иных межбюджетных трансфертов, имеющих целевое назначение, прошлых лет из бюджетов сельского поселения</w:t>
      </w:r>
      <w:r w:rsidRPr="00F81622">
        <w:rPr>
          <w:sz w:val="22"/>
          <w:szCs w:val="22"/>
        </w:rPr>
        <w:t xml:space="preserve"> –   - 6,3 тыс. рублей.</w:t>
      </w:r>
    </w:p>
    <w:p w:rsidR="00D33628" w:rsidRPr="00F81622" w:rsidRDefault="00D33628" w:rsidP="00F81622">
      <w:pPr>
        <w:spacing w:after="0" w:line="240" w:lineRule="auto"/>
        <w:ind w:right="-180"/>
        <w:jc w:val="both"/>
        <w:rPr>
          <w:rFonts w:ascii="Times New Roman" w:hAnsi="Times New Roman"/>
        </w:rPr>
      </w:pPr>
      <w:r w:rsidRPr="00F81622">
        <w:rPr>
          <w:rFonts w:ascii="Times New Roman" w:hAnsi="Times New Roman"/>
        </w:rPr>
        <w:t xml:space="preserve">            Доля собственных доходов в составе доходных источников бюджета сельского поселения составила – 58,7 %, безвозмездных поступлений – 41,3 %.</w:t>
      </w:r>
    </w:p>
    <w:p w:rsidR="00D33628" w:rsidRPr="00F81622" w:rsidRDefault="00D33628" w:rsidP="00F81622">
      <w:pPr>
        <w:pStyle w:val="a5"/>
        <w:spacing w:after="0"/>
        <w:ind w:firstLine="708"/>
        <w:jc w:val="both"/>
        <w:rPr>
          <w:sz w:val="22"/>
          <w:szCs w:val="22"/>
        </w:rPr>
      </w:pPr>
      <w:r w:rsidRPr="00F81622">
        <w:rPr>
          <w:sz w:val="22"/>
          <w:szCs w:val="22"/>
        </w:rPr>
        <w:t>Собственные доходы  за 2019 года (</w:t>
      </w:r>
      <w:r w:rsidRPr="00F81622">
        <w:rPr>
          <w:b/>
          <w:sz w:val="22"/>
          <w:szCs w:val="22"/>
        </w:rPr>
        <w:t xml:space="preserve">14271,7 </w:t>
      </w:r>
      <w:r w:rsidRPr="00F81622">
        <w:rPr>
          <w:sz w:val="22"/>
          <w:szCs w:val="22"/>
        </w:rPr>
        <w:t>тыс. рублей) по сравнению с 2018 года (</w:t>
      </w:r>
      <w:r w:rsidRPr="00F81622">
        <w:rPr>
          <w:b/>
          <w:sz w:val="22"/>
          <w:szCs w:val="22"/>
        </w:rPr>
        <w:t xml:space="preserve">12092,3 </w:t>
      </w:r>
      <w:r w:rsidRPr="00F81622">
        <w:rPr>
          <w:sz w:val="22"/>
          <w:szCs w:val="22"/>
        </w:rPr>
        <w:t xml:space="preserve">тыс. рублей) увеличились  на 2179,4 тыс. рублей, или на 18,0 %. </w:t>
      </w:r>
    </w:p>
    <w:p w:rsidR="00D33628" w:rsidRPr="00F81622" w:rsidRDefault="00D33628" w:rsidP="00F81622">
      <w:pPr>
        <w:pStyle w:val="a5"/>
        <w:spacing w:after="0"/>
        <w:jc w:val="both"/>
        <w:rPr>
          <w:sz w:val="22"/>
          <w:szCs w:val="22"/>
        </w:rPr>
      </w:pPr>
      <w:r w:rsidRPr="00F81622">
        <w:rPr>
          <w:sz w:val="22"/>
          <w:szCs w:val="22"/>
        </w:rPr>
        <w:t xml:space="preserve">           Налоговые доходы бюджета поселения сформированы, </w:t>
      </w:r>
      <w:proofErr w:type="spellStart"/>
      <w:r w:rsidRPr="00F81622">
        <w:rPr>
          <w:sz w:val="22"/>
          <w:szCs w:val="22"/>
        </w:rPr>
        <w:t>в-основном</w:t>
      </w:r>
      <w:proofErr w:type="spellEnd"/>
      <w:r w:rsidRPr="00F81622">
        <w:rPr>
          <w:sz w:val="22"/>
          <w:szCs w:val="22"/>
        </w:rPr>
        <w:t>, за счет налога на доходы физических лиц, составившего 7388,6 тыс. рублей или 51,8  % от собственных доходов бюджета, доходов от акцизов, составивших 2076,3 или 14,5 % от собственных доходов бюджета, единого сельскохозяйственного налога, составившего 2511,3 тыс. рублей или 17,6 % от собственных доходов бюджета  и земельного налога</w:t>
      </w:r>
      <w:proofErr w:type="gramStart"/>
      <w:r w:rsidRPr="00F81622">
        <w:rPr>
          <w:sz w:val="22"/>
          <w:szCs w:val="22"/>
        </w:rPr>
        <w:t xml:space="preserve"> ,</w:t>
      </w:r>
      <w:proofErr w:type="gramEnd"/>
      <w:r w:rsidRPr="00F81622">
        <w:rPr>
          <w:sz w:val="22"/>
          <w:szCs w:val="22"/>
        </w:rPr>
        <w:t xml:space="preserve"> составившего 1686,4 тыс. рублей или 11,8 % от собственных доходов бюджета.</w:t>
      </w:r>
    </w:p>
    <w:p w:rsidR="00D33628" w:rsidRPr="00F81622" w:rsidRDefault="00D33628" w:rsidP="00F81622">
      <w:pPr>
        <w:pStyle w:val="a5"/>
        <w:spacing w:after="0"/>
        <w:ind w:firstLine="696"/>
        <w:jc w:val="both"/>
        <w:rPr>
          <w:sz w:val="22"/>
          <w:szCs w:val="22"/>
        </w:rPr>
      </w:pPr>
      <w:r w:rsidRPr="00F81622">
        <w:rPr>
          <w:sz w:val="22"/>
          <w:szCs w:val="22"/>
        </w:rPr>
        <w:t>Структура и динамика исполнения доходной части бюджета сельского поселения за 2019 года представлена в таблице:</w:t>
      </w:r>
    </w:p>
    <w:p w:rsidR="00D33628" w:rsidRPr="00F81622" w:rsidRDefault="00D33628" w:rsidP="00F81622">
      <w:pPr>
        <w:pStyle w:val="a5"/>
        <w:spacing w:after="0"/>
        <w:jc w:val="both"/>
        <w:rPr>
          <w:sz w:val="22"/>
          <w:szCs w:val="22"/>
        </w:rPr>
      </w:pPr>
    </w:p>
    <w:p w:rsidR="00D33628" w:rsidRPr="00F81622" w:rsidRDefault="00D33628" w:rsidP="00D33628">
      <w:pPr>
        <w:pStyle w:val="a5"/>
        <w:spacing w:after="0"/>
        <w:ind w:firstLine="709"/>
        <w:jc w:val="both"/>
        <w:rPr>
          <w:b/>
          <w:sz w:val="22"/>
          <w:szCs w:val="22"/>
        </w:rPr>
      </w:pPr>
      <w:r w:rsidRPr="00F81622">
        <w:rPr>
          <w:b/>
          <w:sz w:val="22"/>
          <w:szCs w:val="22"/>
        </w:rPr>
        <w:t>Доходы бюджета Нехаевского сельского поселения за 2019 год</w:t>
      </w:r>
    </w:p>
    <w:p w:rsidR="00D33628" w:rsidRPr="00F81622" w:rsidRDefault="00D33628" w:rsidP="00D33628">
      <w:pPr>
        <w:pStyle w:val="a5"/>
        <w:spacing w:after="0"/>
        <w:ind w:firstLine="709"/>
        <w:jc w:val="right"/>
        <w:rPr>
          <w:sz w:val="22"/>
          <w:szCs w:val="22"/>
        </w:rPr>
      </w:pPr>
      <w:r w:rsidRPr="00F81622">
        <w:rPr>
          <w:sz w:val="22"/>
          <w:szCs w:val="22"/>
        </w:rPr>
        <w:t>(тыс. рублей)</w:t>
      </w:r>
    </w:p>
    <w:tbl>
      <w:tblPr>
        <w:tblW w:w="922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8"/>
        <w:gridCol w:w="1559"/>
        <w:gridCol w:w="1701"/>
        <w:gridCol w:w="1417"/>
      </w:tblGrid>
      <w:tr w:rsidR="00D33628" w:rsidRPr="00F81622" w:rsidTr="00AA0A96">
        <w:tc>
          <w:tcPr>
            <w:tcW w:w="4548" w:type="dxa"/>
            <w:shd w:val="clear" w:color="auto" w:fill="auto"/>
            <w:vAlign w:val="center"/>
          </w:tcPr>
          <w:p w:rsidR="00D33628" w:rsidRPr="00F81622" w:rsidRDefault="00D33628" w:rsidP="00AA0A96">
            <w:pPr>
              <w:pStyle w:val="a5"/>
              <w:spacing w:after="0"/>
              <w:jc w:val="center"/>
              <w:rPr>
                <w:sz w:val="22"/>
                <w:szCs w:val="22"/>
              </w:rPr>
            </w:pPr>
            <w:r w:rsidRPr="00F81622">
              <w:rPr>
                <w:sz w:val="22"/>
                <w:szCs w:val="22"/>
              </w:rPr>
              <w:t>Наименование показателя</w:t>
            </w:r>
          </w:p>
        </w:tc>
        <w:tc>
          <w:tcPr>
            <w:tcW w:w="1559" w:type="dxa"/>
            <w:shd w:val="clear" w:color="auto" w:fill="auto"/>
            <w:vAlign w:val="center"/>
          </w:tcPr>
          <w:p w:rsidR="00D33628" w:rsidRPr="00F81622" w:rsidRDefault="00D33628" w:rsidP="00AA0A96">
            <w:pPr>
              <w:pStyle w:val="a5"/>
              <w:spacing w:after="0"/>
              <w:jc w:val="center"/>
              <w:rPr>
                <w:sz w:val="22"/>
                <w:szCs w:val="22"/>
              </w:rPr>
            </w:pPr>
            <w:r w:rsidRPr="00F81622">
              <w:rPr>
                <w:sz w:val="22"/>
                <w:szCs w:val="22"/>
              </w:rPr>
              <w:t>План</w:t>
            </w:r>
          </w:p>
          <w:p w:rsidR="00D33628" w:rsidRPr="00F81622" w:rsidRDefault="00D33628" w:rsidP="00AA0A96">
            <w:pPr>
              <w:pStyle w:val="a5"/>
              <w:spacing w:after="0"/>
              <w:jc w:val="center"/>
              <w:rPr>
                <w:sz w:val="22"/>
                <w:szCs w:val="22"/>
              </w:rPr>
            </w:pPr>
            <w:r w:rsidRPr="00F81622">
              <w:rPr>
                <w:sz w:val="22"/>
                <w:szCs w:val="22"/>
              </w:rPr>
              <w:t>2019 г.</w:t>
            </w:r>
          </w:p>
        </w:tc>
        <w:tc>
          <w:tcPr>
            <w:tcW w:w="1701" w:type="dxa"/>
            <w:shd w:val="clear" w:color="auto" w:fill="auto"/>
            <w:vAlign w:val="center"/>
          </w:tcPr>
          <w:p w:rsidR="00D33628" w:rsidRPr="00F81622" w:rsidRDefault="00D33628" w:rsidP="00AA0A96">
            <w:pPr>
              <w:pStyle w:val="a5"/>
              <w:spacing w:after="0"/>
              <w:jc w:val="center"/>
              <w:rPr>
                <w:sz w:val="22"/>
                <w:szCs w:val="22"/>
              </w:rPr>
            </w:pPr>
            <w:proofErr w:type="spellStart"/>
            <w:r w:rsidRPr="00F81622">
              <w:rPr>
                <w:sz w:val="22"/>
                <w:szCs w:val="22"/>
              </w:rPr>
              <w:t>Исполн</w:t>
            </w:r>
            <w:proofErr w:type="spellEnd"/>
            <w:r w:rsidRPr="00F81622">
              <w:rPr>
                <w:sz w:val="22"/>
                <w:szCs w:val="22"/>
              </w:rPr>
              <w:t>.</w:t>
            </w:r>
          </w:p>
          <w:p w:rsidR="00D33628" w:rsidRPr="00F81622" w:rsidRDefault="00D33628" w:rsidP="00AA0A96">
            <w:pPr>
              <w:pStyle w:val="a5"/>
              <w:spacing w:after="0"/>
              <w:jc w:val="center"/>
              <w:rPr>
                <w:sz w:val="22"/>
                <w:szCs w:val="22"/>
              </w:rPr>
            </w:pPr>
            <w:r w:rsidRPr="00F81622">
              <w:rPr>
                <w:sz w:val="22"/>
                <w:szCs w:val="22"/>
              </w:rPr>
              <w:t>за</w:t>
            </w:r>
          </w:p>
          <w:p w:rsidR="00D33628" w:rsidRPr="00F81622" w:rsidRDefault="00D33628" w:rsidP="00AA0A96">
            <w:pPr>
              <w:pStyle w:val="a5"/>
              <w:spacing w:after="0"/>
              <w:jc w:val="center"/>
              <w:rPr>
                <w:sz w:val="22"/>
                <w:szCs w:val="22"/>
              </w:rPr>
            </w:pPr>
            <w:r w:rsidRPr="00F81622">
              <w:rPr>
                <w:sz w:val="22"/>
                <w:szCs w:val="22"/>
              </w:rPr>
              <w:t>2019 г.</w:t>
            </w:r>
          </w:p>
        </w:tc>
        <w:tc>
          <w:tcPr>
            <w:tcW w:w="1417" w:type="dxa"/>
            <w:vAlign w:val="center"/>
          </w:tcPr>
          <w:p w:rsidR="00D33628" w:rsidRPr="00F81622" w:rsidRDefault="00D33628" w:rsidP="00AA0A96">
            <w:pPr>
              <w:pStyle w:val="a5"/>
              <w:spacing w:after="0"/>
              <w:jc w:val="center"/>
              <w:rPr>
                <w:sz w:val="22"/>
                <w:szCs w:val="22"/>
              </w:rPr>
            </w:pPr>
            <w:r w:rsidRPr="00F81622">
              <w:rPr>
                <w:sz w:val="22"/>
                <w:szCs w:val="22"/>
              </w:rPr>
              <w:t xml:space="preserve">% </w:t>
            </w:r>
            <w:proofErr w:type="spellStart"/>
            <w:r w:rsidRPr="00F81622">
              <w:rPr>
                <w:sz w:val="22"/>
                <w:szCs w:val="22"/>
              </w:rPr>
              <w:t>вып</w:t>
            </w:r>
            <w:proofErr w:type="spellEnd"/>
            <w:r w:rsidRPr="00F81622">
              <w:rPr>
                <w:sz w:val="22"/>
                <w:szCs w:val="22"/>
              </w:rPr>
              <w:t>. к</w:t>
            </w:r>
          </w:p>
          <w:p w:rsidR="00D33628" w:rsidRPr="00F81622" w:rsidRDefault="00D33628" w:rsidP="00AA0A96">
            <w:pPr>
              <w:pStyle w:val="a5"/>
              <w:spacing w:after="0"/>
              <w:jc w:val="center"/>
              <w:rPr>
                <w:sz w:val="22"/>
                <w:szCs w:val="22"/>
              </w:rPr>
            </w:pPr>
            <w:r w:rsidRPr="00F81622">
              <w:rPr>
                <w:sz w:val="22"/>
                <w:szCs w:val="22"/>
              </w:rPr>
              <w:t>плану</w:t>
            </w:r>
          </w:p>
          <w:p w:rsidR="00D33628" w:rsidRPr="00F81622" w:rsidRDefault="00D33628" w:rsidP="00AA0A96">
            <w:pPr>
              <w:pStyle w:val="a5"/>
              <w:spacing w:after="0"/>
              <w:jc w:val="center"/>
              <w:rPr>
                <w:sz w:val="22"/>
                <w:szCs w:val="22"/>
              </w:rPr>
            </w:pPr>
            <w:r w:rsidRPr="00F81622">
              <w:rPr>
                <w:sz w:val="22"/>
                <w:szCs w:val="22"/>
              </w:rPr>
              <w:t>2019 г.</w:t>
            </w:r>
          </w:p>
        </w:tc>
      </w:tr>
      <w:tr w:rsidR="00D33628" w:rsidRPr="00F81622" w:rsidTr="00AA0A96">
        <w:tc>
          <w:tcPr>
            <w:tcW w:w="4548" w:type="dxa"/>
            <w:shd w:val="clear" w:color="auto" w:fill="auto"/>
          </w:tcPr>
          <w:p w:rsidR="00D33628" w:rsidRPr="00F81622" w:rsidRDefault="00D33628" w:rsidP="00AA0A96">
            <w:pPr>
              <w:pStyle w:val="a5"/>
              <w:spacing w:after="0"/>
              <w:rPr>
                <w:b/>
                <w:sz w:val="22"/>
                <w:szCs w:val="22"/>
              </w:rPr>
            </w:pPr>
            <w:r w:rsidRPr="00F81622">
              <w:rPr>
                <w:b/>
                <w:sz w:val="22"/>
                <w:szCs w:val="22"/>
              </w:rPr>
              <w:t>Собственные доходы:</w:t>
            </w:r>
          </w:p>
        </w:tc>
        <w:tc>
          <w:tcPr>
            <w:tcW w:w="1559" w:type="dxa"/>
            <w:shd w:val="clear" w:color="auto" w:fill="auto"/>
            <w:vAlign w:val="bottom"/>
          </w:tcPr>
          <w:p w:rsidR="00D33628" w:rsidRPr="00F81622" w:rsidRDefault="00D33628" w:rsidP="00AA0A96">
            <w:pPr>
              <w:jc w:val="center"/>
              <w:rPr>
                <w:rFonts w:ascii="Times New Roman" w:hAnsi="Times New Roman"/>
                <w:b/>
                <w:bCs/>
              </w:rPr>
            </w:pPr>
            <w:r w:rsidRPr="00F81622">
              <w:rPr>
                <w:rFonts w:ascii="Times New Roman" w:hAnsi="Times New Roman"/>
                <w:b/>
                <w:bCs/>
              </w:rPr>
              <w:t>13877,9</w:t>
            </w:r>
          </w:p>
        </w:tc>
        <w:tc>
          <w:tcPr>
            <w:tcW w:w="1701" w:type="dxa"/>
            <w:shd w:val="clear" w:color="auto" w:fill="auto"/>
            <w:vAlign w:val="bottom"/>
          </w:tcPr>
          <w:p w:rsidR="00D33628" w:rsidRPr="00F81622" w:rsidRDefault="00D33628" w:rsidP="00AA0A96">
            <w:pPr>
              <w:jc w:val="center"/>
              <w:rPr>
                <w:rFonts w:ascii="Times New Roman" w:hAnsi="Times New Roman"/>
                <w:b/>
              </w:rPr>
            </w:pPr>
            <w:r w:rsidRPr="00F81622">
              <w:rPr>
                <w:rFonts w:ascii="Times New Roman" w:hAnsi="Times New Roman"/>
                <w:b/>
              </w:rPr>
              <w:t>14293,6</w:t>
            </w:r>
          </w:p>
        </w:tc>
        <w:tc>
          <w:tcPr>
            <w:tcW w:w="1417" w:type="dxa"/>
            <w:vAlign w:val="bottom"/>
          </w:tcPr>
          <w:p w:rsidR="00D33628" w:rsidRPr="00F81622" w:rsidRDefault="00D33628" w:rsidP="00AA0A96">
            <w:pPr>
              <w:jc w:val="center"/>
              <w:rPr>
                <w:rFonts w:ascii="Times New Roman" w:hAnsi="Times New Roman"/>
                <w:b/>
              </w:rPr>
            </w:pPr>
            <w:r w:rsidRPr="00F81622">
              <w:rPr>
                <w:rFonts w:ascii="Times New Roman" w:hAnsi="Times New Roman"/>
                <w:b/>
              </w:rPr>
              <w:t>103</w:t>
            </w:r>
          </w:p>
        </w:tc>
      </w:tr>
      <w:tr w:rsidR="00D33628" w:rsidRPr="00F81622" w:rsidTr="00AA0A96">
        <w:tc>
          <w:tcPr>
            <w:tcW w:w="4548" w:type="dxa"/>
            <w:shd w:val="clear" w:color="auto" w:fill="auto"/>
          </w:tcPr>
          <w:p w:rsidR="00D33628" w:rsidRPr="00F81622" w:rsidRDefault="00D33628" w:rsidP="00AA0A96">
            <w:pPr>
              <w:pStyle w:val="a5"/>
              <w:spacing w:after="0"/>
              <w:rPr>
                <w:b/>
                <w:sz w:val="22"/>
                <w:szCs w:val="22"/>
              </w:rPr>
            </w:pPr>
            <w:r w:rsidRPr="00F81622">
              <w:rPr>
                <w:b/>
                <w:sz w:val="22"/>
                <w:szCs w:val="22"/>
              </w:rPr>
              <w:t>Налоговые доходы:</w:t>
            </w:r>
          </w:p>
        </w:tc>
        <w:tc>
          <w:tcPr>
            <w:tcW w:w="1559" w:type="dxa"/>
            <w:shd w:val="clear" w:color="auto" w:fill="auto"/>
            <w:vAlign w:val="bottom"/>
          </w:tcPr>
          <w:p w:rsidR="00D33628" w:rsidRPr="00F81622" w:rsidRDefault="00D33628" w:rsidP="00AA0A96">
            <w:pPr>
              <w:jc w:val="center"/>
              <w:rPr>
                <w:rFonts w:ascii="Times New Roman" w:hAnsi="Times New Roman"/>
                <w:b/>
                <w:bCs/>
              </w:rPr>
            </w:pPr>
            <w:r w:rsidRPr="00F81622">
              <w:rPr>
                <w:rFonts w:ascii="Times New Roman" w:hAnsi="Times New Roman"/>
                <w:b/>
                <w:bCs/>
              </w:rPr>
              <w:t>13526,9</w:t>
            </w:r>
          </w:p>
        </w:tc>
        <w:tc>
          <w:tcPr>
            <w:tcW w:w="1701" w:type="dxa"/>
            <w:shd w:val="clear" w:color="auto" w:fill="auto"/>
            <w:vAlign w:val="bottom"/>
          </w:tcPr>
          <w:p w:rsidR="00D33628" w:rsidRPr="00F81622" w:rsidRDefault="00D33628" w:rsidP="00AA0A96">
            <w:pPr>
              <w:jc w:val="center"/>
              <w:rPr>
                <w:rFonts w:ascii="Times New Roman" w:hAnsi="Times New Roman"/>
                <w:b/>
              </w:rPr>
            </w:pPr>
            <w:r w:rsidRPr="00F81622">
              <w:rPr>
                <w:rFonts w:ascii="Times New Roman" w:hAnsi="Times New Roman"/>
                <w:b/>
              </w:rPr>
              <w:t>13930,3</w:t>
            </w:r>
          </w:p>
        </w:tc>
        <w:tc>
          <w:tcPr>
            <w:tcW w:w="1417" w:type="dxa"/>
            <w:vAlign w:val="bottom"/>
          </w:tcPr>
          <w:p w:rsidR="00D33628" w:rsidRPr="00F81622" w:rsidRDefault="00D33628" w:rsidP="00AA0A96">
            <w:pPr>
              <w:jc w:val="center"/>
              <w:rPr>
                <w:rFonts w:ascii="Times New Roman" w:hAnsi="Times New Roman"/>
                <w:b/>
              </w:rPr>
            </w:pPr>
            <w:r w:rsidRPr="00F81622">
              <w:rPr>
                <w:rFonts w:ascii="Times New Roman" w:hAnsi="Times New Roman"/>
                <w:b/>
              </w:rPr>
              <w:t>103</w:t>
            </w:r>
          </w:p>
        </w:tc>
      </w:tr>
      <w:tr w:rsidR="00D33628" w:rsidRPr="00F81622" w:rsidTr="00AA0A96">
        <w:tc>
          <w:tcPr>
            <w:tcW w:w="4548" w:type="dxa"/>
            <w:shd w:val="clear" w:color="auto" w:fill="auto"/>
          </w:tcPr>
          <w:p w:rsidR="00D33628" w:rsidRPr="00F81622" w:rsidRDefault="00D33628" w:rsidP="00AA0A96">
            <w:pPr>
              <w:pStyle w:val="a5"/>
              <w:spacing w:after="0"/>
              <w:rPr>
                <w:sz w:val="22"/>
                <w:szCs w:val="22"/>
              </w:rPr>
            </w:pPr>
            <w:r w:rsidRPr="00F81622">
              <w:rPr>
                <w:sz w:val="22"/>
                <w:szCs w:val="22"/>
              </w:rPr>
              <w:t>Доходы от акцизов</w:t>
            </w:r>
          </w:p>
        </w:tc>
        <w:tc>
          <w:tcPr>
            <w:tcW w:w="1559" w:type="dxa"/>
            <w:shd w:val="clear" w:color="auto" w:fill="auto"/>
            <w:vAlign w:val="bottom"/>
          </w:tcPr>
          <w:p w:rsidR="00D33628" w:rsidRPr="00F81622" w:rsidRDefault="00D33628" w:rsidP="00AA0A96">
            <w:pPr>
              <w:jc w:val="center"/>
              <w:rPr>
                <w:rFonts w:ascii="Times New Roman" w:hAnsi="Times New Roman"/>
                <w:bCs/>
              </w:rPr>
            </w:pPr>
            <w:r w:rsidRPr="00F81622">
              <w:rPr>
                <w:rFonts w:ascii="Times New Roman" w:hAnsi="Times New Roman"/>
                <w:bCs/>
              </w:rPr>
              <w:t>1972,4</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2076,3</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105,3</w:t>
            </w:r>
          </w:p>
        </w:tc>
      </w:tr>
      <w:tr w:rsidR="00D33628" w:rsidRPr="00F81622" w:rsidTr="00AA0A96">
        <w:trPr>
          <w:trHeight w:val="416"/>
        </w:trPr>
        <w:tc>
          <w:tcPr>
            <w:tcW w:w="4548" w:type="dxa"/>
            <w:shd w:val="clear" w:color="auto" w:fill="auto"/>
          </w:tcPr>
          <w:p w:rsidR="00D33628" w:rsidRPr="00F81622" w:rsidRDefault="00D33628" w:rsidP="00AA0A96">
            <w:pPr>
              <w:pStyle w:val="a5"/>
              <w:spacing w:after="0"/>
              <w:rPr>
                <w:sz w:val="22"/>
                <w:szCs w:val="22"/>
              </w:rPr>
            </w:pPr>
            <w:r w:rsidRPr="00F81622">
              <w:rPr>
                <w:sz w:val="22"/>
                <w:szCs w:val="22"/>
              </w:rPr>
              <w:t>Налог на доходы физических лиц</w:t>
            </w:r>
          </w:p>
        </w:tc>
        <w:tc>
          <w:tcPr>
            <w:tcW w:w="1559" w:type="dxa"/>
            <w:shd w:val="clear" w:color="auto" w:fill="auto"/>
            <w:vAlign w:val="bottom"/>
          </w:tcPr>
          <w:p w:rsidR="00D33628" w:rsidRPr="00F81622" w:rsidRDefault="00D33628" w:rsidP="00AA0A96">
            <w:pPr>
              <w:jc w:val="center"/>
              <w:rPr>
                <w:rFonts w:ascii="Times New Roman" w:hAnsi="Times New Roman"/>
                <w:bCs/>
              </w:rPr>
            </w:pPr>
            <w:r w:rsidRPr="00F81622">
              <w:rPr>
                <w:rFonts w:ascii="Times New Roman" w:hAnsi="Times New Roman"/>
                <w:bCs/>
              </w:rPr>
              <w:t>7188</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7402,6</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103</w:t>
            </w:r>
          </w:p>
        </w:tc>
      </w:tr>
      <w:tr w:rsidR="00D33628" w:rsidRPr="00F81622" w:rsidTr="00AA0A96">
        <w:tc>
          <w:tcPr>
            <w:tcW w:w="4548" w:type="dxa"/>
            <w:shd w:val="clear" w:color="auto" w:fill="auto"/>
          </w:tcPr>
          <w:p w:rsidR="00D33628" w:rsidRPr="00F81622" w:rsidRDefault="00D33628" w:rsidP="00AA0A96">
            <w:pPr>
              <w:pStyle w:val="a5"/>
              <w:spacing w:after="0"/>
              <w:rPr>
                <w:sz w:val="22"/>
                <w:szCs w:val="22"/>
              </w:rPr>
            </w:pPr>
            <w:r w:rsidRPr="00F81622">
              <w:rPr>
                <w:sz w:val="22"/>
                <w:szCs w:val="22"/>
              </w:rPr>
              <w:lastRenderedPageBreak/>
              <w:t>Единый сельскохозяйственный налог</w:t>
            </w:r>
          </w:p>
        </w:tc>
        <w:tc>
          <w:tcPr>
            <w:tcW w:w="1559" w:type="dxa"/>
            <w:shd w:val="clear" w:color="auto" w:fill="auto"/>
            <w:vAlign w:val="bottom"/>
          </w:tcPr>
          <w:p w:rsidR="00D33628" w:rsidRPr="00F81622" w:rsidRDefault="00D33628" w:rsidP="00AA0A96">
            <w:pPr>
              <w:jc w:val="center"/>
              <w:rPr>
                <w:rFonts w:ascii="Times New Roman" w:hAnsi="Times New Roman"/>
                <w:bCs/>
              </w:rPr>
            </w:pPr>
            <w:r w:rsidRPr="00F81622">
              <w:rPr>
                <w:rFonts w:ascii="Times New Roman" w:hAnsi="Times New Roman"/>
                <w:bCs/>
              </w:rPr>
              <w:t>2511,5</w:t>
            </w:r>
          </w:p>
        </w:tc>
        <w:tc>
          <w:tcPr>
            <w:tcW w:w="1701" w:type="dxa"/>
            <w:shd w:val="clear" w:color="auto" w:fill="auto"/>
          </w:tcPr>
          <w:p w:rsidR="00D33628" w:rsidRPr="00F81622" w:rsidRDefault="00D33628" w:rsidP="00AA0A96">
            <w:pPr>
              <w:jc w:val="center"/>
              <w:rPr>
                <w:rFonts w:ascii="Times New Roman" w:hAnsi="Times New Roman"/>
              </w:rPr>
            </w:pPr>
            <w:r w:rsidRPr="00F81622">
              <w:rPr>
                <w:rFonts w:ascii="Times New Roman" w:hAnsi="Times New Roman"/>
              </w:rPr>
              <w:t>2511,3</w:t>
            </w:r>
          </w:p>
        </w:tc>
        <w:tc>
          <w:tcPr>
            <w:tcW w:w="1417" w:type="dxa"/>
          </w:tcPr>
          <w:p w:rsidR="00D33628" w:rsidRPr="00F81622" w:rsidRDefault="00D33628" w:rsidP="00AA0A96">
            <w:pPr>
              <w:jc w:val="center"/>
              <w:rPr>
                <w:rFonts w:ascii="Times New Roman" w:hAnsi="Times New Roman"/>
              </w:rPr>
            </w:pPr>
            <w:r w:rsidRPr="00F81622">
              <w:rPr>
                <w:rFonts w:ascii="Times New Roman" w:hAnsi="Times New Roman"/>
              </w:rPr>
              <w:t>100</w:t>
            </w:r>
          </w:p>
        </w:tc>
      </w:tr>
      <w:tr w:rsidR="00D33628" w:rsidRPr="00F81622" w:rsidTr="00AA0A96">
        <w:tc>
          <w:tcPr>
            <w:tcW w:w="4548" w:type="dxa"/>
            <w:shd w:val="clear" w:color="auto" w:fill="auto"/>
          </w:tcPr>
          <w:p w:rsidR="00D33628" w:rsidRPr="00F81622" w:rsidRDefault="00D33628" w:rsidP="00AA0A96">
            <w:pPr>
              <w:pStyle w:val="a5"/>
              <w:spacing w:after="0"/>
              <w:rPr>
                <w:sz w:val="22"/>
                <w:szCs w:val="22"/>
              </w:rPr>
            </w:pPr>
            <w:r w:rsidRPr="00F81622">
              <w:rPr>
                <w:sz w:val="22"/>
                <w:szCs w:val="22"/>
              </w:rPr>
              <w:t>Налог на имущество физических лиц</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254</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249,3</w:t>
            </w:r>
          </w:p>
        </w:tc>
        <w:tc>
          <w:tcPr>
            <w:tcW w:w="1417" w:type="dxa"/>
          </w:tcPr>
          <w:p w:rsidR="00D33628" w:rsidRPr="00F81622" w:rsidRDefault="00D33628" w:rsidP="00AA0A96">
            <w:pPr>
              <w:jc w:val="center"/>
              <w:rPr>
                <w:rFonts w:ascii="Times New Roman" w:hAnsi="Times New Roman"/>
              </w:rPr>
            </w:pPr>
            <w:r w:rsidRPr="00F81622">
              <w:rPr>
                <w:rFonts w:ascii="Times New Roman" w:hAnsi="Times New Roman"/>
              </w:rPr>
              <w:t>98,1</w:t>
            </w:r>
          </w:p>
        </w:tc>
      </w:tr>
      <w:tr w:rsidR="00D33628" w:rsidRPr="00F81622" w:rsidTr="00AA0A96">
        <w:trPr>
          <w:trHeight w:val="70"/>
        </w:trPr>
        <w:tc>
          <w:tcPr>
            <w:tcW w:w="4548" w:type="dxa"/>
            <w:shd w:val="clear" w:color="auto" w:fill="auto"/>
          </w:tcPr>
          <w:p w:rsidR="00D33628" w:rsidRPr="00F81622" w:rsidRDefault="00D33628" w:rsidP="00AA0A96">
            <w:pPr>
              <w:pStyle w:val="a5"/>
              <w:spacing w:after="0"/>
              <w:rPr>
                <w:sz w:val="22"/>
                <w:szCs w:val="22"/>
              </w:rPr>
            </w:pPr>
            <w:r w:rsidRPr="00F81622">
              <w:rPr>
                <w:sz w:val="22"/>
                <w:szCs w:val="22"/>
              </w:rPr>
              <w:t>Земельный налог</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1601</w:t>
            </w:r>
          </w:p>
        </w:tc>
        <w:tc>
          <w:tcPr>
            <w:tcW w:w="1701" w:type="dxa"/>
            <w:shd w:val="clear" w:color="auto" w:fill="auto"/>
          </w:tcPr>
          <w:p w:rsidR="00D33628" w:rsidRPr="00F81622" w:rsidRDefault="00D33628" w:rsidP="00AA0A96">
            <w:pPr>
              <w:jc w:val="center"/>
              <w:rPr>
                <w:rFonts w:ascii="Times New Roman" w:hAnsi="Times New Roman"/>
              </w:rPr>
            </w:pPr>
            <w:r w:rsidRPr="00F81622">
              <w:rPr>
                <w:rFonts w:ascii="Times New Roman" w:hAnsi="Times New Roman"/>
              </w:rPr>
              <w:t>1690,8</w:t>
            </w:r>
          </w:p>
        </w:tc>
        <w:tc>
          <w:tcPr>
            <w:tcW w:w="1417" w:type="dxa"/>
          </w:tcPr>
          <w:p w:rsidR="00D33628" w:rsidRPr="00F81622" w:rsidRDefault="00D33628" w:rsidP="00AA0A96">
            <w:pPr>
              <w:jc w:val="center"/>
              <w:rPr>
                <w:rFonts w:ascii="Times New Roman" w:hAnsi="Times New Roman"/>
              </w:rPr>
            </w:pPr>
            <w:r w:rsidRPr="00F81622">
              <w:rPr>
                <w:rFonts w:ascii="Times New Roman" w:hAnsi="Times New Roman"/>
              </w:rPr>
              <w:t>105,6</w:t>
            </w:r>
          </w:p>
        </w:tc>
      </w:tr>
      <w:tr w:rsidR="00D33628" w:rsidRPr="00F81622" w:rsidTr="00AA0A96">
        <w:tc>
          <w:tcPr>
            <w:tcW w:w="4548" w:type="dxa"/>
            <w:shd w:val="clear" w:color="auto" w:fill="auto"/>
          </w:tcPr>
          <w:p w:rsidR="00D33628" w:rsidRPr="00F81622" w:rsidRDefault="00D33628" w:rsidP="00AA0A96">
            <w:pPr>
              <w:pStyle w:val="a5"/>
              <w:spacing w:after="0"/>
              <w:rPr>
                <w:b/>
                <w:sz w:val="22"/>
                <w:szCs w:val="22"/>
              </w:rPr>
            </w:pPr>
            <w:r w:rsidRPr="00F81622">
              <w:rPr>
                <w:b/>
                <w:sz w:val="22"/>
                <w:szCs w:val="22"/>
              </w:rPr>
              <w:t>Неналоговые доходы:</w:t>
            </w:r>
          </w:p>
        </w:tc>
        <w:tc>
          <w:tcPr>
            <w:tcW w:w="1559" w:type="dxa"/>
            <w:shd w:val="clear" w:color="auto" w:fill="auto"/>
            <w:vAlign w:val="bottom"/>
          </w:tcPr>
          <w:p w:rsidR="00D33628" w:rsidRPr="00F81622" w:rsidRDefault="00D33628" w:rsidP="00AA0A96">
            <w:pPr>
              <w:jc w:val="center"/>
              <w:rPr>
                <w:rFonts w:ascii="Times New Roman" w:hAnsi="Times New Roman"/>
                <w:b/>
                <w:bCs/>
              </w:rPr>
            </w:pPr>
            <w:r w:rsidRPr="00F81622">
              <w:rPr>
                <w:rFonts w:ascii="Times New Roman" w:hAnsi="Times New Roman"/>
                <w:b/>
                <w:bCs/>
              </w:rPr>
              <w:t>351</w:t>
            </w:r>
          </w:p>
        </w:tc>
        <w:tc>
          <w:tcPr>
            <w:tcW w:w="1701" w:type="dxa"/>
            <w:shd w:val="clear" w:color="auto" w:fill="auto"/>
            <w:vAlign w:val="bottom"/>
          </w:tcPr>
          <w:p w:rsidR="00D33628" w:rsidRPr="00F81622" w:rsidRDefault="00D33628" w:rsidP="00AA0A96">
            <w:pPr>
              <w:jc w:val="center"/>
              <w:rPr>
                <w:rFonts w:ascii="Times New Roman" w:hAnsi="Times New Roman"/>
                <w:b/>
              </w:rPr>
            </w:pPr>
            <w:r w:rsidRPr="00F81622">
              <w:rPr>
                <w:rFonts w:ascii="Times New Roman" w:hAnsi="Times New Roman"/>
                <w:b/>
              </w:rPr>
              <w:t>363,3</w:t>
            </w:r>
          </w:p>
        </w:tc>
        <w:tc>
          <w:tcPr>
            <w:tcW w:w="1417" w:type="dxa"/>
            <w:vAlign w:val="bottom"/>
          </w:tcPr>
          <w:p w:rsidR="00D33628" w:rsidRPr="00F81622" w:rsidRDefault="00D33628" w:rsidP="00AA0A96">
            <w:pPr>
              <w:jc w:val="center"/>
              <w:rPr>
                <w:rFonts w:ascii="Times New Roman" w:hAnsi="Times New Roman"/>
                <w:b/>
              </w:rPr>
            </w:pPr>
            <w:r w:rsidRPr="00F81622">
              <w:rPr>
                <w:rFonts w:ascii="Times New Roman" w:hAnsi="Times New Roman"/>
                <w:b/>
              </w:rPr>
              <w:t>103,5</w:t>
            </w:r>
          </w:p>
        </w:tc>
      </w:tr>
      <w:tr w:rsidR="00D33628" w:rsidRPr="00F81622" w:rsidTr="00AA0A96">
        <w:tc>
          <w:tcPr>
            <w:tcW w:w="4548" w:type="dxa"/>
            <w:shd w:val="clear" w:color="auto" w:fill="auto"/>
          </w:tcPr>
          <w:p w:rsidR="00D33628" w:rsidRPr="00F81622" w:rsidRDefault="00D33628" w:rsidP="00AA0A96">
            <w:pPr>
              <w:pStyle w:val="a5"/>
              <w:spacing w:after="0"/>
              <w:rPr>
                <w:sz w:val="20"/>
                <w:szCs w:val="20"/>
              </w:rPr>
            </w:pPr>
            <w:r w:rsidRPr="00F81622">
              <w:rPr>
                <w:sz w:val="20"/>
                <w:szCs w:val="20"/>
              </w:rPr>
              <w:t>Прочие поступления от использования имущества, находящегося в собственности поселений</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351</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327,3</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93,2</w:t>
            </w:r>
          </w:p>
        </w:tc>
      </w:tr>
      <w:tr w:rsidR="00D33628" w:rsidRPr="00F81622" w:rsidTr="00F81622">
        <w:trPr>
          <w:trHeight w:val="1181"/>
        </w:trPr>
        <w:tc>
          <w:tcPr>
            <w:tcW w:w="4548" w:type="dxa"/>
            <w:shd w:val="clear" w:color="auto" w:fill="auto"/>
          </w:tcPr>
          <w:p w:rsidR="00D33628" w:rsidRPr="00F81622" w:rsidRDefault="00D33628" w:rsidP="00F81622">
            <w:pPr>
              <w:autoSpaceDE w:val="0"/>
              <w:autoSpaceDN w:val="0"/>
              <w:adjustRightInd w:val="0"/>
              <w:jc w:val="both"/>
              <w:rPr>
                <w:rFonts w:ascii="Times New Roman" w:hAnsi="Times New Roman"/>
                <w:sz w:val="20"/>
                <w:szCs w:val="20"/>
              </w:rPr>
            </w:pPr>
            <w:r w:rsidRPr="00F81622">
              <w:rPr>
                <w:rFonts w:ascii="Times New Roman" w:hAnsi="Times New Roman"/>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59" w:type="dxa"/>
            <w:shd w:val="clear" w:color="auto" w:fill="auto"/>
            <w:vAlign w:val="bottom"/>
          </w:tcPr>
          <w:p w:rsidR="00D33628" w:rsidRPr="00F81622" w:rsidRDefault="00D33628" w:rsidP="00AA0A96">
            <w:pPr>
              <w:jc w:val="center"/>
              <w:rPr>
                <w:rFonts w:ascii="Times New Roman" w:hAnsi="Times New Roman"/>
                <w:bCs/>
              </w:rPr>
            </w:pPr>
          </w:p>
        </w:tc>
        <w:tc>
          <w:tcPr>
            <w:tcW w:w="1701" w:type="dxa"/>
            <w:shd w:val="clear" w:color="auto" w:fill="auto"/>
          </w:tcPr>
          <w:p w:rsidR="00D33628" w:rsidRPr="00F81622" w:rsidRDefault="00D33628" w:rsidP="00AA0A96">
            <w:pPr>
              <w:jc w:val="center"/>
              <w:rPr>
                <w:rFonts w:ascii="Times New Roman" w:hAnsi="Times New Roman"/>
              </w:rPr>
            </w:pPr>
            <w:r w:rsidRPr="00F81622">
              <w:rPr>
                <w:rFonts w:ascii="Times New Roman" w:hAnsi="Times New Roman"/>
              </w:rPr>
              <w:t>5</w:t>
            </w:r>
          </w:p>
        </w:tc>
        <w:tc>
          <w:tcPr>
            <w:tcW w:w="1417" w:type="dxa"/>
            <w:vAlign w:val="bottom"/>
          </w:tcPr>
          <w:p w:rsidR="00D33628" w:rsidRPr="00F81622" w:rsidRDefault="00D33628" w:rsidP="00AA0A96">
            <w:pPr>
              <w:jc w:val="center"/>
              <w:rPr>
                <w:rFonts w:ascii="Times New Roman" w:hAnsi="Times New Roman"/>
              </w:rPr>
            </w:pPr>
          </w:p>
        </w:tc>
      </w:tr>
      <w:tr w:rsidR="00D33628" w:rsidRPr="00F81622" w:rsidTr="00AA0A96">
        <w:trPr>
          <w:trHeight w:val="765"/>
        </w:trPr>
        <w:tc>
          <w:tcPr>
            <w:tcW w:w="4548" w:type="dxa"/>
            <w:shd w:val="clear" w:color="auto" w:fill="auto"/>
          </w:tcPr>
          <w:p w:rsidR="00D33628" w:rsidRPr="00F81622" w:rsidRDefault="00D33628" w:rsidP="00F81622">
            <w:pPr>
              <w:autoSpaceDE w:val="0"/>
              <w:autoSpaceDN w:val="0"/>
              <w:adjustRightInd w:val="0"/>
              <w:jc w:val="both"/>
              <w:rPr>
                <w:rFonts w:ascii="Times New Roman" w:hAnsi="Times New Roman"/>
                <w:sz w:val="20"/>
                <w:szCs w:val="20"/>
              </w:rPr>
            </w:pPr>
            <w:r w:rsidRPr="00F81622">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1559" w:type="dxa"/>
            <w:shd w:val="clear" w:color="auto" w:fill="auto"/>
            <w:vAlign w:val="bottom"/>
          </w:tcPr>
          <w:p w:rsidR="00D33628" w:rsidRPr="00F81622" w:rsidRDefault="00D33628" w:rsidP="00AA0A96">
            <w:pPr>
              <w:jc w:val="center"/>
              <w:rPr>
                <w:rFonts w:ascii="Times New Roman" w:hAnsi="Times New Roman"/>
                <w:bCs/>
              </w:rPr>
            </w:pPr>
          </w:p>
        </w:tc>
        <w:tc>
          <w:tcPr>
            <w:tcW w:w="1701" w:type="dxa"/>
            <w:shd w:val="clear" w:color="auto" w:fill="auto"/>
          </w:tcPr>
          <w:p w:rsidR="00D33628" w:rsidRPr="00F81622" w:rsidRDefault="00D33628" w:rsidP="00AA0A96">
            <w:pPr>
              <w:jc w:val="center"/>
              <w:rPr>
                <w:rFonts w:ascii="Times New Roman" w:hAnsi="Times New Roman"/>
              </w:rPr>
            </w:pPr>
            <w:r w:rsidRPr="00F81622">
              <w:rPr>
                <w:rFonts w:ascii="Times New Roman" w:hAnsi="Times New Roman"/>
              </w:rPr>
              <w:t>1</w:t>
            </w:r>
          </w:p>
        </w:tc>
        <w:tc>
          <w:tcPr>
            <w:tcW w:w="1417" w:type="dxa"/>
            <w:vAlign w:val="bottom"/>
          </w:tcPr>
          <w:p w:rsidR="00D33628" w:rsidRPr="00F81622" w:rsidRDefault="00D33628" w:rsidP="00AA0A96">
            <w:pPr>
              <w:jc w:val="center"/>
              <w:rPr>
                <w:rFonts w:ascii="Times New Roman" w:hAnsi="Times New Roman"/>
              </w:rPr>
            </w:pPr>
          </w:p>
        </w:tc>
      </w:tr>
      <w:tr w:rsidR="00D33628" w:rsidRPr="00F81622" w:rsidTr="00F81622">
        <w:trPr>
          <w:trHeight w:val="1611"/>
        </w:trPr>
        <w:tc>
          <w:tcPr>
            <w:tcW w:w="4548" w:type="dxa"/>
            <w:shd w:val="clear" w:color="auto" w:fill="auto"/>
          </w:tcPr>
          <w:p w:rsidR="00D33628" w:rsidRPr="00F81622" w:rsidRDefault="00D33628" w:rsidP="00AA0A96">
            <w:pPr>
              <w:jc w:val="both"/>
              <w:rPr>
                <w:rFonts w:ascii="Times New Roman" w:hAnsi="Times New Roman"/>
                <w:color w:val="333333"/>
                <w:sz w:val="20"/>
                <w:szCs w:val="20"/>
                <w:shd w:val="clear" w:color="auto" w:fill="FFFFFF"/>
              </w:rPr>
            </w:pPr>
            <w:r w:rsidRPr="00F81622">
              <w:rPr>
                <w:rFonts w:ascii="Times New Roman" w:hAnsi="Times New Roman"/>
                <w:color w:val="333333"/>
                <w:sz w:val="20"/>
                <w:szCs w:val="20"/>
                <w:shd w:val="clear" w:color="auto" w:fill="FFFFFF"/>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559" w:type="dxa"/>
            <w:shd w:val="clear" w:color="auto" w:fill="auto"/>
            <w:vAlign w:val="bottom"/>
          </w:tcPr>
          <w:p w:rsidR="00D33628" w:rsidRPr="00F81622" w:rsidRDefault="00D33628" w:rsidP="00AA0A96">
            <w:pPr>
              <w:jc w:val="center"/>
              <w:rPr>
                <w:rFonts w:ascii="Times New Roman" w:hAnsi="Times New Roman"/>
                <w:bCs/>
              </w:rPr>
            </w:pPr>
          </w:p>
        </w:tc>
        <w:tc>
          <w:tcPr>
            <w:tcW w:w="1701" w:type="dxa"/>
            <w:shd w:val="clear" w:color="auto" w:fill="auto"/>
          </w:tcPr>
          <w:p w:rsidR="00D33628" w:rsidRPr="00F81622" w:rsidRDefault="00D33628" w:rsidP="00AA0A96">
            <w:pPr>
              <w:jc w:val="center"/>
              <w:rPr>
                <w:rFonts w:ascii="Times New Roman" w:hAnsi="Times New Roman"/>
              </w:rPr>
            </w:pPr>
            <w:r w:rsidRPr="00F81622">
              <w:rPr>
                <w:rFonts w:ascii="Times New Roman" w:hAnsi="Times New Roman"/>
              </w:rPr>
              <w:t>30</w:t>
            </w:r>
          </w:p>
        </w:tc>
        <w:tc>
          <w:tcPr>
            <w:tcW w:w="1417" w:type="dxa"/>
            <w:vAlign w:val="bottom"/>
          </w:tcPr>
          <w:p w:rsidR="00D33628" w:rsidRPr="00F81622" w:rsidRDefault="00D33628" w:rsidP="00AA0A96">
            <w:pPr>
              <w:jc w:val="center"/>
              <w:rPr>
                <w:rFonts w:ascii="Times New Roman" w:hAnsi="Times New Roman"/>
              </w:rPr>
            </w:pPr>
          </w:p>
        </w:tc>
      </w:tr>
      <w:tr w:rsidR="00D33628" w:rsidRPr="00F81622" w:rsidTr="00AA0A96">
        <w:tc>
          <w:tcPr>
            <w:tcW w:w="4548" w:type="dxa"/>
            <w:shd w:val="clear" w:color="auto" w:fill="auto"/>
          </w:tcPr>
          <w:p w:rsidR="00D33628" w:rsidRPr="00F81622" w:rsidRDefault="00D33628" w:rsidP="00AA0A96">
            <w:pPr>
              <w:pStyle w:val="a5"/>
              <w:spacing w:after="0"/>
              <w:rPr>
                <w:b/>
                <w:sz w:val="22"/>
                <w:szCs w:val="22"/>
              </w:rPr>
            </w:pPr>
            <w:r w:rsidRPr="00F81622">
              <w:rPr>
                <w:b/>
                <w:sz w:val="22"/>
                <w:szCs w:val="22"/>
              </w:rPr>
              <w:t>Безвозмездные поступления:</w:t>
            </w:r>
          </w:p>
        </w:tc>
        <w:tc>
          <w:tcPr>
            <w:tcW w:w="1559" w:type="dxa"/>
            <w:shd w:val="clear" w:color="auto" w:fill="auto"/>
            <w:vAlign w:val="bottom"/>
          </w:tcPr>
          <w:p w:rsidR="00D33628" w:rsidRPr="00F81622" w:rsidRDefault="00D33628" w:rsidP="00AA0A96">
            <w:pPr>
              <w:jc w:val="center"/>
              <w:rPr>
                <w:rFonts w:ascii="Times New Roman" w:hAnsi="Times New Roman"/>
                <w:b/>
                <w:bCs/>
              </w:rPr>
            </w:pPr>
            <w:r w:rsidRPr="00F81622">
              <w:rPr>
                <w:rFonts w:ascii="Times New Roman" w:hAnsi="Times New Roman"/>
                <w:b/>
                <w:bCs/>
              </w:rPr>
              <w:t>10048,3</w:t>
            </w:r>
          </w:p>
        </w:tc>
        <w:tc>
          <w:tcPr>
            <w:tcW w:w="1701" w:type="dxa"/>
            <w:shd w:val="clear" w:color="auto" w:fill="auto"/>
            <w:vAlign w:val="bottom"/>
          </w:tcPr>
          <w:p w:rsidR="00D33628" w:rsidRPr="00F81622" w:rsidRDefault="00D33628" w:rsidP="00AA0A96">
            <w:pPr>
              <w:jc w:val="center"/>
              <w:rPr>
                <w:rFonts w:ascii="Times New Roman" w:hAnsi="Times New Roman"/>
                <w:b/>
              </w:rPr>
            </w:pPr>
            <w:r w:rsidRPr="00F81622">
              <w:rPr>
                <w:rFonts w:ascii="Times New Roman" w:hAnsi="Times New Roman"/>
                <w:b/>
              </w:rPr>
              <w:t>10032,1</w:t>
            </w:r>
          </w:p>
        </w:tc>
        <w:tc>
          <w:tcPr>
            <w:tcW w:w="1417" w:type="dxa"/>
            <w:vAlign w:val="bottom"/>
          </w:tcPr>
          <w:p w:rsidR="00D33628" w:rsidRPr="00F81622" w:rsidRDefault="00D33628" w:rsidP="00AA0A96">
            <w:pPr>
              <w:jc w:val="center"/>
              <w:rPr>
                <w:rFonts w:ascii="Times New Roman" w:hAnsi="Times New Roman"/>
                <w:b/>
              </w:rPr>
            </w:pPr>
            <w:r w:rsidRPr="00F81622">
              <w:rPr>
                <w:rFonts w:ascii="Times New Roman" w:hAnsi="Times New Roman"/>
                <w:b/>
              </w:rPr>
              <w:t>99,8</w:t>
            </w:r>
          </w:p>
        </w:tc>
      </w:tr>
      <w:tr w:rsidR="00D33628" w:rsidRPr="00F81622" w:rsidTr="00AA0A96">
        <w:tc>
          <w:tcPr>
            <w:tcW w:w="4548" w:type="dxa"/>
            <w:shd w:val="clear" w:color="auto" w:fill="auto"/>
            <w:vAlign w:val="bottom"/>
          </w:tcPr>
          <w:p w:rsidR="00D33628" w:rsidRPr="00F81622" w:rsidRDefault="00D33628" w:rsidP="00AA0A96">
            <w:pPr>
              <w:rPr>
                <w:rFonts w:ascii="Times New Roman" w:hAnsi="Times New Roman"/>
                <w:color w:val="000000"/>
                <w:sz w:val="20"/>
                <w:szCs w:val="20"/>
              </w:rPr>
            </w:pPr>
            <w:r w:rsidRPr="00F81622">
              <w:rPr>
                <w:rFonts w:ascii="Times New Roman" w:hAnsi="Times New Roman"/>
                <w:color w:val="000000"/>
                <w:sz w:val="20"/>
                <w:szCs w:val="20"/>
              </w:rPr>
              <w:t>Дотация на выравнивание уровня бюджетной обеспеченности</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5058</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5058</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100</w:t>
            </w:r>
          </w:p>
        </w:tc>
      </w:tr>
      <w:tr w:rsidR="00D33628" w:rsidRPr="00F81622" w:rsidTr="00F81622">
        <w:trPr>
          <w:trHeight w:val="1697"/>
        </w:trPr>
        <w:tc>
          <w:tcPr>
            <w:tcW w:w="4548" w:type="dxa"/>
            <w:shd w:val="clear" w:color="auto" w:fill="auto"/>
          </w:tcPr>
          <w:p w:rsidR="00D33628" w:rsidRPr="00F81622" w:rsidRDefault="00D33628" w:rsidP="00AA0A96">
            <w:pPr>
              <w:rPr>
                <w:rFonts w:ascii="Times New Roman" w:hAnsi="Times New Roman"/>
                <w:color w:val="000000"/>
                <w:sz w:val="20"/>
                <w:szCs w:val="20"/>
              </w:rPr>
            </w:pPr>
            <w:r w:rsidRPr="00F81622">
              <w:rPr>
                <w:rFonts w:ascii="Times New Roman" w:hAnsi="Times New Roman"/>
                <w:color w:val="00000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762</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752,1</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98,7</w:t>
            </w:r>
          </w:p>
        </w:tc>
      </w:tr>
      <w:tr w:rsidR="00D33628" w:rsidRPr="00F81622" w:rsidTr="00AA0A96">
        <w:tc>
          <w:tcPr>
            <w:tcW w:w="4548" w:type="dxa"/>
            <w:shd w:val="clear" w:color="auto" w:fill="auto"/>
          </w:tcPr>
          <w:p w:rsidR="00D33628" w:rsidRPr="00F81622" w:rsidRDefault="00D33628" w:rsidP="00AA0A96">
            <w:pPr>
              <w:rPr>
                <w:rFonts w:ascii="Times New Roman" w:hAnsi="Times New Roman"/>
                <w:color w:val="000000"/>
                <w:sz w:val="20"/>
                <w:szCs w:val="20"/>
              </w:rPr>
            </w:pPr>
            <w:r w:rsidRPr="00F81622">
              <w:rPr>
                <w:rFonts w:ascii="Times New Roman" w:hAnsi="Times New Roman"/>
                <w:color w:val="000000"/>
                <w:sz w:val="20"/>
                <w:szCs w:val="20"/>
              </w:rPr>
              <w:t>Субвенция на осуществление полномочий по первичному воинскому учету</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244,2</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244,2</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100</w:t>
            </w:r>
          </w:p>
        </w:tc>
      </w:tr>
      <w:tr w:rsidR="00D33628" w:rsidRPr="00F81622" w:rsidTr="00AA0A96">
        <w:tc>
          <w:tcPr>
            <w:tcW w:w="4548" w:type="dxa"/>
            <w:shd w:val="clear" w:color="auto" w:fill="auto"/>
          </w:tcPr>
          <w:p w:rsidR="00D33628" w:rsidRPr="00F81622" w:rsidRDefault="00D33628" w:rsidP="00AA0A96">
            <w:pPr>
              <w:rPr>
                <w:rFonts w:ascii="Times New Roman" w:hAnsi="Times New Roman"/>
                <w:color w:val="000000"/>
                <w:sz w:val="20"/>
                <w:szCs w:val="20"/>
              </w:rPr>
            </w:pPr>
            <w:r w:rsidRPr="00F81622">
              <w:rPr>
                <w:rFonts w:ascii="Times New Roman" w:hAnsi="Times New Roman"/>
                <w:color w:val="000000"/>
                <w:sz w:val="20"/>
                <w:szCs w:val="20"/>
              </w:rPr>
              <w:t>Субвенция на осуществление полномочий административной комиссии</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12,3</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12,3</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100</w:t>
            </w:r>
          </w:p>
        </w:tc>
      </w:tr>
      <w:tr w:rsidR="00D33628" w:rsidRPr="00F81622" w:rsidTr="00AA0A96">
        <w:tc>
          <w:tcPr>
            <w:tcW w:w="4548" w:type="dxa"/>
            <w:shd w:val="clear" w:color="auto" w:fill="auto"/>
          </w:tcPr>
          <w:p w:rsidR="00D33628" w:rsidRPr="00F81622" w:rsidRDefault="00D33628" w:rsidP="00AA0A96">
            <w:pPr>
              <w:rPr>
                <w:rFonts w:ascii="Times New Roman" w:hAnsi="Times New Roman"/>
                <w:color w:val="000000"/>
                <w:sz w:val="20"/>
                <w:szCs w:val="20"/>
              </w:rPr>
            </w:pPr>
            <w:r w:rsidRPr="00F81622">
              <w:rPr>
                <w:rFonts w:ascii="Times New Roman" w:hAnsi="Times New Roman"/>
                <w:color w:val="000000"/>
                <w:sz w:val="20"/>
                <w:szCs w:val="20"/>
              </w:rPr>
              <w:t>Иные межбюджетные трансферты</w:t>
            </w:r>
          </w:p>
        </w:tc>
        <w:tc>
          <w:tcPr>
            <w:tcW w:w="1559"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3971,8</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3971,8</w:t>
            </w:r>
          </w:p>
        </w:tc>
        <w:tc>
          <w:tcPr>
            <w:tcW w:w="1417" w:type="dxa"/>
            <w:vAlign w:val="bottom"/>
          </w:tcPr>
          <w:p w:rsidR="00D33628" w:rsidRPr="00F81622" w:rsidRDefault="00D33628" w:rsidP="00AA0A96">
            <w:pPr>
              <w:jc w:val="center"/>
              <w:rPr>
                <w:rFonts w:ascii="Times New Roman" w:hAnsi="Times New Roman"/>
              </w:rPr>
            </w:pPr>
            <w:r w:rsidRPr="00F81622">
              <w:rPr>
                <w:rFonts w:ascii="Times New Roman" w:hAnsi="Times New Roman"/>
              </w:rPr>
              <w:t>100</w:t>
            </w:r>
          </w:p>
        </w:tc>
      </w:tr>
      <w:tr w:rsidR="00D33628" w:rsidRPr="00F81622" w:rsidTr="00AA0A96">
        <w:tc>
          <w:tcPr>
            <w:tcW w:w="4548" w:type="dxa"/>
            <w:shd w:val="clear" w:color="auto" w:fill="auto"/>
          </w:tcPr>
          <w:p w:rsidR="00D33628" w:rsidRPr="00F81622" w:rsidRDefault="00D33628" w:rsidP="00AA0A96">
            <w:pPr>
              <w:jc w:val="both"/>
              <w:rPr>
                <w:rFonts w:ascii="Times New Roman" w:hAnsi="Times New Roman"/>
                <w:sz w:val="20"/>
                <w:szCs w:val="20"/>
              </w:rPr>
            </w:pPr>
            <w:r w:rsidRPr="00F81622">
              <w:rPr>
                <w:rFonts w:ascii="Times New Roman" w:hAnsi="Times New Roman"/>
                <w:color w:val="000000"/>
                <w:sz w:val="20"/>
                <w:szCs w:val="20"/>
              </w:rPr>
              <w:t>Возврат остатков субсидий, субвенций и иных межбюджетных трансфертов</w:t>
            </w:r>
          </w:p>
        </w:tc>
        <w:tc>
          <w:tcPr>
            <w:tcW w:w="1559" w:type="dxa"/>
            <w:shd w:val="clear" w:color="auto" w:fill="auto"/>
            <w:vAlign w:val="bottom"/>
          </w:tcPr>
          <w:p w:rsidR="00D33628" w:rsidRPr="00F81622" w:rsidRDefault="00D33628" w:rsidP="00AA0A96">
            <w:pPr>
              <w:jc w:val="center"/>
              <w:rPr>
                <w:rFonts w:ascii="Times New Roman" w:hAnsi="Times New Roman"/>
                <w:b/>
                <w:bCs/>
              </w:rPr>
            </w:pPr>
            <w:r w:rsidRPr="00F81622">
              <w:rPr>
                <w:rFonts w:ascii="Times New Roman" w:hAnsi="Times New Roman"/>
                <w:b/>
                <w:bCs/>
              </w:rPr>
              <w:t>-</w:t>
            </w:r>
          </w:p>
        </w:tc>
        <w:tc>
          <w:tcPr>
            <w:tcW w:w="1701" w:type="dxa"/>
            <w:shd w:val="clear" w:color="auto" w:fill="auto"/>
            <w:vAlign w:val="bottom"/>
          </w:tcPr>
          <w:p w:rsidR="00D33628" w:rsidRPr="00F81622" w:rsidRDefault="00D33628" w:rsidP="00AA0A96">
            <w:pPr>
              <w:jc w:val="center"/>
              <w:rPr>
                <w:rFonts w:ascii="Times New Roman" w:hAnsi="Times New Roman"/>
              </w:rPr>
            </w:pPr>
            <w:r w:rsidRPr="00F81622">
              <w:rPr>
                <w:rFonts w:ascii="Times New Roman" w:hAnsi="Times New Roman"/>
              </w:rPr>
              <w:t>-6,3</w:t>
            </w:r>
          </w:p>
        </w:tc>
        <w:tc>
          <w:tcPr>
            <w:tcW w:w="1417" w:type="dxa"/>
            <w:vAlign w:val="bottom"/>
          </w:tcPr>
          <w:p w:rsidR="00D33628" w:rsidRPr="00F81622" w:rsidRDefault="00D33628" w:rsidP="00AA0A96">
            <w:pPr>
              <w:jc w:val="center"/>
              <w:rPr>
                <w:rFonts w:ascii="Times New Roman" w:hAnsi="Times New Roman"/>
                <w:b/>
              </w:rPr>
            </w:pPr>
          </w:p>
        </w:tc>
      </w:tr>
      <w:tr w:rsidR="00D33628" w:rsidRPr="00F81622" w:rsidTr="00AA0A96">
        <w:tc>
          <w:tcPr>
            <w:tcW w:w="4548" w:type="dxa"/>
            <w:shd w:val="clear" w:color="auto" w:fill="auto"/>
          </w:tcPr>
          <w:p w:rsidR="00D33628" w:rsidRPr="00F81622" w:rsidRDefault="00D33628" w:rsidP="00AA0A96">
            <w:pPr>
              <w:pStyle w:val="a5"/>
              <w:spacing w:after="0"/>
              <w:rPr>
                <w:b/>
                <w:sz w:val="22"/>
                <w:szCs w:val="22"/>
              </w:rPr>
            </w:pPr>
            <w:r w:rsidRPr="00F81622">
              <w:rPr>
                <w:b/>
                <w:sz w:val="22"/>
                <w:szCs w:val="22"/>
              </w:rPr>
              <w:t>Доходы бюджета     всего</w:t>
            </w:r>
          </w:p>
        </w:tc>
        <w:tc>
          <w:tcPr>
            <w:tcW w:w="1559" w:type="dxa"/>
            <w:shd w:val="clear" w:color="auto" w:fill="auto"/>
          </w:tcPr>
          <w:p w:rsidR="00D33628" w:rsidRPr="00F81622" w:rsidRDefault="00D33628" w:rsidP="00AA0A96">
            <w:pPr>
              <w:jc w:val="center"/>
              <w:rPr>
                <w:rFonts w:ascii="Times New Roman" w:hAnsi="Times New Roman"/>
                <w:b/>
                <w:bCs/>
              </w:rPr>
            </w:pPr>
            <w:r w:rsidRPr="00F81622">
              <w:rPr>
                <w:rFonts w:ascii="Times New Roman" w:hAnsi="Times New Roman"/>
                <w:b/>
                <w:bCs/>
              </w:rPr>
              <w:t>23926,2</w:t>
            </w:r>
          </w:p>
        </w:tc>
        <w:tc>
          <w:tcPr>
            <w:tcW w:w="1701" w:type="dxa"/>
            <w:shd w:val="clear" w:color="auto" w:fill="auto"/>
          </w:tcPr>
          <w:p w:rsidR="00D33628" w:rsidRPr="00F81622" w:rsidRDefault="00D33628" w:rsidP="00AA0A96">
            <w:pPr>
              <w:jc w:val="center"/>
              <w:rPr>
                <w:rFonts w:ascii="Times New Roman" w:hAnsi="Times New Roman"/>
                <w:b/>
              </w:rPr>
            </w:pPr>
            <w:r w:rsidRPr="00F81622">
              <w:rPr>
                <w:rFonts w:ascii="Times New Roman" w:hAnsi="Times New Roman"/>
                <w:b/>
              </w:rPr>
              <w:t>24325,7</w:t>
            </w:r>
          </w:p>
        </w:tc>
        <w:tc>
          <w:tcPr>
            <w:tcW w:w="1417" w:type="dxa"/>
          </w:tcPr>
          <w:p w:rsidR="00D33628" w:rsidRPr="00F81622" w:rsidRDefault="00D33628" w:rsidP="00AA0A96">
            <w:pPr>
              <w:jc w:val="center"/>
              <w:rPr>
                <w:rFonts w:ascii="Times New Roman" w:hAnsi="Times New Roman"/>
                <w:b/>
              </w:rPr>
            </w:pPr>
            <w:r w:rsidRPr="00F81622">
              <w:rPr>
                <w:rFonts w:ascii="Times New Roman" w:hAnsi="Times New Roman"/>
                <w:b/>
              </w:rPr>
              <w:t>101,7</w:t>
            </w:r>
          </w:p>
        </w:tc>
      </w:tr>
    </w:tbl>
    <w:p w:rsidR="00F81622" w:rsidRDefault="00F81622" w:rsidP="00F81622">
      <w:pPr>
        <w:spacing w:after="0" w:line="240" w:lineRule="auto"/>
        <w:jc w:val="both"/>
        <w:rPr>
          <w:rFonts w:ascii="Times New Roman" w:hAnsi="Times New Roman"/>
        </w:rPr>
      </w:pP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Расходы бюджета Нехаевского сельского поселения за 2019 года</w:t>
      </w:r>
      <w:r w:rsidR="00F81622">
        <w:rPr>
          <w:rFonts w:ascii="Times New Roman" w:hAnsi="Times New Roman"/>
        </w:rPr>
        <w:t xml:space="preserve"> </w:t>
      </w:r>
      <w:r w:rsidRPr="00F81622">
        <w:rPr>
          <w:rFonts w:ascii="Times New Roman" w:hAnsi="Times New Roman"/>
        </w:rPr>
        <w:t xml:space="preserve">составили </w:t>
      </w:r>
      <w:r w:rsidRPr="00F81622">
        <w:rPr>
          <w:rFonts w:ascii="Times New Roman" w:hAnsi="Times New Roman"/>
          <w:b/>
        </w:rPr>
        <w:t xml:space="preserve">23906,7 </w:t>
      </w:r>
      <w:r w:rsidRPr="00F81622">
        <w:rPr>
          <w:rFonts w:ascii="Times New Roman" w:hAnsi="Times New Roman"/>
        </w:rPr>
        <w:t>тыс. рублей или 98,7 процента к назначениям (</w:t>
      </w:r>
      <w:r w:rsidRPr="00F81622">
        <w:rPr>
          <w:rFonts w:ascii="Times New Roman" w:hAnsi="Times New Roman"/>
          <w:b/>
        </w:rPr>
        <w:t xml:space="preserve">24230,3 </w:t>
      </w:r>
      <w:r w:rsidRPr="00F81622">
        <w:rPr>
          <w:rFonts w:ascii="Times New Roman" w:hAnsi="Times New Roman"/>
        </w:rPr>
        <w:t>тыс. рублей)</w:t>
      </w:r>
      <w:proofErr w:type="gramStart"/>
      <w:r w:rsidRPr="00F81622">
        <w:rPr>
          <w:rFonts w:ascii="Times New Roman" w:hAnsi="Times New Roman"/>
        </w:rPr>
        <w:t xml:space="preserve"> .</w:t>
      </w:r>
      <w:proofErr w:type="gramEnd"/>
    </w:p>
    <w:p w:rsidR="00D33628" w:rsidRPr="00F81622" w:rsidRDefault="00D33628" w:rsidP="00F81622">
      <w:pPr>
        <w:pStyle w:val="31"/>
        <w:spacing w:after="0"/>
        <w:jc w:val="both"/>
        <w:rPr>
          <w:sz w:val="22"/>
          <w:szCs w:val="22"/>
        </w:rPr>
      </w:pPr>
      <w:r w:rsidRPr="00F81622">
        <w:rPr>
          <w:sz w:val="22"/>
          <w:szCs w:val="22"/>
        </w:rPr>
        <w:t xml:space="preserve">      В таблице приведено финансирование расходов                                      (тыс. рублей)</w:t>
      </w:r>
    </w:p>
    <w:tbl>
      <w:tblPr>
        <w:tblW w:w="9367" w:type="dxa"/>
        <w:tblInd w:w="-612" w:type="dxa"/>
        <w:tblLayout w:type="fixed"/>
        <w:tblLook w:val="0000"/>
      </w:tblPr>
      <w:tblGrid>
        <w:gridCol w:w="4140"/>
        <w:gridCol w:w="975"/>
        <w:gridCol w:w="1559"/>
        <w:gridCol w:w="1417"/>
        <w:gridCol w:w="1276"/>
      </w:tblGrid>
      <w:tr w:rsidR="00D33628" w:rsidRPr="00F81622" w:rsidTr="00AA0A96">
        <w:trPr>
          <w:trHeight w:val="132"/>
        </w:trPr>
        <w:tc>
          <w:tcPr>
            <w:tcW w:w="4140" w:type="dxa"/>
            <w:tcBorders>
              <w:top w:val="single" w:sz="4" w:space="0" w:color="000000"/>
              <w:left w:val="single" w:sz="4" w:space="0" w:color="000000"/>
              <w:bottom w:val="single" w:sz="4" w:space="0" w:color="auto"/>
            </w:tcBorders>
            <w:vAlign w:val="center"/>
          </w:tcPr>
          <w:p w:rsidR="00D33628" w:rsidRPr="00F81622" w:rsidRDefault="00D33628" w:rsidP="00AA0A96">
            <w:pPr>
              <w:pStyle w:val="31"/>
              <w:snapToGrid w:val="0"/>
              <w:ind w:left="0"/>
              <w:jc w:val="center"/>
              <w:rPr>
                <w:sz w:val="22"/>
                <w:szCs w:val="22"/>
              </w:rPr>
            </w:pPr>
            <w:r w:rsidRPr="00F81622">
              <w:rPr>
                <w:sz w:val="22"/>
                <w:szCs w:val="22"/>
              </w:rPr>
              <w:t>Наименование показателей</w:t>
            </w:r>
          </w:p>
        </w:tc>
        <w:tc>
          <w:tcPr>
            <w:tcW w:w="975" w:type="dxa"/>
            <w:tcBorders>
              <w:top w:val="single" w:sz="4" w:space="0" w:color="000000"/>
              <w:left w:val="single" w:sz="4" w:space="0" w:color="000000"/>
              <w:bottom w:val="single" w:sz="4" w:space="0" w:color="auto"/>
              <w:right w:val="single" w:sz="4" w:space="0" w:color="000000"/>
            </w:tcBorders>
            <w:vAlign w:val="center"/>
          </w:tcPr>
          <w:p w:rsidR="00D33628" w:rsidRPr="00F81622" w:rsidRDefault="00D33628" w:rsidP="00AA0A96">
            <w:pPr>
              <w:pStyle w:val="31"/>
              <w:snapToGrid w:val="0"/>
              <w:ind w:left="0"/>
              <w:jc w:val="center"/>
              <w:rPr>
                <w:sz w:val="22"/>
                <w:szCs w:val="22"/>
              </w:rPr>
            </w:pPr>
            <w:r w:rsidRPr="00F81622">
              <w:rPr>
                <w:sz w:val="22"/>
                <w:szCs w:val="22"/>
              </w:rPr>
              <w:t xml:space="preserve">Раздел, </w:t>
            </w:r>
            <w:proofErr w:type="spellStart"/>
            <w:r w:rsidRPr="00F81622">
              <w:rPr>
                <w:sz w:val="22"/>
                <w:szCs w:val="22"/>
              </w:rPr>
              <w:lastRenderedPageBreak/>
              <w:t>подразд</w:t>
            </w:r>
            <w:proofErr w:type="spellEnd"/>
            <w:r w:rsidRPr="00F81622">
              <w:rPr>
                <w:sz w:val="22"/>
                <w:szCs w:val="22"/>
              </w:rPr>
              <w:t>.</w:t>
            </w:r>
          </w:p>
        </w:tc>
        <w:tc>
          <w:tcPr>
            <w:tcW w:w="1559" w:type="dxa"/>
            <w:tcBorders>
              <w:top w:val="single" w:sz="4" w:space="0" w:color="000000"/>
              <w:left w:val="single" w:sz="4" w:space="0" w:color="000000"/>
              <w:bottom w:val="single" w:sz="4" w:space="0" w:color="auto"/>
              <w:right w:val="single" w:sz="4" w:space="0" w:color="000000"/>
            </w:tcBorders>
            <w:vAlign w:val="center"/>
          </w:tcPr>
          <w:p w:rsidR="00D33628" w:rsidRPr="00F81622" w:rsidRDefault="00D33628" w:rsidP="00AA0A96">
            <w:pPr>
              <w:pStyle w:val="a5"/>
              <w:spacing w:after="0"/>
              <w:jc w:val="center"/>
              <w:rPr>
                <w:sz w:val="22"/>
                <w:szCs w:val="22"/>
              </w:rPr>
            </w:pPr>
            <w:r w:rsidRPr="00F81622">
              <w:rPr>
                <w:sz w:val="22"/>
                <w:szCs w:val="22"/>
              </w:rPr>
              <w:lastRenderedPageBreak/>
              <w:t>План</w:t>
            </w:r>
          </w:p>
          <w:p w:rsidR="00D33628" w:rsidRPr="00F81622" w:rsidRDefault="00D33628" w:rsidP="00AA0A96">
            <w:pPr>
              <w:pStyle w:val="a5"/>
              <w:spacing w:after="0"/>
              <w:jc w:val="center"/>
              <w:rPr>
                <w:sz w:val="22"/>
                <w:szCs w:val="22"/>
              </w:rPr>
            </w:pPr>
            <w:r w:rsidRPr="00F81622">
              <w:rPr>
                <w:sz w:val="22"/>
                <w:szCs w:val="22"/>
              </w:rPr>
              <w:lastRenderedPageBreak/>
              <w:t>2019 г.</w:t>
            </w:r>
          </w:p>
        </w:tc>
        <w:tc>
          <w:tcPr>
            <w:tcW w:w="1417" w:type="dxa"/>
            <w:tcBorders>
              <w:top w:val="single" w:sz="4" w:space="0" w:color="000000"/>
              <w:left w:val="single" w:sz="4" w:space="0" w:color="000000"/>
              <w:bottom w:val="single" w:sz="4" w:space="0" w:color="auto"/>
              <w:right w:val="single" w:sz="4" w:space="0" w:color="000000"/>
            </w:tcBorders>
            <w:vAlign w:val="center"/>
          </w:tcPr>
          <w:p w:rsidR="00D33628" w:rsidRPr="00F81622" w:rsidRDefault="00D33628" w:rsidP="00AA0A96">
            <w:pPr>
              <w:pStyle w:val="a5"/>
              <w:spacing w:after="0"/>
              <w:jc w:val="center"/>
              <w:rPr>
                <w:sz w:val="22"/>
                <w:szCs w:val="22"/>
              </w:rPr>
            </w:pPr>
            <w:proofErr w:type="spellStart"/>
            <w:r w:rsidRPr="00F81622">
              <w:rPr>
                <w:sz w:val="22"/>
                <w:szCs w:val="22"/>
              </w:rPr>
              <w:lastRenderedPageBreak/>
              <w:t>Исполн</w:t>
            </w:r>
            <w:proofErr w:type="spellEnd"/>
            <w:r w:rsidRPr="00F81622">
              <w:rPr>
                <w:sz w:val="22"/>
                <w:szCs w:val="22"/>
              </w:rPr>
              <w:t>.</w:t>
            </w:r>
          </w:p>
          <w:p w:rsidR="00D33628" w:rsidRPr="00F81622" w:rsidRDefault="00D33628" w:rsidP="00AA0A96">
            <w:pPr>
              <w:pStyle w:val="a5"/>
              <w:spacing w:after="0"/>
              <w:jc w:val="center"/>
              <w:rPr>
                <w:sz w:val="22"/>
                <w:szCs w:val="22"/>
              </w:rPr>
            </w:pPr>
            <w:r w:rsidRPr="00F81622">
              <w:rPr>
                <w:sz w:val="22"/>
                <w:szCs w:val="22"/>
              </w:rPr>
              <w:lastRenderedPageBreak/>
              <w:t>за</w:t>
            </w:r>
          </w:p>
          <w:p w:rsidR="00D33628" w:rsidRPr="00F81622" w:rsidRDefault="00D33628" w:rsidP="00AA0A96">
            <w:pPr>
              <w:pStyle w:val="a5"/>
              <w:spacing w:after="0"/>
              <w:jc w:val="center"/>
              <w:rPr>
                <w:sz w:val="22"/>
                <w:szCs w:val="22"/>
              </w:rPr>
            </w:pPr>
            <w:r w:rsidRPr="00F81622">
              <w:rPr>
                <w:sz w:val="22"/>
                <w:szCs w:val="22"/>
              </w:rPr>
              <w:t>2019 г.</w:t>
            </w:r>
          </w:p>
        </w:tc>
        <w:tc>
          <w:tcPr>
            <w:tcW w:w="1276" w:type="dxa"/>
            <w:tcBorders>
              <w:top w:val="single" w:sz="4" w:space="0" w:color="000000"/>
              <w:left w:val="single" w:sz="4" w:space="0" w:color="000000"/>
              <w:bottom w:val="single" w:sz="4" w:space="0" w:color="auto"/>
              <w:right w:val="single" w:sz="4" w:space="0" w:color="000000"/>
            </w:tcBorders>
            <w:vAlign w:val="center"/>
          </w:tcPr>
          <w:p w:rsidR="00D33628" w:rsidRPr="00F81622" w:rsidRDefault="00D33628" w:rsidP="00AA0A96">
            <w:pPr>
              <w:pStyle w:val="a5"/>
              <w:spacing w:after="0"/>
              <w:jc w:val="center"/>
              <w:rPr>
                <w:sz w:val="22"/>
                <w:szCs w:val="22"/>
              </w:rPr>
            </w:pPr>
            <w:r w:rsidRPr="00F81622">
              <w:rPr>
                <w:sz w:val="22"/>
                <w:szCs w:val="22"/>
              </w:rPr>
              <w:lastRenderedPageBreak/>
              <w:t xml:space="preserve">% </w:t>
            </w:r>
            <w:proofErr w:type="spellStart"/>
            <w:r w:rsidRPr="00F81622">
              <w:rPr>
                <w:sz w:val="22"/>
                <w:szCs w:val="22"/>
              </w:rPr>
              <w:t>вып</w:t>
            </w:r>
            <w:proofErr w:type="spellEnd"/>
            <w:r w:rsidRPr="00F81622">
              <w:rPr>
                <w:sz w:val="22"/>
                <w:szCs w:val="22"/>
              </w:rPr>
              <w:t>. к</w:t>
            </w:r>
          </w:p>
          <w:p w:rsidR="00D33628" w:rsidRPr="00F81622" w:rsidRDefault="00D33628" w:rsidP="00AA0A96">
            <w:pPr>
              <w:pStyle w:val="a5"/>
              <w:spacing w:after="0"/>
              <w:jc w:val="center"/>
              <w:rPr>
                <w:sz w:val="22"/>
                <w:szCs w:val="22"/>
              </w:rPr>
            </w:pPr>
            <w:r w:rsidRPr="00F81622">
              <w:rPr>
                <w:sz w:val="22"/>
                <w:szCs w:val="22"/>
              </w:rPr>
              <w:lastRenderedPageBreak/>
              <w:t>плану</w:t>
            </w:r>
          </w:p>
          <w:p w:rsidR="00D33628" w:rsidRPr="00F81622" w:rsidRDefault="00D33628" w:rsidP="00AA0A96">
            <w:pPr>
              <w:pStyle w:val="a5"/>
              <w:spacing w:after="0"/>
              <w:jc w:val="center"/>
              <w:rPr>
                <w:sz w:val="22"/>
                <w:szCs w:val="22"/>
              </w:rPr>
            </w:pPr>
            <w:r w:rsidRPr="00F81622">
              <w:rPr>
                <w:sz w:val="22"/>
                <w:szCs w:val="22"/>
              </w:rPr>
              <w:t>2019 г.</w:t>
            </w:r>
          </w:p>
        </w:tc>
      </w:tr>
      <w:tr w:rsidR="00D33628" w:rsidRPr="00F81622" w:rsidTr="00AA0A96">
        <w:trPr>
          <w:trHeight w:val="171"/>
        </w:trPr>
        <w:tc>
          <w:tcPr>
            <w:tcW w:w="4140" w:type="dxa"/>
            <w:tcBorders>
              <w:top w:val="single" w:sz="4" w:space="0" w:color="auto"/>
              <w:left w:val="single" w:sz="4" w:space="0" w:color="auto"/>
              <w:bottom w:val="single" w:sz="4" w:space="0" w:color="auto"/>
              <w:right w:val="single" w:sz="4" w:space="0" w:color="auto"/>
            </w:tcBorders>
            <w:vAlign w:val="center"/>
          </w:tcPr>
          <w:p w:rsidR="00D33628" w:rsidRPr="00F81622" w:rsidRDefault="00D33628" w:rsidP="00AA0A96">
            <w:pPr>
              <w:pStyle w:val="31"/>
              <w:snapToGrid w:val="0"/>
              <w:ind w:left="0"/>
              <w:jc w:val="center"/>
              <w:rPr>
                <w:sz w:val="22"/>
                <w:szCs w:val="22"/>
              </w:rPr>
            </w:pPr>
            <w:r w:rsidRPr="00F81622">
              <w:rPr>
                <w:sz w:val="22"/>
                <w:szCs w:val="22"/>
              </w:rPr>
              <w:lastRenderedPageBreak/>
              <w:t>1</w:t>
            </w:r>
          </w:p>
        </w:tc>
        <w:tc>
          <w:tcPr>
            <w:tcW w:w="975" w:type="dxa"/>
            <w:tcBorders>
              <w:top w:val="single" w:sz="4" w:space="0" w:color="auto"/>
              <w:left w:val="single" w:sz="4" w:space="0" w:color="auto"/>
              <w:bottom w:val="single" w:sz="4" w:space="0" w:color="auto"/>
              <w:right w:val="single" w:sz="4" w:space="0" w:color="auto"/>
            </w:tcBorders>
            <w:vAlign w:val="center"/>
          </w:tcPr>
          <w:p w:rsidR="00D33628" w:rsidRPr="00F81622" w:rsidRDefault="00D33628" w:rsidP="00AA0A96">
            <w:pPr>
              <w:pStyle w:val="31"/>
              <w:snapToGrid w:val="0"/>
              <w:ind w:left="0"/>
              <w:jc w:val="center"/>
              <w:rPr>
                <w:sz w:val="22"/>
                <w:szCs w:val="22"/>
              </w:rPr>
            </w:pPr>
            <w:r w:rsidRPr="00F81622">
              <w:rPr>
                <w:sz w:val="22"/>
                <w:szCs w:val="22"/>
              </w:rPr>
              <w:t>2</w:t>
            </w:r>
          </w:p>
        </w:tc>
        <w:tc>
          <w:tcPr>
            <w:tcW w:w="1559" w:type="dxa"/>
            <w:tcBorders>
              <w:top w:val="single" w:sz="4" w:space="0" w:color="auto"/>
              <w:left w:val="single" w:sz="4" w:space="0" w:color="auto"/>
              <w:bottom w:val="single" w:sz="4" w:space="0" w:color="auto"/>
              <w:right w:val="single" w:sz="4" w:space="0" w:color="auto"/>
            </w:tcBorders>
            <w:vAlign w:val="center"/>
          </w:tcPr>
          <w:p w:rsidR="00D33628" w:rsidRPr="00F81622" w:rsidRDefault="00D33628" w:rsidP="00AA0A96">
            <w:pPr>
              <w:pStyle w:val="31"/>
              <w:snapToGrid w:val="0"/>
              <w:ind w:left="-4788" w:right="-4248"/>
              <w:rPr>
                <w:sz w:val="22"/>
                <w:szCs w:val="22"/>
              </w:rPr>
            </w:pPr>
            <w:r w:rsidRPr="00F81622">
              <w:rPr>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sz w:val="22"/>
                <w:szCs w:val="22"/>
              </w:rPr>
            </w:pPr>
            <w:r w:rsidRPr="00F81622">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sz w:val="22"/>
                <w:szCs w:val="22"/>
              </w:rPr>
            </w:pPr>
            <w:r w:rsidRPr="00F81622">
              <w:rPr>
                <w:sz w:val="22"/>
                <w:szCs w:val="22"/>
              </w:rPr>
              <w:t>5</w:t>
            </w:r>
          </w:p>
        </w:tc>
      </w:tr>
      <w:tr w:rsidR="00D33628" w:rsidRPr="00F81622" w:rsidTr="00AA0A96">
        <w:trPr>
          <w:trHeight w:val="405"/>
        </w:trPr>
        <w:tc>
          <w:tcPr>
            <w:tcW w:w="4140" w:type="dxa"/>
            <w:tcBorders>
              <w:top w:val="single" w:sz="4" w:space="0" w:color="auto"/>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 xml:space="preserve">Общегосударственные вопросы </w:t>
            </w:r>
          </w:p>
        </w:tc>
        <w:tc>
          <w:tcPr>
            <w:tcW w:w="975" w:type="dxa"/>
            <w:tcBorders>
              <w:top w:val="single" w:sz="4" w:space="0" w:color="auto"/>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0100</w:t>
            </w:r>
          </w:p>
        </w:tc>
        <w:tc>
          <w:tcPr>
            <w:tcW w:w="1559" w:type="dxa"/>
            <w:tcBorders>
              <w:top w:val="single" w:sz="4" w:space="0" w:color="auto"/>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4581,1</w:t>
            </w:r>
          </w:p>
        </w:tc>
        <w:tc>
          <w:tcPr>
            <w:tcW w:w="1417" w:type="dxa"/>
            <w:tcBorders>
              <w:top w:val="single" w:sz="4" w:space="0" w:color="auto"/>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4476,8</w:t>
            </w:r>
          </w:p>
        </w:tc>
        <w:tc>
          <w:tcPr>
            <w:tcW w:w="1276" w:type="dxa"/>
            <w:tcBorders>
              <w:top w:val="single" w:sz="4" w:space="0" w:color="auto"/>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97,7</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функционирование высшего должностного лица</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0102</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785</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784,6</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99,9</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функционирование местных администраций</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0104</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2643,3</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2588,3</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97,9</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обеспечение деятельности финансовых, налоговых и таможенных органов и органов надзора</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0106</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94</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94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100</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резервный фонд</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0111</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22</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проведение выборов</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0107</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238</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238</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100</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другие общегосударственные вопросы</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0113</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798,8</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771,9</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96,6</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Национальная оборона</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0200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244,2</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237,4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97,2</w:t>
            </w:r>
          </w:p>
        </w:tc>
      </w:tr>
      <w:tr w:rsidR="00D33628" w:rsidRPr="00F81622" w:rsidTr="00AA0A96">
        <w:trPr>
          <w:trHeight w:val="40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Cs/>
                <w:sz w:val="22"/>
                <w:szCs w:val="22"/>
              </w:rPr>
            </w:pPr>
            <w:r w:rsidRPr="00F81622">
              <w:rPr>
                <w:bCs/>
                <w:sz w:val="22"/>
                <w:szCs w:val="22"/>
              </w:rPr>
              <w:t>- первичный воинский учет</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0203</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244,2</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237,4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97,2</w:t>
            </w:r>
          </w:p>
        </w:tc>
      </w:tr>
      <w:tr w:rsidR="00D33628" w:rsidRPr="00F81622" w:rsidTr="00AA0A96">
        <w:trPr>
          <w:trHeight w:val="48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 xml:space="preserve">Национальная безопасность и правоохранительная деятельность, </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0300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149,9</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135</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90,1</w:t>
            </w:r>
          </w:p>
        </w:tc>
      </w:tr>
      <w:tr w:rsidR="00D33628" w:rsidRPr="00F81622" w:rsidTr="00AA0A96">
        <w:trPr>
          <w:trHeight w:val="48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Cs/>
                <w:sz w:val="22"/>
                <w:szCs w:val="22"/>
              </w:rPr>
            </w:pPr>
            <w:r w:rsidRPr="00F81622">
              <w:rPr>
                <w:bCs/>
                <w:sz w:val="22"/>
                <w:szCs w:val="22"/>
              </w:rPr>
              <w:t>- национальная безопасность</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0309</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149,9</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135</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90,1</w:t>
            </w:r>
          </w:p>
        </w:tc>
      </w:tr>
      <w:tr w:rsidR="00D33628" w:rsidRPr="00F81622" w:rsidTr="00AA0A96">
        <w:trPr>
          <w:trHeight w:val="48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Национальная экономика</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0400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5334,6</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5259,9</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98,6</w:t>
            </w:r>
          </w:p>
        </w:tc>
      </w:tr>
      <w:tr w:rsidR="00D33628" w:rsidRPr="00F81622" w:rsidTr="00AA0A96">
        <w:trPr>
          <w:trHeight w:val="48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 xml:space="preserve">- </w:t>
            </w:r>
            <w:r w:rsidRPr="00F81622">
              <w:rPr>
                <w:bCs/>
                <w:sz w:val="22"/>
                <w:szCs w:val="22"/>
              </w:rPr>
              <w:t>поддержка дорожного хозяйства</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0409</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4977,6</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4906,3</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98,6</w:t>
            </w:r>
          </w:p>
        </w:tc>
      </w:tr>
      <w:tr w:rsidR="00D33628" w:rsidRPr="00F81622" w:rsidTr="00AA0A96">
        <w:trPr>
          <w:trHeight w:val="48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Cs/>
                <w:sz w:val="22"/>
                <w:szCs w:val="22"/>
              </w:rPr>
            </w:pPr>
            <w:r w:rsidRPr="00F81622">
              <w:rPr>
                <w:bCs/>
                <w:sz w:val="22"/>
                <w:szCs w:val="22"/>
              </w:rPr>
              <w:t>- другие вопросы в области национальной экономики</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0412</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357</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353,6</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99,0</w:t>
            </w:r>
          </w:p>
        </w:tc>
      </w:tr>
      <w:tr w:rsidR="00D33628" w:rsidRPr="00F81622" w:rsidTr="00AA0A96">
        <w:trPr>
          <w:trHeight w:val="48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 xml:space="preserve">Жилищно-коммунальное хозяйство </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0500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10466,4</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10423,4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99,6</w:t>
            </w:r>
          </w:p>
        </w:tc>
      </w:tr>
      <w:tr w:rsidR="00D33628" w:rsidRPr="00F81622" w:rsidTr="00AA0A96">
        <w:trPr>
          <w:trHeight w:val="480"/>
        </w:trPr>
        <w:tc>
          <w:tcPr>
            <w:tcW w:w="4140" w:type="dxa"/>
            <w:tcBorders>
              <w:left w:val="single" w:sz="4" w:space="0" w:color="000000"/>
              <w:bottom w:val="single" w:sz="4" w:space="0" w:color="auto"/>
            </w:tcBorders>
          </w:tcPr>
          <w:p w:rsidR="00D33628" w:rsidRPr="00F81622" w:rsidRDefault="00D33628" w:rsidP="00AA0A96">
            <w:pPr>
              <w:pStyle w:val="31"/>
              <w:snapToGrid w:val="0"/>
              <w:ind w:left="0"/>
              <w:rPr>
                <w:bCs/>
                <w:sz w:val="22"/>
                <w:szCs w:val="22"/>
              </w:rPr>
            </w:pPr>
            <w:r w:rsidRPr="00F81622">
              <w:rPr>
                <w:bCs/>
                <w:sz w:val="22"/>
                <w:szCs w:val="22"/>
              </w:rPr>
              <w:t>- жилищное хозяйство</w:t>
            </w:r>
          </w:p>
        </w:tc>
        <w:tc>
          <w:tcPr>
            <w:tcW w:w="975"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0501</w:t>
            </w:r>
          </w:p>
        </w:tc>
        <w:tc>
          <w:tcPr>
            <w:tcW w:w="1559"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499</w:t>
            </w:r>
          </w:p>
        </w:tc>
        <w:tc>
          <w:tcPr>
            <w:tcW w:w="1417"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492,6</w:t>
            </w:r>
          </w:p>
        </w:tc>
        <w:tc>
          <w:tcPr>
            <w:tcW w:w="1276"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98,7</w:t>
            </w:r>
          </w:p>
        </w:tc>
      </w:tr>
      <w:tr w:rsidR="00D33628" w:rsidRPr="00F81622" w:rsidTr="00AA0A96">
        <w:trPr>
          <w:trHeight w:val="480"/>
        </w:trPr>
        <w:tc>
          <w:tcPr>
            <w:tcW w:w="4140" w:type="dxa"/>
            <w:tcBorders>
              <w:left w:val="single" w:sz="4" w:space="0" w:color="000000"/>
              <w:bottom w:val="single" w:sz="4" w:space="0" w:color="auto"/>
            </w:tcBorders>
          </w:tcPr>
          <w:p w:rsidR="00D33628" w:rsidRPr="00F81622" w:rsidRDefault="00D33628" w:rsidP="00AA0A96">
            <w:pPr>
              <w:pStyle w:val="31"/>
              <w:snapToGrid w:val="0"/>
              <w:ind w:left="0"/>
              <w:rPr>
                <w:bCs/>
                <w:sz w:val="22"/>
                <w:szCs w:val="22"/>
              </w:rPr>
            </w:pPr>
            <w:r w:rsidRPr="00F81622">
              <w:rPr>
                <w:bCs/>
                <w:sz w:val="22"/>
                <w:szCs w:val="22"/>
              </w:rPr>
              <w:t>- коммунальное хозяйство</w:t>
            </w:r>
          </w:p>
        </w:tc>
        <w:tc>
          <w:tcPr>
            <w:tcW w:w="975"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0502</w:t>
            </w:r>
          </w:p>
        </w:tc>
        <w:tc>
          <w:tcPr>
            <w:tcW w:w="1559"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1223,9</w:t>
            </w:r>
          </w:p>
        </w:tc>
        <w:tc>
          <w:tcPr>
            <w:tcW w:w="1417"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1212,4</w:t>
            </w:r>
          </w:p>
        </w:tc>
        <w:tc>
          <w:tcPr>
            <w:tcW w:w="1276" w:type="dxa"/>
            <w:tcBorders>
              <w:left w:val="single" w:sz="4" w:space="0" w:color="000000"/>
              <w:bottom w:val="single" w:sz="4" w:space="0" w:color="auto"/>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99,1</w:t>
            </w:r>
          </w:p>
        </w:tc>
      </w:tr>
      <w:tr w:rsidR="00D33628" w:rsidRPr="00F81622" w:rsidTr="00AA0A96">
        <w:trPr>
          <w:trHeight w:val="555"/>
        </w:trPr>
        <w:tc>
          <w:tcPr>
            <w:tcW w:w="4140"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rPr>
                <w:bCs/>
                <w:sz w:val="22"/>
                <w:szCs w:val="22"/>
              </w:rPr>
            </w:pPr>
            <w:r w:rsidRPr="00F81622">
              <w:rPr>
                <w:bCs/>
                <w:sz w:val="22"/>
                <w:szCs w:val="22"/>
              </w:rPr>
              <w:t>- благоустройство, в т. ч.</w:t>
            </w:r>
          </w:p>
          <w:p w:rsidR="00D33628" w:rsidRPr="00F81622" w:rsidRDefault="00D33628" w:rsidP="00AA0A96">
            <w:pPr>
              <w:pStyle w:val="31"/>
              <w:snapToGrid w:val="0"/>
              <w:ind w:left="0"/>
              <w:rPr>
                <w:bCs/>
                <w:sz w:val="22"/>
                <w:szCs w:val="22"/>
              </w:rPr>
            </w:pPr>
            <w:r w:rsidRPr="00F81622">
              <w:rPr>
                <w:bCs/>
                <w:sz w:val="22"/>
                <w:szCs w:val="22"/>
              </w:rPr>
              <w:t xml:space="preserve">    уличное освещение</w:t>
            </w:r>
          </w:p>
          <w:p w:rsidR="00D33628" w:rsidRPr="00F81622" w:rsidRDefault="00D33628" w:rsidP="00AA0A96">
            <w:pPr>
              <w:pStyle w:val="31"/>
              <w:snapToGrid w:val="0"/>
              <w:ind w:left="0"/>
              <w:rPr>
                <w:bCs/>
                <w:sz w:val="22"/>
                <w:szCs w:val="22"/>
              </w:rPr>
            </w:pPr>
            <w:r w:rsidRPr="00F81622">
              <w:rPr>
                <w:bCs/>
                <w:sz w:val="22"/>
                <w:szCs w:val="22"/>
              </w:rPr>
              <w:t xml:space="preserve">     озеленение</w:t>
            </w:r>
          </w:p>
          <w:p w:rsidR="00D33628" w:rsidRPr="00F81622" w:rsidRDefault="00D33628" w:rsidP="00AA0A96">
            <w:pPr>
              <w:pStyle w:val="31"/>
              <w:snapToGrid w:val="0"/>
              <w:ind w:left="0"/>
              <w:rPr>
                <w:bCs/>
                <w:sz w:val="22"/>
                <w:szCs w:val="22"/>
              </w:rPr>
            </w:pPr>
            <w:r w:rsidRPr="00F81622">
              <w:rPr>
                <w:bCs/>
                <w:sz w:val="22"/>
                <w:szCs w:val="22"/>
              </w:rPr>
              <w:t xml:space="preserve">     содержание мест захоронения</w:t>
            </w:r>
          </w:p>
          <w:p w:rsidR="00D33628" w:rsidRPr="00F81622" w:rsidRDefault="00D33628" w:rsidP="00AA0A96">
            <w:pPr>
              <w:pStyle w:val="31"/>
              <w:snapToGrid w:val="0"/>
              <w:ind w:left="0"/>
              <w:rPr>
                <w:bCs/>
                <w:sz w:val="22"/>
                <w:szCs w:val="22"/>
              </w:rPr>
            </w:pPr>
            <w:r w:rsidRPr="00F81622">
              <w:rPr>
                <w:bCs/>
                <w:sz w:val="22"/>
                <w:szCs w:val="22"/>
              </w:rPr>
              <w:t xml:space="preserve">     благоустройство</w:t>
            </w:r>
          </w:p>
          <w:p w:rsidR="00D33628" w:rsidRPr="00F81622" w:rsidRDefault="00D33628" w:rsidP="00AA0A96">
            <w:pPr>
              <w:pStyle w:val="31"/>
              <w:snapToGrid w:val="0"/>
              <w:ind w:left="0"/>
              <w:rPr>
                <w:bCs/>
                <w:sz w:val="22"/>
                <w:szCs w:val="22"/>
              </w:rPr>
            </w:pPr>
            <w:r w:rsidRPr="00F81622">
              <w:rPr>
                <w:bCs/>
                <w:sz w:val="22"/>
                <w:szCs w:val="22"/>
              </w:rPr>
              <w:t xml:space="preserve">     налоги</w:t>
            </w:r>
          </w:p>
          <w:p w:rsidR="00D33628" w:rsidRPr="00F81622" w:rsidRDefault="00D33628" w:rsidP="00AA0A96">
            <w:pPr>
              <w:pStyle w:val="31"/>
              <w:snapToGrid w:val="0"/>
              <w:ind w:left="0"/>
              <w:rPr>
                <w:bCs/>
                <w:sz w:val="22"/>
                <w:szCs w:val="22"/>
              </w:rPr>
            </w:pPr>
            <w:r w:rsidRPr="00F81622">
              <w:rPr>
                <w:bCs/>
                <w:sz w:val="22"/>
                <w:szCs w:val="22"/>
              </w:rPr>
              <w:t xml:space="preserve">Формирование на территории станицы </w:t>
            </w:r>
            <w:proofErr w:type="spellStart"/>
            <w:r w:rsidRPr="00F81622">
              <w:rPr>
                <w:bCs/>
                <w:sz w:val="22"/>
                <w:szCs w:val="22"/>
              </w:rPr>
              <w:t>Нехаевской</w:t>
            </w:r>
            <w:proofErr w:type="spellEnd"/>
            <w:r w:rsidRPr="00F81622">
              <w:rPr>
                <w:bCs/>
                <w:sz w:val="22"/>
                <w:szCs w:val="22"/>
              </w:rPr>
              <w:t xml:space="preserve"> Нехаевского муниципального района среды для улучшения отдыха граждан</w:t>
            </w:r>
          </w:p>
        </w:tc>
        <w:tc>
          <w:tcPr>
            <w:tcW w:w="975"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bCs/>
                <w:sz w:val="22"/>
                <w:szCs w:val="22"/>
              </w:rPr>
            </w:pPr>
            <w:r w:rsidRPr="00F81622">
              <w:rPr>
                <w:bCs/>
                <w:sz w:val="22"/>
                <w:szCs w:val="22"/>
              </w:rPr>
              <w:t>0503</w:t>
            </w:r>
          </w:p>
          <w:p w:rsidR="00D33628" w:rsidRPr="00F81622" w:rsidRDefault="00D33628" w:rsidP="00AA0A96">
            <w:pPr>
              <w:pStyle w:val="31"/>
              <w:snapToGrid w:val="0"/>
              <w:ind w:left="0"/>
              <w:jc w:val="center"/>
              <w:rPr>
                <w:bCs/>
                <w:sz w:val="22"/>
                <w:szCs w:val="22"/>
              </w:rPr>
            </w:pPr>
          </w:p>
          <w:p w:rsidR="00D33628" w:rsidRPr="00F81622" w:rsidRDefault="00D33628" w:rsidP="00AA0A96">
            <w:pPr>
              <w:pStyle w:val="31"/>
              <w:snapToGrid w:val="0"/>
              <w:ind w:left="0"/>
              <w:jc w:val="center"/>
              <w:rPr>
                <w:bCs/>
                <w:sz w:val="22"/>
                <w:szCs w:val="22"/>
              </w:rPr>
            </w:pPr>
          </w:p>
          <w:p w:rsidR="00D33628" w:rsidRPr="00F81622" w:rsidRDefault="00D33628" w:rsidP="00AA0A96">
            <w:pPr>
              <w:pStyle w:val="31"/>
              <w:snapToGrid w:val="0"/>
              <w:ind w:left="0"/>
              <w:jc w:val="center"/>
              <w:rPr>
                <w:bCs/>
                <w:sz w:val="22"/>
                <w:szCs w:val="22"/>
              </w:rPr>
            </w:pPr>
          </w:p>
          <w:p w:rsidR="00D33628" w:rsidRPr="00F81622" w:rsidRDefault="00D33628" w:rsidP="00AA0A96">
            <w:pPr>
              <w:pStyle w:val="31"/>
              <w:snapToGrid w:val="0"/>
              <w:ind w:left="0"/>
              <w:jc w:val="center"/>
              <w:rPr>
                <w:bCs/>
                <w:sz w:val="22"/>
                <w:szCs w:val="22"/>
              </w:rPr>
            </w:pPr>
          </w:p>
          <w:p w:rsidR="00D33628" w:rsidRPr="00F81622" w:rsidRDefault="00D33628" w:rsidP="00AA0A96">
            <w:pPr>
              <w:pStyle w:val="31"/>
              <w:snapToGrid w:val="0"/>
              <w:ind w:left="0"/>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rPr>
                <w:bCs/>
                <w:sz w:val="22"/>
                <w:szCs w:val="22"/>
              </w:rPr>
            </w:pPr>
            <w:r w:rsidRPr="00F81622">
              <w:rPr>
                <w:bCs/>
                <w:sz w:val="22"/>
                <w:szCs w:val="22"/>
              </w:rPr>
              <w:t>8743,5</w:t>
            </w:r>
          </w:p>
          <w:p w:rsidR="00D33628" w:rsidRPr="00F81622" w:rsidRDefault="00D33628" w:rsidP="00AA0A96">
            <w:pPr>
              <w:pStyle w:val="31"/>
              <w:snapToGrid w:val="0"/>
              <w:ind w:left="0"/>
              <w:rPr>
                <w:bCs/>
                <w:sz w:val="22"/>
                <w:szCs w:val="22"/>
              </w:rPr>
            </w:pPr>
            <w:r w:rsidRPr="00F81622">
              <w:rPr>
                <w:bCs/>
                <w:sz w:val="22"/>
                <w:szCs w:val="22"/>
              </w:rPr>
              <w:t>2105</w:t>
            </w:r>
          </w:p>
          <w:p w:rsidR="00D33628" w:rsidRPr="00F81622" w:rsidRDefault="00D33628" w:rsidP="00AA0A96">
            <w:pPr>
              <w:pStyle w:val="31"/>
              <w:snapToGrid w:val="0"/>
              <w:ind w:left="0"/>
              <w:rPr>
                <w:bCs/>
                <w:sz w:val="22"/>
                <w:szCs w:val="22"/>
              </w:rPr>
            </w:pPr>
            <w:r w:rsidRPr="00F81622">
              <w:rPr>
                <w:bCs/>
                <w:sz w:val="22"/>
                <w:szCs w:val="22"/>
              </w:rPr>
              <w:t>220</w:t>
            </w:r>
          </w:p>
          <w:p w:rsidR="00D33628" w:rsidRPr="00F81622" w:rsidRDefault="00D33628" w:rsidP="00AA0A96">
            <w:pPr>
              <w:pStyle w:val="31"/>
              <w:snapToGrid w:val="0"/>
              <w:ind w:left="0"/>
              <w:rPr>
                <w:bCs/>
                <w:sz w:val="22"/>
                <w:szCs w:val="22"/>
              </w:rPr>
            </w:pPr>
            <w:r w:rsidRPr="00F81622">
              <w:rPr>
                <w:bCs/>
                <w:sz w:val="22"/>
                <w:szCs w:val="22"/>
              </w:rPr>
              <w:t>75</w:t>
            </w:r>
          </w:p>
          <w:p w:rsidR="00D33628" w:rsidRPr="00F81622" w:rsidRDefault="00D33628" w:rsidP="00AA0A96">
            <w:pPr>
              <w:pStyle w:val="31"/>
              <w:snapToGrid w:val="0"/>
              <w:ind w:left="0"/>
              <w:rPr>
                <w:bCs/>
                <w:sz w:val="22"/>
                <w:szCs w:val="22"/>
              </w:rPr>
            </w:pPr>
            <w:r w:rsidRPr="00F81622">
              <w:rPr>
                <w:bCs/>
                <w:sz w:val="22"/>
                <w:szCs w:val="22"/>
              </w:rPr>
              <w:t>5251,5</w:t>
            </w:r>
          </w:p>
          <w:p w:rsidR="00D33628" w:rsidRPr="00F81622" w:rsidRDefault="00D33628" w:rsidP="00AA0A96">
            <w:pPr>
              <w:pStyle w:val="31"/>
              <w:snapToGrid w:val="0"/>
              <w:ind w:left="0"/>
              <w:rPr>
                <w:bCs/>
                <w:sz w:val="22"/>
                <w:szCs w:val="22"/>
              </w:rPr>
            </w:pPr>
            <w:r w:rsidRPr="00F81622">
              <w:rPr>
                <w:bCs/>
                <w:sz w:val="22"/>
                <w:szCs w:val="22"/>
              </w:rPr>
              <w:t>92</w:t>
            </w:r>
          </w:p>
          <w:p w:rsidR="00D33628" w:rsidRPr="00F81622" w:rsidRDefault="00D33628" w:rsidP="00AA0A96">
            <w:pPr>
              <w:pStyle w:val="31"/>
              <w:snapToGrid w:val="0"/>
              <w:ind w:left="0"/>
              <w:rPr>
                <w:bCs/>
                <w:sz w:val="22"/>
                <w:szCs w:val="22"/>
              </w:rPr>
            </w:pPr>
            <w:r w:rsidRPr="00F81622">
              <w:rPr>
                <w:bCs/>
                <w:sz w:val="22"/>
                <w:szCs w:val="22"/>
              </w:rPr>
              <w:t>1000</w:t>
            </w:r>
          </w:p>
          <w:p w:rsidR="00D33628" w:rsidRPr="00F81622" w:rsidRDefault="00D33628" w:rsidP="00AA0A96">
            <w:pPr>
              <w:pStyle w:val="31"/>
              <w:snapToGrid w:val="0"/>
              <w:ind w:left="0"/>
              <w:rPr>
                <w:bCs/>
                <w:sz w:val="22"/>
                <w:szCs w:val="22"/>
              </w:rPr>
            </w:pPr>
          </w:p>
        </w:tc>
        <w:tc>
          <w:tcPr>
            <w:tcW w:w="1417"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bCs/>
                <w:sz w:val="22"/>
                <w:szCs w:val="22"/>
              </w:rPr>
            </w:pPr>
            <w:r w:rsidRPr="00F81622">
              <w:rPr>
                <w:bCs/>
                <w:sz w:val="22"/>
                <w:szCs w:val="22"/>
              </w:rPr>
              <w:t>8718,4</w:t>
            </w:r>
          </w:p>
          <w:p w:rsidR="00D33628" w:rsidRPr="00F81622" w:rsidRDefault="00D33628" w:rsidP="00AA0A96">
            <w:pPr>
              <w:pStyle w:val="31"/>
              <w:snapToGrid w:val="0"/>
              <w:ind w:left="0"/>
              <w:jc w:val="center"/>
              <w:rPr>
                <w:bCs/>
                <w:sz w:val="22"/>
                <w:szCs w:val="22"/>
              </w:rPr>
            </w:pPr>
            <w:r w:rsidRPr="00F81622">
              <w:rPr>
                <w:bCs/>
                <w:sz w:val="22"/>
                <w:szCs w:val="22"/>
              </w:rPr>
              <w:t>2101,7</w:t>
            </w:r>
          </w:p>
          <w:p w:rsidR="00D33628" w:rsidRPr="00F81622" w:rsidRDefault="00D33628" w:rsidP="00AA0A96">
            <w:pPr>
              <w:pStyle w:val="31"/>
              <w:snapToGrid w:val="0"/>
              <w:ind w:left="0"/>
              <w:jc w:val="center"/>
              <w:rPr>
                <w:bCs/>
                <w:sz w:val="22"/>
                <w:szCs w:val="22"/>
              </w:rPr>
            </w:pPr>
            <w:r w:rsidRPr="00F81622">
              <w:rPr>
                <w:bCs/>
                <w:sz w:val="22"/>
                <w:szCs w:val="22"/>
              </w:rPr>
              <w:t>219,5</w:t>
            </w:r>
          </w:p>
          <w:p w:rsidR="00D33628" w:rsidRPr="00F81622" w:rsidRDefault="00D33628" w:rsidP="00AA0A96">
            <w:pPr>
              <w:pStyle w:val="31"/>
              <w:snapToGrid w:val="0"/>
              <w:ind w:left="0"/>
              <w:jc w:val="center"/>
              <w:rPr>
                <w:bCs/>
                <w:sz w:val="22"/>
                <w:szCs w:val="22"/>
              </w:rPr>
            </w:pPr>
            <w:r w:rsidRPr="00F81622">
              <w:rPr>
                <w:bCs/>
                <w:sz w:val="22"/>
                <w:szCs w:val="22"/>
              </w:rPr>
              <w:t>73,6</w:t>
            </w:r>
          </w:p>
          <w:p w:rsidR="00D33628" w:rsidRPr="00F81622" w:rsidRDefault="00D33628" w:rsidP="00AA0A96">
            <w:pPr>
              <w:pStyle w:val="31"/>
              <w:snapToGrid w:val="0"/>
              <w:ind w:left="0"/>
              <w:jc w:val="center"/>
              <w:rPr>
                <w:bCs/>
                <w:sz w:val="22"/>
                <w:szCs w:val="22"/>
              </w:rPr>
            </w:pPr>
            <w:r w:rsidRPr="00F81622">
              <w:rPr>
                <w:bCs/>
                <w:sz w:val="22"/>
                <w:szCs w:val="22"/>
              </w:rPr>
              <w:t>5235,6</w:t>
            </w:r>
          </w:p>
          <w:p w:rsidR="00D33628" w:rsidRPr="00F81622" w:rsidRDefault="00D33628" w:rsidP="00AA0A96">
            <w:pPr>
              <w:pStyle w:val="31"/>
              <w:snapToGrid w:val="0"/>
              <w:ind w:left="0"/>
              <w:jc w:val="center"/>
              <w:rPr>
                <w:bCs/>
                <w:sz w:val="22"/>
                <w:szCs w:val="22"/>
              </w:rPr>
            </w:pPr>
            <w:r w:rsidRPr="00F81622">
              <w:rPr>
                <w:bCs/>
                <w:sz w:val="22"/>
                <w:szCs w:val="22"/>
              </w:rPr>
              <w:t>88</w:t>
            </w:r>
          </w:p>
          <w:p w:rsidR="00D33628" w:rsidRPr="00F81622" w:rsidRDefault="00D33628" w:rsidP="00AA0A96">
            <w:pPr>
              <w:pStyle w:val="31"/>
              <w:snapToGrid w:val="0"/>
              <w:ind w:left="0"/>
              <w:jc w:val="center"/>
              <w:rPr>
                <w:bCs/>
                <w:sz w:val="22"/>
                <w:szCs w:val="22"/>
              </w:rPr>
            </w:pPr>
            <w:r w:rsidRPr="00F81622">
              <w:rPr>
                <w:bCs/>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bCs/>
                <w:sz w:val="22"/>
                <w:szCs w:val="22"/>
              </w:rPr>
            </w:pPr>
            <w:r w:rsidRPr="00F81622">
              <w:rPr>
                <w:bCs/>
                <w:sz w:val="22"/>
                <w:szCs w:val="22"/>
              </w:rPr>
              <w:t>99,7</w:t>
            </w:r>
          </w:p>
          <w:p w:rsidR="00D33628" w:rsidRPr="00F81622" w:rsidRDefault="00D33628" w:rsidP="00AA0A96">
            <w:pPr>
              <w:pStyle w:val="31"/>
              <w:snapToGrid w:val="0"/>
              <w:ind w:left="0"/>
              <w:jc w:val="center"/>
              <w:rPr>
                <w:bCs/>
                <w:sz w:val="22"/>
                <w:szCs w:val="22"/>
              </w:rPr>
            </w:pPr>
            <w:r w:rsidRPr="00F81622">
              <w:rPr>
                <w:bCs/>
                <w:sz w:val="22"/>
                <w:szCs w:val="22"/>
              </w:rPr>
              <w:t xml:space="preserve">99,8 </w:t>
            </w:r>
          </w:p>
          <w:p w:rsidR="00D33628" w:rsidRPr="00F81622" w:rsidRDefault="00D33628" w:rsidP="00AA0A96">
            <w:pPr>
              <w:pStyle w:val="31"/>
              <w:snapToGrid w:val="0"/>
              <w:ind w:left="0"/>
              <w:jc w:val="center"/>
              <w:rPr>
                <w:bCs/>
                <w:sz w:val="22"/>
                <w:szCs w:val="22"/>
              </w:rPr>
            </w:pPr>
            <w:r w:rsidRPr="00F81622">
              <w:rPr>
                <w:bCs/>
                <w:sz w:val="22"/>
                <w:szCs w:val="22"/>
              </w:rPr>
              <w:t>99,8</w:t>
            </w:r>
          </w:p>
          <w:p w:rsidR="00D33628" w:rsidRPr="00F81622" w:rsidRDefault="00D33628" w:rsidP="00AA0A96">
            <w:pPr>
              <w:pStyle w:val="31"/>
              <w:snapToGrid w:val="0"/>
              <w:ind w:left="0"/>
              <w:jc w:val="center"/>
              <w:rPr>
                <w:bCs/>
                <w:sz w:val="22"/>
                <w:szCs w:val="22"/>
              </w:rPr>
            </w:pPr>
            <w:r w:rsidRPr="00F81622">
              <w:rPr>
                <w:bCs/>
                <w:sz w:val="22"/>
                <w:szCs w:val="22"/>
              </w:rPr>
              <w:t>98,1</w:t>
            </w:r>
          </w:p>
          <w:p w:rsidR="00D33628" w:rsidRPr="00F81622" w:rsidRDefault="00D33628" w:rsidP="00AA0A96">
            <w:pPr>
              <w:pStyle w:val="31"/>
              <w:snapToGrid w:val="0"/>
              <w:ind w:left="0"/>
              <w:jc w:val="center"/>
              <w:rPr>
                <w:bCs/>
                <w:sz w:val="22"/>
                <w:szCs w:val="22"/>
              </w:rPr>
            </w:pPr>
            <w:r w:rsidRPr="00F81622">
              <w:rPr>
                <w:bCs/>
                <w:sz w:val="22"/>
                <w:szCs w:val="22"/>
              </w:rPr>
              <w:t>99,7</w:t>
            </w:r>
          </w:p>
          <w:p w:rsidR="00D33628" w:rsidRPr="00F81622" w:rsidRDefault="00D33628" w:rsidP="00AA0A96">
            <w:pPr>
              <w:pStyle w:val="31"/>
              <w:snapToGrid w:val="0"/>
              <w:ind w:left="0"/>
              <w:jc w:val="center"/>
              <w:rPr>
                <w:bCs/>
                <w:sz w:val="22"/>
                <w:szCs w:val="22"/>
              </w:rPr>
            </w:pPr>
            <w:r w:rsidRPr="00F81622">
              <w:rPr>
                <w:bCs/>
                <w:sz w:val="22"/>
                <w:szCs w:val="22"/>
              </w:rPr>
              <w:t>95,6</w:t>
            </w:r>
          </w:p>
          <w:p w:rsidR="00D33628" w:rsidRPr="00F81622" w:rsidRDefault="00D33628" w:rsidP="00AA0A96">
            <w:pPr>
              <w:pStyle w:val="31"/>
              <w:snapToGrid w:val="0"/>
              <w:ind w:left="0"/>
              <w:jc w:val="center"/>
              <w:rPr>
                <w:bCs/>
                <w:sz w:val="22"/>
                <w:szCs w:val="22"/>
              </w:rPr>
            </w:pPr>
            <w:r w:rsidRPr="00F81622">
              <w:rPr>
                <w:bCs/>
                <w:sz w:val="22"/>
                <w:szCs w:val="22"/>
              </w:rPr>
              <w:t>100</w:t>
            </w:r>
          </w:p>
        </w:tc>
      </w:tr>
      <w:tr w:rsidR="00D33628" w:rsidRPr="00F81622" w:rsidTr="00AA0A96">
        <w:trPr>
          <w:trHeight w:val="27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Охрана окружающей среды</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0600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80,1</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20</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25,0</w:t>
            </w:r>
          </w:p>
        </w:tc>
      </w:tr>
      <w:tr w:rsidR="00D33628" w:rsidRPr="00F81622" w:rsidTr="00AA0A96">
        <w:trPr>
          <w:trHeight w:val="270"/>
        </w:trPr>
        <w:tc>
          <w:tcPr>
            <w:tcW w:w="4140" w:type="dxa"/>
            <w:tcBorders>
              <w:left w:val="single" w:sz="4" w:space="0" w:color="000000"/>
              <w:bottom w:val="single" w:sz="4" w:space="0" w:color="000000"/>
            </w:tcBorders>
          </w:tcPr>
          <w:p w:rsidR="00D33628" w:rsidRPr="00F81622" w:rsidRDefault="00D33628" w:rsidP="00AA0A96">
            <w:pPr>
              <w:pStyle w:val="31"/>
              <w:snapToGrid w:val="0"/>
              <w:ind w:left="0"/>
              <w:jc w:val="center"/>
              <w:rPr>
                <w:b/>
                <w:bCs/>
                <w:sz w:val="22"/>
                <w:szCs w:val="22"/>
              </w:rPr>
            </w:pP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0603</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80,1</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20</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25,0</w:t>
            </w:r>
          </w:p>
        </w:tc>
      </w:tr>
      <w:tr w:rsidR="00D33628" w:rsidRPr="00F81622" w:rsidTr="00AA0A96">
        <w:trPr>
          <w:trHeight w:val="27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Образование</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0700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178</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171,2</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96,2</w:t>
            </w:r>
          </w:p>
        </w:tc>
      </w:tr>
      <w:tr w:rsidR="00D33628" w:rsidRPr="00F81622" w:rsidTr="00AA0A96">
        <w:trPr>
          <w:trHeight w:val="61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lastRenderedPageBreak/>
              <w:t>- молодежная политика и оздоровление детей</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0707</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178</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171,2</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96,2</w:t>
            </w:r>
          </w:p>
        </w:tc>
      </w:tr>
      <w:tr w:rsidR="00D33628" w:rsidRPr="00F81622" w:rsidTr="00AA0A96">
        <w:trPr>
          <w:trHeight w:val="38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Межбюджетные трансферты</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0800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2500</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2500</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100</w:t>
            </w:r>
          </w:p>
        </w:tc>
      </w:tr>
      <w:tr w:rsidR="00D33628" w:rsidRPr="00F81622" w:rsidTr="00AA0A96">
        <w:trPr>
          <w:trHeight w:val="615"/>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Cs/>
                <w:sz w:val="22"/>
                <w:szCs w:val="22"/>
              </w:rPr>
            </w:pPr>
            <w:r w:rsidRPr="00F81622">
              <w:rPr>
                <w:bCs/>
                <w:sz w:val="22"/>
                <w:szCs w:val="22"/>
              </w:rPr>
              <w:t>- финансовая помощь бюджетам других уровней</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0801</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2500</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2500</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100</w:t>
            </w:r>
          </w:p>
        </w:tc>
      </w:tr>
      <w:tr w:rsidR="00D33628" w:rsidRPr="00F81622" w:rsidTr="00AA0A96">
        <w:trPr>
          <w:trHeight w:val="349"/>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Социальная политика</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1000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268</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262,6</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98</w:t>
            </w:r>
          </w:p>
        </w:tc>
      </w:tr>
      <w:tr w:rsidR="00D33628" w:rsidRPr="00F81622" w:rsidTr="00AA0A96">
        <w:trPr>
          <w:trHeight w:val="349"/>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Cs/>
                <w:sz w:val="22"/>
                <w:szCs w:val="22"/>
              </w:rPr>
            </w:pPr>
            <w:r w:rsidRPr="00F81622">
              <w:rPr>
                <w:bCs/>
                <w:sz w:val="22"/>
                <w:szCs w:val="22"/>
              </w:rPr>
              <w:t>- пенсионное обеспечение</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1001</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53</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51,8</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97,7</w:t>
            </w:r>
          </w:p>
        </w:tc>
      </w:tr>
      <w:tr w:rsidR="00D33628" w:rsidRPr="00F81622" w:rsidTr="00AA0A96">
        <w:trPr>
          <w:trHeight w:val="349"/>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Cs/>
                <w:sz w:val="22"/>
                <w:szCs w:val="22"/>
              </w:rPr>
            </w:pPr>
            <w:r w:rsidRPr="00F81622">
              <w:rPr>
                <w:bCs/>
                <w:sz w:val="22"/>
                <w:szCs w:val="22"/>
              </w:rPr>
              <w:t>- социальное обеспечение населения</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1003</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191</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190,4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99.,7</w:t>
            </w:r>
          </w:p>
        </w:tc>
      </w:tr>
      <w:tr w:rsidR="00D33628" w:rsidRPr="00F81622" w:rsidTr="00AA0A96">
        <w:trPr>
          <w:trHeight w:val="349"/>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Cs/>
                <w:sz w:val="22"/>
                <w:szCs w:val="22"/>
              </w:rPr>
            </w:pPr>
            <w:r w:rsidRPr="00F81622">
              <w:rPr>
                <w:bCs/>
                <w:sz w:val="22"/>
                <w:szCs w:val="22"/>
              </w:rPr>
              <w:t>- другие вопросы в области социальной политики</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1006</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24</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20,4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85</w:t>
            </w:r>
          </w:p>
        </w:tc>
      </w:tr>
      <w:tr w:rsidR="00D33628" w:rsidRPr="00F81622" w:rsidTr="00AA0A96">
        <w:trPr>
          <w:trHeight w:val="356"/>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 xml:space="preserve">Здравоохранение и спорт </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1100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246</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239</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97,1</w:t>
            </w:r>
          </w:p>
        </w:tc>
      </w:tr>
      <w:tr w:rsidR="00D33628" w:rsidRPr="00F81622" w:rsidTr="00AA0A96">
        <w:trPr>
          <w:trHeight w:val="403"/>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спорт и физическая культура</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1102</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246</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239</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97,1</w:t>
            </w:r>
          </w:p>
        </w:tc>
      </w:tr>
      <w:tr w:rsidR="00D33628" w:rsidRPr="00F81622" w:rsidTr="00AA0A96">
        <w:trPr>
          <w:trHeight w:val="27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b/>
                <w:bCs/>
                <w:sz w:val="22"/>
                <w:szCs w:val="22"/>
              </w:rPr>
            </w:pPr>
            <w:r w:rsidRPr="00F81622">
              <w:rPr>
                <w:b/>
                <w:bCs/>
                <w:sz w:val="22"/>
                <w:szCs w:val="22"/>
              </w:rPr>
              <w:t>Культура, кинематография, средства массовой информации</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1200</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182</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181,4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
                <w:bCs/>
                <w:sz w:val="22"/>
                <w:szCs w:val="22"/>
              </w:rPr>
            </w:pPr>
            <w:r w:rsidRPr="00F81622">
              <w:rPr>
                <w:b/>
                <w:bCs/>
                <w:sz w:val="22"/>
                <w:szCs w:val="22"/>
              </w:rPr>
              <w:t>99,7</w:t>
            </w:r>
          </w:p>
        </w:tc>
      </w:tr>
      <w:tr w:rsidR="00D33628" w:rsidRPr="00F81622" w:rsidTr="00AA0A96">
        <w:trPr>
          <w:trHeight w:val="270"/>
        </w:trPr>
        <w:tc>
          <w:tcPr>
            <w:tcW w:w="4140" w:type="dxa"/>
            <w:tcBorders>
              <w:left w:val="single" w:sz="4" w:space="0" w:color="000000"/>
              <w:bottom w:val="single" w:sz="4" w:space="0" w:color="000000"/>
            </w:tcBorders>
          </w:tcPr>
          <w:p w:rsidR="00D33628" w:rsidRPr="00F81622" w:rsidRDefault="00D33628" w:rsidP="00AA0A96">
            <w:pPr>
              <w:pStyle w:val="31"/>
              <w:snapToGrid w:val="0"/>
              <w:ind w:left="0"/>
              <w:rPr>
                <w:sz w:val="22"/>
                <w:szCs w:val="22"/>
              </w:rPr>
            </w:pPr>
            <w:r w:rsidRPr="00F81622">
              <w:rPr>
                <w:sz w:val="22"/>
                <w:szCs w:val="22"/>
              </w:rPr>
              <w:t xml:space="preserve">- другие вопросы в области </w:t>
            </w:r>
            <w:proofErr w:type="spellStart"/>
            <w:r w:rsidRPr="00F81622">
              <w:rPr>
                <w:sz w:val="22"/>
                <w:szCs w:val="22"/>
              </w:rPr>
              <w:t>культуры</w:t>
            </w:r>
            <w:proofErr w:type="gramStart"/>
            <w:r w:rsidRPr="00F81622">
              <w:rPr>
                <w:sz w:val="22"/>
                <w:szCs w:val="22"/>
              </w:rPr>
              <w:t>,к</w:t>
            </w:r>
            <w:proofErr w:type="gramEnd"/>
            <w:r w:rsidRPr="00F81622">
              <w:rPr>
                <w:sz w:val="22"/>
                <w:szCs w:val="22"/>
              </w:rPr>
              <w:t>инематографии</w:t>
            </w:r>
            <w:proofErr w:type="spellEnd"/>
            <w:r w:rsidRPr="00F81622">
              <w:rPr>
                <w:sz w:val="22"/>
                <w:szCs w:val="22"/>
              </w:rPr>
              <w:t xml:space="preserve"> и средств массовой информации</w:t>
            </w:r>
          </w:p>
        </w:tc>
        <w:tc>
          <w:tcPr>
            <w:tcW w:w="975"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r w:rsidRPr="00F81622">
              <w:rPr>
                <w:sz w:val="22"/>
                <w:szCs w:val="22"/>
              </w:rPr>
              <w:t>1204</w:t>
            </w:r>
          </w:p>
        </w:tc>
        <w:tc>
          <w:tcPr>
            <w:tcW w:w="1559"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182</w:t>
            </w:r>
          </w:p>
        </w:tc>
        <w:tc>
          <w:tcPr>
            <w:tcW w:w="1417"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181,4</w:t>
            </w:r>
          </w:p>
        </w:tc>
        <w:tc>
          <w:tcPr>
            <w:tcW w:w="1276" w:type="dxa"/>
            <w:tcBorders>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bCs/>
                <w:sz w:val="22"/>
                <w:szCs w:val="22"/>
              </w:rPr>
            </w:pPr>
            <w:r w:rsidRPr="00F81622">
              <w:rPr>
                <w:bCs/>
                <w:sz w:val="22"/>
                <w:szCs w:val="22"/>
              </w:rPr>
              <w:t>99,7</w:t>
            </w:r>
          </w:p>
        </w:tc>
      </w:tr>
      <w:tr w:rsidR="00D33628" w:rsidRPr="00F81622" w:rsidTr="00AA0A96">
        <w:trPr>
          <w:trHeight w:val="270"/>
        </w:trPr>
        <w:tc>
          <w:tcPr>
            <w:tcW w:w="4140"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rPr>
                <w:b/>
                <w:sz w:val="22"/>
                <w:szCs w:val="22"/>
              </w:rPr>
            </w:pPr>
            <w:r w:rsidRPr="00F81622">
              <w:rPr>
                <w:b/>
                <w:sz w:val="22"/>
                <w:szCs w:val="22"/>
              </w:rPr>
              <w:t>ИТОГО:</w:t>
            </w:r>
          </w:p>
        </w:tc>
        <w:tc>
          <w:tcPr>
            <w:tcW w:w="975"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b/>
                <w:sz w:val="22"/>
                <w:szCs w:val="22"/>
              </w:rPr>
            </w:pPr>
            <w:r w:rsidRPr="00F81622">
              <w:rPr>
                <w:b/>
                <w:sz w:val="22"/>
                <w:szCs w:val="22"/>
              </w:rPr>
              <w:t>24230,3</w:t>
            </w:r>
          </w:p>
        </w:tc>
        <w:tc>
          <w:tcPr>
            <w:tcW w:w="1417"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b/>
                <w:sz w:val="22"/>
                <w:szCs w:val="22"/>
              </w:rPr>
            </w:pPr>
            <w:r w:rsidRPr="00F81622">
              <w:rPr>
                <w:b/>
                <w:sz w:val="22"/>
                <w:szCs w:val="22"/>
              </w:rPr>
              <w:t>23906,7</w:t>
            </w:r>
          </w:p>
        </w:tc>
        <w:tc>
          <w:tcPr>
            <w:tcW w:w="1276" w:type="dxa"/>
            <w:tcBorders>
              <w:top w:val="single" w:sz="4" w:space="0" w:color="auto"/>
              <w:left w:val="single" w:sz="4" w:space="0" w:color="auto"/>
              <w:bottom w:val="single" w:sz="4" w:space="0" w:color="auto"/>
              <w:right w:val="single" w:sz="4" w:space="0" w:color="auto"/>
            </w:tcBorders>
          </w:tcPr>
          <w:p w:rsidR="00D33628" w:rsidRPr="00F81622" w:rsidRDefault="00D33628" w:rsidP="00AA0A96">
            <w:pPr>
              <w:pStyle w:val="31"/>
              <w:snapToGrid w:val="0"/>
              <w:ind w:left="0"/>
              <w:jc w:val="center"/>
              <w:rPr>
                <w:b/>
                <w:sz w:val="22"/>
                <w:szCs w:val="22"/>
              </w:rPr>
            </w:pPr>
            <w:r w:rsidRPr="00F81622">
              <w:rPr>
                <w:b/>
                <w:sz w:val="22"/>
                <w:szCs w:val="22"/>
              </w:rPr>
              <w:t>98,7</w:t>
            </w:r>
          </w:p>
        </w:tc>
      </w:tr>
      <w:tr w:rsidR="00D33628" w:rsidRPr="00F81622" w:rsidTr="00AA0A96">
        <w:trPr>
          <w:trHeight w:val="270"/>
        </w:trPr>
        <w:tc>
          <w:tcPr>
            <w:tcW w:w="4140" w:type="dxa"/>
            <w:tcBorders>
              <w:top w:val="single" w:sz="4" w:space="0" w:color="auto"/>
              <w:left w:val="single" w:sz="4" w:space="0" w:color="000000"/>
              <w:bottom w:val="single" w:sz="4" w:space="0" w:color="000000"/>
            </w:tcBorders>
          </w:tcPr>
          <w:p w:rsidR="00D33628" w:rsidRPr="00F81622" w:rsidRDefault="00D33628" w:rsidP="00AA0A96">
            <w:pPr>
              <w:pStyle w:val="31"/>
              <w:snapToGrid w:val="0"/>
              <w:ind w:left="0"/>
              <w:rPr>
                <w:sz w:val="22"/>
                <w:szCs w:val="22"/>
              </w:rPr>
            </w:pPr>
            <w:proofErr w:type="spellStart"/>
            <w:r w:rsidRPr="00F81622">
              <w:rPr>
                <w:sz w:val="22"/>
                <w:szCs w:val="22"/>
              </w:rPr>
              <w:t>Профицит</w:t>
            </w:r>
            <w:proofErr w:type="spellEnd"/>
            <w:r w:rsidRPr="00F81622">
              <w:rPr>
                <w:sz w:val="22"/>
                <w:szCs w:val="22"/>
              </w:rPr>
              <w:t xml:space="preserve"> бюджета (со знаком «плюс»),  дефицит бюджета (со знаком «минус»)</w:t>
            </w:r>
          </w:p>
        </w:tc>
        <w:tc>
          <w:tcPr>
            <w:tcW w:w="975" w:type="dxa"/>
            <w:tcBorders>
              <w:top w:val="single" w:sz="4" w:space="0" w:color="auto"/>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p>
        </w:tc>
        <w:tc>
          <w:tcPr>
            <w:tcW w:w="1559" w:type="dxa"/>
            <w:tcBorders>
              <w:top w:val="single" w:sz="4" w:space="0" w:color="auto"/>
              <w:left w:val="single" w:sz="4" w:space="0" w:color="000000"/>
              <w:bottom w:val="single" w:sz="4" w:space="0" w:color="000000"/>
              <w:right w:val="single" w:sz="4" w:space="0" w:color="000000"/>
            </w:tcBorders>
            <w:vAlign w:val="center"/>
          </w:tcPr>
          <w:p w:rsidR="00D33628" w:rsidRPr="00F81622" w:rsidRDefault="00D33628" w:rsidP="00AA0A96">
            <w:pPr>
              <w:pStyle w:val="31"/>
              <w:snapToGrid w:val="0"/>
              <w:ind w:left="0"/>
              <w:jc w:val="center"/>
              <w:rPr>
                <w:sz w:val="22"/>
                <w:szCs w:val="22"/>
              </w:rPr>
            </w:pPr>
            <w:r w:rsidRPr="00F81622">
              <w:rPr>
                <w:sz w:val="22"/>
                <w:szCs w:val="22"/>
              </w:rPr>
              <w:t>-304,1</w:t>
            </w:r>
          </w:p>
        </w:tc>
        <w:tc>
          <w:tcPr>
            <w:tcW w:w="1417" w:type="dxa"/>
            <w:tcBorders>
              <w:top w:val="single" w:sz="4" w:space="0" w:color="auto"/>
              <w:left w:val="single" w:sz="4" w:space="0" w:color="000000"/>
              <w:bottom w:val="single" w:sz="4" w:space="0" w:color="000000"/>
              <w:right w:val="single" w:sz="4" w:space="0" w:color="000000"/>
            </w:tcBorders>
            <w:vAlign w:val="center"/>
          </w:tcPr>
          <w:p w:rsidR="00D33628" w:rsidRPr="00F81622" w:rsidRDefault="00D33628" w:rsidP="00AA0A96">
            <w:pPr>
              <w:pStyle w:val="31"/>
              <w:snapToGrid w:val="0"/>
              <w:ind w:left="0"/>
              <w:jc w:val="center"/>
              <w:rPr>
                <w:sz w:val="22"/>
                <w:szCs w:val="22"/>
              </w:rPr>
            </w:pPr>
            <w:r w:rsidRPr="00F81622">
              <w:rPr>
                <w:sz w:val="22"/>
                <w:szCs w:val="22"/>
              </w:rPr>
              <w:t>419</w:t>
            </w:r>
          </w:p>
        </w:tc>
        <w:tc>
          <w:tcPr>
            <w:tcW w:w="1276" w:type="dxa"/>
            <w:tcBorders>
              <w:top w:val="single" w:sz="4" w:space="0" w:color="auto"/>
              <w:left w:val="single" w:sz="4" w:space="0" w:color="000000"/>
              <w:bottom w:val="single" w:sz="4" w:space="0" w:color="000000"/>
              <w:right w:val="single" w:sz="4" w:space="0" w:color="000000"/>
            </w:tcBorders>
          </w:tcPr>
          <w:p w:rsidR="00D33628" w:rsidRPr="00F81622" w:rsidRDefault="00D33628" w:rsidP="00AA0A96">
            <w:pPr>
              <w:pStyle w:val="31"/>
              <w:snapToGrid w:val="0"/>
              <w:ind w:left="0"/>
              <w:jc w:val="center"/>
              <w:rPr>
                <w:sz w:val="22"/>
                <w:szCs w:val="22"/>
              </w:rPr>
            </w:pPr>
          </w:p>
        </w:tc>
      </w:tr>
    </w:tbl>
    <w:p w:rsidR="00D33628" w:rsidRPr="00F81622" w:rsidRDefault="00D33628" w:rsidP="00D33628">
      <w:pPr>
        <w:jc w:val="both"/>
        <w:rPr>
          <w:rFonts w:ascii="Times New Roman" w:hAnsi="Times New Roman"/>
        </w:rPr>
      </w:pP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Из общей суммы расходов на заработную плату с начислениями профинансировано 3422,2 тыс</w:t>
      </w:r>
      <w:proofErr w:type="gramStart"/>
      <w:r w:rsidRPr="00F81622">
        <w:rPr>
          <w:rFonts w:ascii="Times New Roman" w:hAnsi="Times New Roman"/>
        </w:rPr>
        <w:t>.р</w:t>
      </w:r>
      <w:proofErr w:type="gramEnd"/>
      <w:r w:rsidRPr="00F81622">
        <w:rPr>
          <w:rFonts w:ascii="Times New Roman" w:hAnsi="Times New Roman"/>
        </w:rPr>
        <w:t>ублей или 14,3 процента.</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За 2019 года на общегосударственные вопросы направлено 4476,8 тыс. рублей или 18,7 % от общих расходов Нехаевского сельского поселения. Из общей суммы расходов по общегосударственным вопросам направлено:  глава администрации – 784,6 тыс. рублей или 3,3 процента. На центральный аппарат израсходовано 2588,3 тыс. рублей или 10,8 процента. На обеспечение деятельности финансовых, налоговых и таможенных органов и органов надзора направлено 94 тыс. рублей или 0,4 процента. На проведение выборов – 238 тыс. рублей или 1,0 процента. На проведение других общегосударственных расходов – 771,9 тыс. рублей или 3,2 процента.</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На первичный воинский учет направлено 237,4 тыс</w:t>
      </w:r>
      <w:proofErr w:type="gramStart"/>
      <w:r w:rsidRPr="00F81622">
        <w:rPr>
          <w:rFonts w:ascii="Times New Roman" w:hAnsi="Times New Roman"/>
        </w:rPr>
        <w:t>.р</w:t>
      </w:r>
      <w:proofErr w:type="gramEnd"/>
      <w:r w:rsidRPr="00F81622">
        <w:rPr>
          <w:rFonts w:ascii="Times New Roman" w:hAnsi="Times New Roman"/>
        </w:rPr>
        <w:t>ублей или 1,0 процента от общих расходов поселения.</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На мероприятия по ЧС направлено 135 тыс. рублей или 0,6 процента от общей суммы расходов.</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На поддержку дорожного хозяйства направлено 4906,3 тыс. рублей или 20,5 процента от общей суммы расходов. На другие вопросы в области национальной экономики 353,6 тыс. рублей или 1,5 процента.</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На мероприятия жилищно-коммунального хозяйства направлено 10423,4 тыс</w:t>
      </w:r>
      <w:proofErr w:type="gramStart"/>
      <w:r w:rsidRPr="00F81622">
        <w:rPr>
          <w:rFonts w:ascii="Times New Roman" w:hAnsi="Times New Roman"/>
        </w:rPr>
        <w:t>.р</w:t>
      </w:r>
      <w:proofErr w:type="gramEnd"/>
      <w:r w:rsidRPr="00F81622">
        <w:rPr>
          <w:rFonts w:ascii="Times New Roman" w:hAnsi="Times New Roman"/>
        </w:rPr>
        <w:t>ублей или 43,6  процента от общих расходов. Из них на жилищное хозяйство – 492,6 тыс. рублей или 2,1  процента, коммунальное хозяйство – 1212,4 тыс. рублей или 5,1 процента,  уличное освещение – 2101,7 тыс. рублей или 8,8 процента, озеленение – 219,5 тыс. рублей или 0,9 процента, содержание мест захоронения – 73,6 тыс. рублей или 0,3 процента, благоустройство – 5235,6 тыс</w:t>
      </w:r>
      <w:proofErr w:type="gramStart"/>
      <w:r w:rsidRPr="00F81622">
        <w:rPr>
          <w:rFonts w:ascii="Times New Roman" w:hAnsi="Times New Roman"/>
        </w:rPr>
        <w:t>.р</w:t>
      </w:r>
      <w:proofErr w:type="gramEnd"/>
      <w:r w:rsidRPr="00F81622">
        <w:rPr>
          <w:rFonts w:ascii="Times New Roman" w:hAnsi="Times New Roman"/>
        </w:rPr>
        <w:t xml:space="preserve">ублей или 21,9 процентов.  </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На развитие молодежной политики и спорта направлено 410,2 тыс</w:t>
      </w:r>
      <w:proofErr w:type="gramStart"/>
      <w:r w:rsidRPr="00F81622">
        <w:rPr>
          <w:rFonts w:ascii="Times New Roman" w:hAnsi="Times New Roman"/>
        </w:rPr>
        <w:t>.р</w:t>
      </w:r>
      <w:proofErr w:type="gramEnd"/>
      <w:r w:rsidRPr="00F81622">
        <w:rPr>
          <w:rFonts w:ascii="Times New Roman" w:hAnsi="Times New Roman"/>
        </w:rPr>
        <w:t>ублей или 1,7 процента от общей суммы расходов.</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Расходы по межбюджетным трансфертам составили 2500 тыс. рублей или 10,4 процента от общих расходов.</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Расходы в области социальной политики составили 262,6 тыс. рублей или 1,1 процента.</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lastRenderedPageBreak/>
        <w:t xml:space="preserve">           На средства массовой информации  направлено 181,4 тыс. рублей или 0,7 процента от общих расходов.</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Бюджет Нехаевского сельского поселения за 2019 года исполнен с дефицитом на сумму 419 тыс. рублей.</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Остаток неиспользованных денежных средств на 01.01.2020 года по Нехаевскому сельскому поселению составил 729,5 тыс. рублей, из них:</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 собственные доходы                                            - 662,7 тыс. рублей;</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 субвенция на осуществление полномочий</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по первичному воинскому учету                        – 6,8 тыс. рублей</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 xml:space="preserve">          - межбюджетные трансферты                               -  60 тыс. рублей</w:t>
      </w:r>
    </w:p>
    <w:p w:rsidR="00D33628" w:rsidRPr="00F81622" w:rsidRDefault="00D33628" w:rsidP="00F81622">
      <w:pPr>
        <w:spacing w:after="0" w:line="240" w:lineRule="auto"/>
        <w:jc w:val="both"/>
        <w:rPr>
          <w:rFonts w:ascii="Times New Roman" w:hAnsi="Times New Roman"/>
        </w:rPr>
      </w:pPr>
      <w:r w:rsidRPr="00F81622">
        <w:rPr>
          <w:rFonts w:ascii="Times New Roman" w:hAnsi="Times New Roman"/>
        </w:rPr>
        <w:t>Остатки денежных средств перераспределены. По воинскому учету и межбюджетные трансферты  возвращены.</w:t>
      </w:r>
    </w:p>
    <w:p w:rsidR="00D33628" w:rsidRPr="00F81622" w:rsidRDefault="00D33628" w:rsidP="00D33628">
      <w:pPr>
        <w:pStyle w:val="a7"/>
        <w:rPr>
          <w:rFonts w:ascii="Times New Roman" w:hAnsi="Times New Roman"/>
          <w:b/>
        </w:rPr>
      </w:pPr>
      <w:r w:rsidRPr="00F81622">
        <w:rPr>
          <w:rFonts w:ascii="Times New Roman" w:eastAsia="Times New Roman" w:hAnsi="Times New Roman"/>
          <w:color w:val="000000"/>
          <w:lang w:eastAsia="ru-RU"/>
        </w:rPr>
        <w:t> </w:t>
      </w:r>
      <w:r w:rsidRPr="00F81622">
        <w:rPr>
          <w:rFonts w:ascii="Times New Roman" w:hAnsi="Times New Roman"/>
          <w:b/>
        </w:rPr>
        <w:t>О работе комиссий.</w:t>
      </w:r>
    </w:p>
    <w:p w:rsidR="00D33628" w:rsidRPr="00F81622" w:rsidRDefault="00D33628" w:rsidP="00D33628">
      <w:pPr>
        <w:pStyle w:val="a7"/>
        <w:rPr>
          <w:rFonts w:ascii="Times New Roman" w:hAnsi="Times New Roman"/>
        </w:rPr>
      </w:pPr>
      <w:r w:rsidRPr="00F81622">
        <w:rPr>
          <w:rFonts w:ascii="Times New Roman" w:hAnsi="Times New Roman"/>
        </w:rPr>
        <w:t xml:space="preserve">               В администрации Нехаевского сельского поселения работали следующие комиссии</w:t>
      </w:r>
    </w:p>
    <w:p w:rsidR="00D33628" w:rsidRPr="00F81622" w:rsidRDefault="00D33628" w:rsidP="00D33628">
      <w:pPr>
        <w:pStyle w:val="a7"/>
        <w:rPr>
          <w:rFonts w:ascii="Times New Roman" w:hAnsi="Times New Roman"/>
        </w:rPr>
      </w:pPr>
      <w:r w:rsidRPr="00F81622">
        <w:rPr>
          <w:rFonts w:ascii="Times New Roman" w:hAnsi="Times New Roman"/>
        </w:rPr>
        <w:t>- административная;</w:t>
      </w:r>
    </w:p>
    <w:p w:rsidR="00D33628" w:rsidRPr="00F81622" w:rsidRDefault="00D33628" w:rsidP="00D33628">
      <w:pPr>
        <w:pStyle w:val="a7"/>
        <w:rPr>
          <w:rFonts w:ascii="Times New Roman" w:hAnsi="Times New Roman"/>
        </w:rPr>
      </w:pPr>
      <w:r w:rsidRPr="00F81622">
        <w:rPr>
          <w:rFonts w:ascii="Times New Roman" w:hAnsi="Times New Roman"/>
        </w:rPr>
        <w:t>- жилищная;</w:t>
      </w:r>
    </w:p>
    <w:p w:rsidR="00D33628" w:rsidRPr="00F81622" w:rsidRDefault="00D33628" w:rsidP="00D33628">
      <w:pPr>
        <w:pStyle w:val="a7"/>
        <w:rPr>
          <w:rFonts w:ascii="Times New Roman" w:hAnsi="Times New Roman"/>
        </w:rPr>
      </w:pPr>
      <w:r w:rsidRPr="00F81622">
        <w:rPr>
          <w:rFonts w:ascii="Times New Roman" w:hAnsi="Times New Roman"/>
        </w:rPr>
        <w:t>- комиссия по обеспечению налоговых и неналоговых платежей;</w:t>
      </w:r>
    </w:p>
    <w:p w:rsidR="00D33628" w:rsidRPr="00F81622" w:rsidRDefault="00D33628" w:rsidP="00D33628">
      <w:pPr>
        <w:pStyle w:val="a7"/>
        <w:rPr>
          <w:rFonts w:ascii="Times New Roman" w:hAnsi="Times New Roman"/>
        </w:rPr>
      </w:pPr>
      <w:r w:rsidRPr="00F81622">
        <w:rPr>
          <w:rFonts w:ascii="Times New Roman" w:hAnsi="Times New Roman"/>
        </w:rPr>
        <w:t xml:space="preserve">- общественный совет по делам несовершеннолетних и защите их прав;- </w:t>
      </w:r>
      <w:proofErr w:type="gramStart"/>
      <w:r w:rsidRPr="00F81622">
        <w:rPr>
          <w:rFonts w:ascii="Times New Roman" w:hAnsi="Times New Roman"/>
        </w:rPr>
        <w:t>демографическая</w:t>
      </w:r>
      <w:proofErr w:type="gramEnd"/>
      <w:r w:rsidRPr="00F81622">
        <w:rPr>
          <w:rFonts w:ascii="Times New Roman" w:hAnsi="Times New Roman"/>
        </w:rPr>
        <w:t>;</w:t>
      </w:r>
    </w:p>
    <w:p w:rsidR="00D33628" w:rsidRPr="00F81622" w:rsidRDefault="00D33628" w:rsidP="00D33628">
      <w:pPr>
        <w:pStyle w:val="a7"/>
        <w:rPr>
          <w:rFonts w:ascii="Times New Roman" w:hAnsi="Times New Roman"/>
        </w:rPr>
      </w:pPr>
      <w:r w:rsidRPr="00F81622">
        <w:rPr>
          <w:rFonts w:ascii="Times New Roman" w:hAnsi="Times New Roman"/>
        </w:rPr>
        <w:t>- антитеррористическая;</w:t>
      </w:r>
    </w:p>
    <w:p w:rsidR="00D33628" w:rsidRPr="00F81622" w:rsidRDefault="00D33628" w:rsidP="00D33628">
      <w:pPr>
        <w:pStyle w:val="a7"/>
        <w:rPr>
          <w:rFonts w:ascii="Times New Roman" w:hAnsi="Times New Roman"/>
        </w:rPr>
      </w:pPr>
      <w:r w:rsidRPr="00F81622">
        <w:rPr>
          <w:rFonts w:ascii="Times New Roman" w:hAnsi="Times New Roman"/>
        </w:rPr>
        <w:t xml:space="preserve">- </w:t>
      </w:r>
      <w:proofErr w:type="spellStart"/>
      <w:r w:rsidRPr="00F81622">
        <w:rPr>
          <w:rFonts w:ascii="Times New Roman" w:hAnsi="Times New Roman"/>
        </w:rPr>
        <w:t>антинаркотическая</w:t>
      </w:r>
      <w:proofErr w:type="spellEnd"/>
      <w:r w:rsidRPr="00F81622">
        <w:rPr>
          <w:rFonts w:ascii="Times New Roman" w:hAnsi="Times New Roman"/>
        </w:rPr>
        <w:t>;</w:t>
      </w:r>
    </w:p>
    <w:p w:rsidR="00D33628" w:rsidRPr="00F81622" w:rsidRDefault="00D33628" w:rsidP="00D33628">
      <w:pPr>
        <w:pStyle w:val="a7"/>
        <w:rPr>
          <w:rFonts w:ascii="Times New Roman" w:hAnsi="Times New Roman"/>
        </w:rPr>
      </w:pPr>
      <w:r w:rsidRPr="00F81622">
        <w:rPr>
          <w:rFonts w:ascii="Times New Roman" w:hAnsi="Times New Roman"/>
        </w:rPr>
        <w:t>- КЧС (комиссия по чрезвычайным ситуациям).</w:t>
      </w:r>
    </w:p>
    <w:p w:rsidR="00D33628" w:rsidRPr="00F81622" w:rsidRDefault="00D33628" w:rsidP="00D33628">
      <w:pPr>
        <w:pStyle w:val="a7"/>
        <w:rPr>
          <w:rFonts w:ascii="Times New Roman" w:hAnsi="Times New Roman"/>
        </w:rPr>
      </w:pPr>
      <w:r w:rsidRPr="00F81622">
        <w:rPr>
          <w:rFonts w:ascii="Times New Roman" w:hAnsi="Times New Roman"/>
        </w:rPr>
        <w:t xml:space="preserve">          Все комиссии работали по плану. Коротко остановлюсь на результатах их работы.</w:t>
      </w:r>
    </w:p>
    <w:p w:rsidR="00D33628" w:rsidRPr="00F81622" w:rsidRDefault="00D33628" w:rsidP="00D33628">
      <w:pPr>
        <w:pStyle w:val="a7"/>
        <w:rPr>
          <w:rFonts w:ascii="Times New Roman" w:hAnsi="Times New Roman"/>
        </w:rPr>
      </w:pPr>
    </w:p>
    <w:p w:rsidR="00D33628" w:rsidRPr="00F81622" w:rsidRDefault="00D33628" w:rsidP="00D33628">
      <w:pPr>
        <w:pStyle w:val="a7"/>
        <w:rPr>
          <w:rFonts w:ascii="Times New Roman" w:hAnsi="Times New Roman"/>
        </w:rPr>
      </w:pPr>
      <w:r w:rsidRPr="00F81622">
        <w:rPr>
          <w:rFonts w:ascii="Times New Roman" w:hAnsi="Times New Roman"/>
        </w:rPr>
        <w:t>О работе комиссии по обеспечению налоговых и неналоговых платежей:</w:t>
      </w:r>
    </w:p>
    <w:p w:rsidR="00D33628" w:rsidRPr="00F81622" w:rsidRDefault="00D33628" w:rsidP="00D33628">
      <w:pPr>
        <w:pStyle w:val="a7"/>
        <w:rPr>
          <w:rFonts w:ascii="Times New Roman" w:hAnsi="Times New Roman"/>
        </w:rPr>
      </w:pPr>
      <w:r w:rsidRPr="00F81622">
        <w:rPr>
          <w:rFonts w:ascii="Times New Roman" w:hAnsi="Times New Roman"/>
        </w:rPr>
        <w:t>за 2019 год</w:t>
      </w:r>
    </w:p>
    <w:p w:rsidR="00D33628" w:rsidRPr="00F81622" w:rsidRDefault="00D33628" w:rsidP="00D33628">
      <w:pPr>
        <w:pStyle w:val="a7"/>
        <w:rPr>
          <w:rFonts w:ascii="Times New Roman" w:hAnsi="Times New Roman"/>
        </w:rPr>
      </w:pPr>
      <w:r w:rsidRPr="00F81622">
        <w:rPr>
          <w:rFonts w:ascii="Times New Roman" w:hAnsi="Times New Roman"/>
        </w:rPr>
        <w:t>1. Проведено комиссий                 -24 (28)</w:t>
      </w:r>
    </w:p>
    <w:p w:rsidR="00D33628" w:rsidRPr="00F81622" w:rsidRDefault="00D33628" w:rsidP="00D33628">
      <w:pPr>
        <w:pStyle w:val="a7"/>
        <w:rPr>
          <w:rFonts w:ascii="Times New Roman" w:hAnsi="Times New Roman"/>
        </w:rPr>
      </w:pPr>
      <w:r w:rsidRPr="00F81622">
        <w:rPr>
          <w:rFonts w:ascii="Times New Roman" w:hAnsi="Times New Roman"/>
        </w:rPr>
        <w:t>2. Заслушано работодателей         - 5</w:t>
      </w:r>
    </w:p>
    <w:p w:rsidR="00D33628" w:rsidRPr="00F81622" w:rsidRDefault="00D33628" w:rsidP="00D33628">
      <w:pPr>
        <w:pStyle w:val="a7"/>
        <w:rPr>
          <w:rFonts w:ascii="Times New Roman" w:hAnsi="Times New Roman"/>
        </w:rPr>
      </w:pPr>
      <w:r w:rsidRPr="00F81622">
        <w:rPr>
          <w:rFonts w:ascii="Times New Roman" w:hAnsi="Times New Roman"/>
        </w:rPr>
        <w:t>3. Заслушано физических лиц      - 131 (45)</w:t>
      </w:r>
    </w:p>
    <w:p w:rsidR="00D33628" w:rsidRPr="00F81622" w:rsidRDefault="00D33628" w:rsidP="00D33628">
      <w:pPr>
        <w:pStyle w:val="a7"/>
        <w:rPr>
          <w:rFonts w:ascii="Times New Roman" w:hAnsi="Times New Roman"/>
        </w:rPr>
      </w:pPr>
      <w:r w:rsidRPr="00F81622">
        <w:rPr>
          <w:rFonts w:ascii="Times New Roman" w:hAnsi="Times New Roman"/>
        </w:rPr>
        <w:t>4. Заключено всего соглашений   -  28 (32)</w:t>
      </w:r>
    </w:p>
    <w:p w:rsidR="00D33628" w:rsidRPr="00F81622" w:rsidRDefault="00D33628" w:rsidP="00D33628">
      <w:pPr>
        <w:pStyle w:val="a7"/>
        <w:rPr>
          <w:rFonts w:ascii="Times New Roman" w:hAnsi="Times New Roman"/>
        </w:rPr>
      </w:pPr>
      <w:r w:rsidRPr="00F81622">
        <w:rPr>
          <w:rFonts w:ascii="Times New Roman" w:hAnsi="Times New Roman"/>
        </w:rPr>
        <w:t>5. В течение года проводилось уточнение списков недоимщиков с налоговой инспекцией;</w:t>
      </w:r>
    </w:p>
    <w:p w:rsidR="00D33628" w:rsidRPr="00F81622" w:rsidRDefault="00D33628" w:rsidP="00D33628">
      <w:pPr>
        <w:pStyle w:val="a7"/>
        <w:rPr>
          <w:rFonts w:ascii="Times New Roman" w:hAnsi="Times New Roman"/>
        </w:rPr>
      </w:pPr>
      <w:r w:rsidRPr="00F81622">
        <w:rPr>
          <w:rFonts w:ascii="Times New Roman" w:hAnsi="Times New Roman"/>
        </w:rPr>
        <w:t xml:space="preserve">    - по согласованию проводилось вручение уведомлений налоговых платежей, уведомлений об оплате платежей в районный бюджет за аренду земельных участков.</w:t>
      </w:r>
    </w:p>
    <w:p w:rsidR="00D33628" w:rsidRPr="00F81622" w:rsidRDefault="00D33628" w:rsidP="00D33628">
      <w:pPr>
        <w:pStyle w:val="a7"/>
        <w:rPr>
          <w:rFonts w:ascii="Times New Roman" w:hAnsi="Times New Roman"/>
        </w:rPr>
      </w:pPr>
      <w:r w:rsidRPr="00F81622">
        <w:rPr>
          <w:rFonts w:ascii="Times New Roman" w:hAnsi="Times New Roman"/>
        </w:rPr>
        <w:t xml:space="preserve">         Погашено задолженность в сумме      407,6  тыс. рублей (из них НДФЛ 338,1 тыс. руб. (в основном долги  ООО «Сормов</w:t>
      </w:r>
      <w:proofErr w:type="gramStart"/>
      <w:r w:rsidRPr="00F81622">
        <w:rPr>
          <w:rFonts w:ascii="Times New Roman" w:hAnsi="Times New Roman"/>
        </w:rPr>
        <w:t>о-</w:t>
      </w:r>
      <w:proofErr w:type="gramEnd"/>
      <w:r w:rsidRPr="00F81622">
        <w:rPr>
          <w:rFonts w:ascii="Times New Roman" w:hAnsi="Times New Roman"/>
        </w:rPr>
        <w:t xml:space="preserve"> </w:t>
      </w:r>
      <w:proofErr w:type="spellStart"/>
      <w:r w:rsidRPr="00F81622">
        <w:rPr>
          <w:rFonts w:ascii="Times New Roman" w:hAnsi="Times New Roman"/>
        </w:rPr>
        <w:t>Луковская</w:t>
      </w:r>
      <w:proofErr w:type="spellEnd"/>
      <w:r w:rsidRPr="00F81622">
        <w:rPr>
          <w:rFonts w:ascii="Times New Roman" w:hAnsi="Times New Roman"/>
        </w:rPr>
        <w:t xml:space="preserve"> МТС») земельных и имущественных налогов 22,9 тыс. руб.,  страховых пенсионных взносов 46,6 тыс. руб.</w:t>
      </w:r>
    </w:p>
    <w:p w:rsidR="00D33628" w:rsidRPr="00F81622" w:rsidRDefault="00D33628" w:rsidP="00D33628">
      <w:pPr>
        <w:pStyle w:val="a7"/>
        <w:rPr>
          <w:rFonts w:ascii="Times New Roman" w:hAnsi="Times New Roman"/>
        </w:rPr>
      </w:pPr>
      <w:r w:rsidRPr="00F81622">
        <w:rPr>
          <w:rFonts w:ascii="Times New Roman" w:hAnsi="Times New Roman"/>
        </w:rPr>
        <w:tab/>
        <w:t xml:space="preserve">Совместно с органами технадзора проводились проверки по уплате транспортного налога и </w:t>
      </w:r>
      <w:proofErr w:type="gramStart"/>
      <w:r w:rsidRPr="00F81622">
        <w:rPr>
          <w:rFonts w:ascii="Times New Roman" w:hAnsi="Times New Roman"/>
        </w:rPr>
        <w:t>выявлении</w:t>
      </w:r>
      <w:proofErr w:type="gramEnd"/>
      <w:r w:rsidRPr="00F81622">
        <w:rPr>
          <w:rFonts w:ascii="Times New Roman" w:hAnsi="Times New Roman"/>
        </w:rPr>
        <w:t xml:space="preserve"> незарегистрированной техники. Взыскано 115,6 тыс. руб. транспортного налога.</w:t>
      </w:r>
    </w:p>
    <w:p w:rsidR="00D33628" w:rsidRPr="00F81622" w:rsidRDefault="00D33628" w:rsidP="00D33628">
      <w:pPr>
        <w:pStyle w:val="a7"/>
        <w:rPr>
          <w:rFonts w:ascii="Times New Roman" w:hAnsi="Times New Roman"/>
        </w:rPr>
      </w:pPr>
      <w:r w:rsidRPr="00F81622">
        <w:rPr>
          <w:rFonts w:ascii="Times New Roman" w:hAnsi="Times New Roman"/>
        </w:rPr>
        <w:t xml:space="preserve">                    Жилищная комиссия провела 5 заседаний, поставлено на учет 3 человека.     </w:t>
      </w:r>
    </w:p>
    <w:p w:rsidR="00D33628" w:rsidRPr="00F81622" w:rsidRDefault="00D33628" w:rsidP="00D33628">
      <w:pPr>
        <w:pStyle w:val="a7"/>
        <w:rPr>
          <w:rFonts w:ascii="Times New Roman" w:hAnsi="Times New Roman"/>
        </w:rPr>
      </w:pPr>
      <w:r w:rsidRPr="00F81622">
        <w:rPr>
          <w:rFonts w:ascii="Times New Roman" w:hAnsi="Times New Roman"/>
        </w:rPr>
        <w:t xml:space="preserve">           Административная комиссия провела 13 заседаний, выписано 217 предписаний, 67 предупреждений, составлено 14 протоколов,  наложено штрафов в количестве 3 на сумму 4,0 тыс. рублей.</w:t>
      </w:r>
    </w:p>
    <w:p w:rsidR="00D33628" w:rsidRPr="00F81622" w:rsidRDefault="00D33628" w:rsidP="00D33628">
      <w:pPr>
        <w:pStyle w:val="a7"/>
        <w:rPr>
          <w:rFonts w:ascii="Times New Roman" w:hAnsi="Times New Roman"/>
        </w:rPr>
      </w:pPr>
      <w:r w:rsidRPr="00F81622">
        <w:rPr>
          <w:rFonts w:ascii="Times New Roman" w:hAnsi="Times New Roman"/>
        </w:rPr>
        <w:t xml:space="preserve">           Комиссия по ЧС провела 6 заседаний, учения по пожарной безопасности на территории сельского поселения. </w:t>
      </w:r>
    </w:p>
    <w:p w:rsidR="00D33628" w:rsidRPr="00F81622" w:rsidRDefault="00D33628" w:rsidP="00D33628">
      <w:pPr>
        <w:pStyle w:val="a7"/>
        <w:rPr>
          <w:rFonts w:ascii="Times New Roman" w:hAnsi="Times New Roman"/>
        </w:rPr>
      </w:pPr>
      <w:r w:rsidRPr="00F81622">
        <w:rPr>
          <w:rFonts w:ascii="Times New Roman" w:hAnsi="Times New Roman"/>
        </w:rPr>
        <w:t xml:space="preserve">            Демографическая, антитеррористическая и </w:t>
      </w:r>
      <w:proofErr w:type="spellStart"/>
      <w:r w:rsidRPr="00F81622">
        <w:rPr>
          <w:rFonts w:ascii="Times New Roman" w:hAnsi="Times New Roman"/>
        </w:rPr>
        <w:t>антинаркотическая</w:t>
      </w:r>
      <w:proofErr w:type="spellEnd"/>
      <w:r w:rsidRPr="00F81622">
        <w:rPr>
          <w:rFonts w:ascii="Times New Roman" w:hAnsi="Times New Roman"/>
        </w:rPr>
        <w:t xml:space="preserve"> комиссия проводились по мере необходимости, но не реже 1 раза в квартал.</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color w:val="000000"/>
          <w:lang w:eastAsia="ru-RU"/>
        </w:rPr>
        <w:t>                </w:t>
      </w:r>
      <w:r w:rsidRPr="00F81622">
        <w:rPr>
          <w:rFonts w:ascii="Times New Roman" w:eastAsia="Times New Roman" w:hAnsi="Times New Roman"/>
          <w:b/>
          <w:color w:val="000000"/>
          <w:lang w:eastAsia="ru-RU"/>
        </w:rPr>
        <w:t>Гражданская оборона и пожарная безопасность</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В 2019 году администрацией поселения большое внимание уделялось   мероприятиям по гражданской обороне и чрезвычайным ситуациям и  обеспечение первичных мер пожарной безопасности. Работа по этим направлениям проводилась в соответствии с Федеральными Законами, Планом основных мероприятий сельского поселения по вопросам ГО ЧС предупреждения и ликвидации чрезвычайных ситуаций, обеспечения пожарной безопасности и безопасности людей на водных объектах на 2019 год.</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 целях  профилактики и предупреждения гибели людей на пожарах работниками администрации проводились инструктажи населения </w:t>
      </w:r>
      <w:proofErr w:type="gramStart"/>
      <w:r w:rsidRPr="00F81622">
        <w:rPr>
          <w:rFonts w:ascii="Times New Roman" w:eastAsia="Times New Roman" w:hAnsi="Times New Roman"/>
          <w:color w:val="000000"/>
          <w:lang w:eastAsia="ru-RU"/>
        </w:rPr>
        <w:t>в</w:t>
      </w:r>
      <w:proofErr w:type="gramEnd"/>
      <w:r w:rsidRPr="00F81622">
        <w:rPr>
          <w:rFonts w:ascii="Times New Roman" w:eastAsia="Times New Roman" w:hAnsi="Times New Roman"/>
          <w:color w:val="000000"/>
          <w:lang w:eastAsia="ru-RU"/>
        </w:rPr>
        <w:t xml:space="preserve"> населенных пунктов  с вручением   памяток  по пропаганде противопожарных мероприятий. </w:t>
      </w:r>
      <w:proofErr w:type="gramStart"/>
      <w:r w:rsidRPr="00F81622">
        <w:rPr>
          <w:rFonts w:ascii="Times New Roman" w:eastAsia="Times New Roman" w:hAnsi="Times New Roman"/>
          <w:color w:val="000000"/>
          <w:lang w:eastAsia="ru-RU"/>
        </w:rPr>
        <w:t xml:space="preserve">В каждом населенном пункте закреплены </w:t>
      </w:r>
      <w:r w:rsidRPr="00F81622">
        <w:rPr>
          <w:rFonts w:ascii="Times New Roman" w:eastAsia="Times New Roman" w:hAnsi="Times New Roman"/>
          <w:color w:val="000000"/>
          <w:lang w:eastAsia="ru-RU"/>
        </w:rPr>
        <w:lastRenderedPageBreak/>
        <w:t>ответственные для оперативной связи.</w:t>
      </w:r>
      <w:proofErr w:type="gramEnd"/>
      <w:r w:rsidRPr="00F81622">
        <w:rPr>
          <w:rFonts w:ascii="Times New Roman" w:eastAsia="Times New Roman" w:hAnsi="Times New Roman"/>
          <w:color w:val="000000"/>
          <w:lang w:eastAsia="ru-RU"/>
        </w:rPr>
        <w:t xml:space="preserve"> Проводились совместные рейды с </w:t>
      </w:r>
      <w:proofErr w:type="spellStart"/>
      <w:r w:rsidRPr="00F81622">
        <w:rPr>
          <w:rFonts w:ascii="Times New Roman" w:eastAsia="Times New Roman" w:hAnsi="Times New Roman"/>
          <w:color w:val="000000"/>
          <w:lang w:eastAsia="ru-RU"/>
        </w:rPr>
        <w:t>пож</w:t>
      </w:r>
      <w:proofErr w:type="spellEnd"/>
      <w:r w:rsidRPr="00F81622">
        <w:rPr>
          <w:rFonts w:ascii="Times New Roman" w:eastAsia="Times New Roman" w:hAnsi="Times New Roman"/>
          <w:color w:val="000000"/>
          <w:lang w:eastAsia="ru-RU"/>
        </w:rPr>
        <w:t xml:space="preserve">. инспектором в неблагополучные и многодетные семьи. Результатами проделанной работы является отсутствие пожаров в домовладениях и гибели людей, в основном все возгорания в поселении были связаны с палом травы.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 </w:t>
      </w:r>
      <w:r w:rsidRPr="00F81622">
        <w:rPr>
          <w:rFonts w:ascii="Times New Roman" w:eastAsia="Times New Roman" w:hAnsi="Times New Roman"/>
          <w:color w:val="000000"/>
          <w:lang w:eastAsia="ru-RU"/>
        </w:rPr>
        <w:tab/>
      </w:r>
      <w:proofErr w:type="gramStart"/>
      <w:r w:rsidRPr="00F81622">
        <w:rPr>
          <w:rFonts w:ascii="Times New Roman" w:eastAsia="Times New Roman" w:hAnsi="Times New Roman"/>
          <w:color w:val="000000"/>
          <w:lang w:eastAsia="ru-RU"/>
        </w:rPr>
        <w:t xml:space="preserve">За 2019 год затраты по статье ГО ЧС и ПБ составили  135,0 тыс. руб. и из них – проверка гидрантов -  9,8 тыс. руб., ремонт кровли пострадавшей в результате ЧС 10,0 тыс. руб.,  пожарная пропитка кровли  здания Павловской школы – 5,0 тыс. руб. спиливание аварийных деревьев на территории поселения за год -110,0 тыс. руб. </w:t>
      </w:r>
      <w:proofErr w:type="gramEnd"/>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Для повышения эффективности  работы  по обеспечению антитеррористической и противопожарной безопасности жителей и объектов жизнеобеспечения предстоит:</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Правопорядок.</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Значительно повысить уровень безопасности проживания жителей нашего поселения позволяет участковый полиции </w:t>
      </w:r>
      <w:proofErr w:type="spellStart"/>
      <w:r w:rsidRPr="00F81622">
        <w:rPr>
          <w:rFonts w:ascii="Times New Roman" w:eastAsia="Times New Roman" w:hAnsi="Times New Roman"/>
          <w:color w:val="000000"/>
          <w:lang w:eastAsia="ru-RU"/>
        </w:rPr>
        <w:t>Алексеенко</w:t>
      </w:r>
      <w:proofErr w:type="spellEnd"/>
      <w:r w:rsidRPr="00F81622">
        <w:rPr>
          <w:rFonts w:ascii="Times New Roman" w:eastAsia="Times New Roman" w:hAnsi="Times New Roman"/>
          <w:color w:val="000000"/>
          <w:lang w:eastAsia="ru-RU"/>
        </w:rPr>
        <w:t xml:space="preserve"> Алексей Николаевич, он принимает активное участие в охране общественного порядка и безопасности на различных мероприятиях, проводимых в поселении. Постоянно проводятся рейды по населенным пунктам. Ведется </w:t>
      </w:r>
      <w:proofErr w:type="gramStart"/>
      <w:r w:rsidRPr="00F81622">
        <w:rPr>
          <w:rFonts w:ascii="Times New Roman" w:eastAsia="Times New Roman" w:hAnsi="Times New Roman"/>
          <w:color w:val="000000"/>
          <w:lang w:eastAsia="ru-RU"/>
        </w:rPr>
        <w:t>контроль за</w:t>
      </w:r>
      <w:proofErr w:type="gramEnd"/>
      <w:r w:rsidRPr="00F81622">
        <w:rPr>
          <w:rFonts w:ascii="Times New Roman" w:eastAsia="Times New Roman" w:hAnsi="Times New Roman"/>
          <w:color w:val="000000"/>
          <w:lang w:eastAsia="ru-RU"/>
        </w:rPr>
        <w:t xml:space="preserve"> семьями, находящимися  в социально - опасном положении.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w:t>
      </w: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color w:val="000000"/>
          <w:lang w:eastAsia="ru-RU"/>
        </w:rPr>
        <w:t>  </w:t>
      </w:r>
      <w:r w:rsidRPr="00F81622">
        <w:rPr>
          <w:rFonts w:ascii="Times New Roman" w:eastAsia="Times New Roman" w:hAnsi="Times New Roman"/>
          <w:b/>
          <w:color w:val="000000"/>
          <w:lang w:eastAsia="ru-RU"/>
        </w:rPr>
        <w:t>Содержание и ремонт дорог</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br/>
        <w:t>Одним из важнейших вопросов поселения является дорожная деятельность. </w:t>
      </w:r>
      <w:r w:rsidRPr="00F81622">
        <w:rPr>
          <w:rFonts w:ascii="Times New Roman" w:eastAsia="Times New Roman" w:hAnsi="Times New Roman"/>
          <w:color w:val="000000"/>
          <w:lang w:eastAsia="ru-RU"/>
        </w:rPr>
        <w:br/>
        <w:t xml:space="preserve">Всего протяженность дорог в поселении 57км. В 2019 году затраты дорожного фонда составили  тыс. руб. </w:t>
      </w:r>
      <w:proofErr w:type="spellStart"/>
      <w:r w:rsidRPr="00F81622">
        <w:rPr>
          <w:rFonts w:ascii="Times New Roman" w:eastAsia="Times New Roman" w:hAnsi="Times New Roman"/>
          <w:color w:val="000000"/>
          <w:lang w:eastAsia="ru-RU"/>
        </w:rPr>
        <w:t>Прогрейдировано</w:t>
      </w:r>
      <w:proofErr w:type="spellEnd"/>
      <w:r w:rsidRPr="00F81622">
        <w:rPr>
          <w:rFonts w:ascii="Times New Roman" w:eastAsia="Times New Roman" w:hAnsi="Times New Roman"/>
          <w:color w:val="000000"/>
          <w:lang w:eastAsia="ru-RU"/>
        </w:rPr>
        <w:t xml:space="preserve"> и отсыпано щебнем улицы: Полевая, пер. Спортивный. Проведены ремонты и подсыпка  многих станичных улиц. </w:t>
      </w:r>
      <w:proofErr w:type="gramStart"/>
      <w:r w:rsidRPr="00F81622">
        <w:rPr>
          <w:rFonts w:ascii="Times New Roman" w:eastAsia="Times New Roman" w:hAnsi="Times New Roman"/>
          <w:color w:val="000000"/>
          <w:lang w:eastAsia="ru-RU"/>
        </w:rPr>
        <w:t xml:space="preserve">На </w:t>
      </w:r>
      <w:proofErr w:type="spellStart"/>
      <w:r w:rsidRPr="00F81622">
        <w:rPr>
          <w:rFonts w:ascii="Times New Roman" w:eastAsia="Times New Roman" w:hAnsi="Times New Roman"/>
          <w:color w:val="000000"/>
          <w:lang w:eastAsia="ru-RU"/>
        </w:rPr>
        <w:t>щебенение</w:t>
      </w:r>
      <w:proofErr w:type="spellEnd"/>
      <w:r w:rsidRPr="00F81622">
        <w:rPr>
          <w:rFonts w:ascii="Times New Roman" w:eastAsia="Times New Roman" w:hAnsi="Times New Roman"/>
          <w:color w:val="000000"/>
          <w:lang w:eastAsia="ru-RU"/>
        </w:rPr>
        <w:t xml:space="preserve"> израсходовано 120,0 тыс. руб.   На ямочный ремонт асфальтированного полотна  израсходовано 199 тыс. руб. На летнее содержание дорог – 144,7 тыс. руб. За счет средств дорожного фонда изготовлена проектно – сметная документация на сумму 99,0 тыс. руб.. проведен капитальный ремонт части ул. Пролетарская, части ул. Мира стоимость. 4111,9 тыс. руб. из них 2,9 мил.</w:t>
      </w:r>
      <w:proofErr w:type="gramEnd"/>
      <w:r w:rsidRPr="00F81622">
        <w:rPr>
          <w:rFonts w:ascii="Times New Roman" w:eastAsia="Times New Roman" w:hAnsi="Times New Roman"/>
          <w:color w:val="000000"/>
          <w:lang w:eastAsia="ru-RU"/>
        </w:rPr>
        <w:t xml:space="preserve"> Руб. средства из дорожного муниципального района, остальные средства из бюджета поселения. </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 зимний период остро стоит вопрос по очистке дорог от снега. Ежегодно Администрация поселения заключает договор с ЗАО </w:t>
      </w:r>
      <w:proofErr w:type="spellStart"/>
      <w:r w:rsidRPr="00F81622">
        <w:rPr>
          <w:rFonts w:ascii="Times New Roman" w:eastAsia="Times New Roman" w:hAnsi="Times New Roman"/>
          <w:color w:val="000000"/>
          <w:lang w:eastAsia="ru-RU"/>
        </w:rPr>
        <w:t>Нехаевская</w:t>
      </w:r>
      <w:proofErr w:type="spellEnd"/>
      <w:r w:rsidRPr="00F81622">
        <w:rPr>
          <w:rFonts w:ascii="Times New Roman" w:eastAsia="Times New Roman" w:hAnsi="Times New Roman"/>
          <w:color w:val="000000"/>
          <w:lang w:eastAsia="ru-RU"/>
        </w:rPr>
        <w:t xml:space="preserve"> </w:t>
      </w:r>
      <w:proofErr w:type="spellStart"/>
      <w:r w:rsidRPr="00F81622">
        <w:rPr>
          <w:rFonts w:ascii="Times New Roman" w:eastAsia="Times New Roman" w:hAnsi="Times New Roman"/>
          <w:color w:val="000000"/>
          <w:lang w:eastAsia="ru-RU"/>
        </w:rPr>
        <w:t>Агропромхимия</w:t>
      </w:r>
      <w:proofErr w:type="spellEnd"/>
      <w:r w:rsidRPr="00F81622">
        <w:rPr>
          <w:rFonts w:ascii="Times New Roman" w:eastAsia="Times New Roman" w:hAnsi="Times New Roman"/>
          <w:color w:val="000000"/>
          <w:lang w:eastAsia="ru-RU"/>
        </w:rPr>
        <w:t xml:space="preserve">.  На содержание дорог в зимний период израсходовано около 400 тыс. руб., из них погашение кредиторской задолженности  2018 года 100,0  тыс. руб.  </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color w:val="000000"/>
          <w:lang w:eastAsia="ru-RU"/>
        </w:rPr>
        <w:t>            </w:t>
      </w:r>
      <w:r w:rsidRPr="00F81622">
        <w:rPr>
          <w:rFonts w:ascii="Times New Roman" w:eastAsia="Times New Roman" w:hAnsi="Times New Roman"/>
          <w:b/>
          <w:color w:val="000000"/>
          <w:lang w:eastAsia="ru-RU"/>
        </w:rPr>
        <w:t>Жилищное хозяйство</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В 2019 году по статье жилищное хозяйство израсходовано 492,6 тыс. руб., из них</w:t>
      </w:r>
      <w:proofErr w:type="gramStart"/>
      <w:r w:rsidRPr="00F81622">
        <w:rPr>
          <w:rFonts w:ascii="Times New Roman" w:eastAsia="Times New Roman" w:hAnsi="Times New Roman"/>
          <w:color w:val="000000"/>
          <w:lang w:eastAsia="ru-RU"/>
        </w:rPr>
        <w:t xml:space="preserve"> :</w:t>
      </w:r>
      <w:proofErr w:type="gramEnd"/>
      <w:r w:rsidRPr="00F81622">
        <w:rPr>
          <w:rFonts w:ascii="Times New Roman" w:eastAsia="Times New Roman" w:hAnsi="Times New Roman"/>
          <w:color w:val="000000"/>
          <w:lang w:eastAsia="ru-RU"/>
        </w:rPr>
        <w:t xml:space="preserve"> налоги 49,4 тыс. руб., покупка жилья по ул. Пролетарской – 400,0 тыс. руб., взносы на капитальный ремонт – 11,5 тыс. руб., водопровод – 31,7 тыс. руб.</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w:t>
      </w:r>
    </w:p>
    <w:p w:rsidR="00D33628" w:rsidRPr="00F81622" w:rsidRDefault="00D33628" w:rsidP="00F81622">
      <w:pPr>
        <w:shd w:val="clear" w:color="auto" w:fill="FFFFFF"/>
        <w:spacing w:after="0" w:line="288" w:lineRule="atLeast"/>
        <w:ind w:firstLine="708"/>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 xml:space="preserve"> Коммунальное хозяйство</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Невозможно обойти стороной вопрос обеспечения водой населения. В настоящее время система водоснабжения находится в собственности администрации и обслуживается    МУП </w:t>
      </w:r>
      <w:proofErr w:type="spellStart"/>
      <w:r w:rsidRPr="00F81622">
        <w:rPr>
          <w:rFonts w:ascii="Times New Roman" w:eastAsia="Times New Roman" w:hAnsi="Times New Roman"/>
          <w:color w:val="000000"/>
          <w:lang w:eastAsia="ru-RU"/>
        </w:rPr>
        <w:t>Нехаевское</w:t>
      </w:r>
      <w:proofErr w:type="spellEnd"/>
      <w:r w:rsidRPr="00F81622">
        <w:rPr>
          <w:rFonts w:ascii="Times New Roman" w:eastAsia="Times New Roman" w:hAnsi="Times New Roman"/>
          <w:color w:val="000000"/>
          <w:lang w:eastAsia="ru-RU"/>
        </w:rPr>
        <w:t xml:space="preserve"> МПКХО. </w:t>
      </w:r>
      <w:proofErr w:type="gramStart"/>
      <w:r w:rsidRPr="00F81622">
        <w:rPr>
          <w:rFonts w:ascii="Times New Roman" w:eastAsia="Times New Roman" w:hAnsi="Times New Roman"/>
          <w:color w:val="000000"/>
          <w:lang w:eastAsia="ru-RU"/>
        </w:rPr>
        <w:t>Все возникающие неисправности ими устраняются своевременно и перебоев с водой в поселении нет, за что хочется сказать большое спасибо директору Шахову П.В. Многие жители уже установили счетчики учета воды, но это сделали не все, поэтому и возникают вопросы по оплате, особенно в летнее время за полив, поэтому сейчас у всех есть достаточно времени для установки приборов учета на воду</w:t>
      </w:r>
      <w:proofErr w:type="gramEnd"/>
      <w:r w:rsidRPr="00F81622">
        <w:rPr>
          <w:rFonts w:ascii="Times New Roman" w:eastAsia="Times New Roman" w:hAnsi="Times New Roman"/>
          <w:color w:val="000000"/>
          <w:lang w:eastAsia="ru-RU"/>
        </w:rPr>
        <w:t xml:space="preserve">, чтобы летом не доказывать, что вы не поливали, а в квитанцию включили полив.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lastRenderedPageBreak/>
        <w:tab/>
        <w:t>За 2019 год затраты по коммунальному хозяйству составили 1212,4 тыс. руб., из них трансферт по холодному водоснабжению  753 тыс</w:t>
      </w:r>
      <w:proofErr w:type="gramStart"/>
      <w:r w:rsidRPr="00F81622">
        <w:rPr>
          <w:rFonts w:ascii="Times New Roman" w:eastAsia="Times New Roman" w:hAnsi="Times New Roman"/>
          <w:color w:val="000000"/>
          <w:lang w:eastAsia="ru-RU"/>
        </w:rPr>
        <w:t>.р</w:t>
      </w:r>
      <w:proofErr w:type="gramEnd"/>
      <w:r w:rsidRPr="00F81622">
        <w:rPr>
          <w:rFonts w:ascii="Times New Roman" w:eastAsia="Times New Roman" w:hAnsi="Times New Roman"/>
          <w:color w:val="000000"/>
          <w:lang w:eastAsia="ru-RU"/>
        </w:rPr>
        <w:t>уб.,( приобретение 2 –</w:t>
      </w:r>
      <w:proofErr w:type="spellStart"/>
      <w:r w:rsidRPr="00F81622">
        <w:rPr>
          <w:rFonts w:ascii="Times New Roman" w:eastAsia="Times New Roman" w:hAnsi="Times New Roman"/>
          <w:color w:val="000000"/>
          <w:lang w:eastAsia="ru-RU"/>
        </w:rPr>
        <w:t>х</w:t>
      </w:r>
      <w:proofErr w:type="spellEnd"/>
      <w:r w:rsidRPr="00F81622">
        <w:rPr>
          <w:rFonts w:ascii="Times New Roman" w:eastAsia="Times New Roman" w:hAnsi="Times New Roman"/>
          <w:color w:val="000000"/>
          <w:lang w:eastAsia="ru-RU"/>
        </w:rPr>
        <w:t xml:space="preserve"> наосов – 134,2 тыс. руб., изготовление тех. плана – 58,2 тыс. руб., остальные ремонт и обслуживание водопровода) ,налог на имущество 31,0 тыс. руб., тех. обслуживание газопроводов  428,4 тыс. руб.</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w:t>
      </w: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Уличное освещение</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 2019 году была продолжена работа по уличному освещению ст. </w:t>
      </w:r>
      <w:proofErr w:type="spellStart"/>
      <w:r w:rsidRPr="00F81622">
        <w:rPr>
          <w:rFonts w:ascii="Times New Roman" w:eastAsia="Times New Roman" w:hAnsi="Times New Roman"/>
          <w:color w:val="000000"/>
          <w:lang w:eastAsia="ru-RU"/>
        </w:rPr>
        <w:t>Нехаевской</w:t>
      </w:r>
      <w:proofErr w:type="spellEnd"/>
      <w:r w:rsidRPr="00F81622">
        <w:rPr>
          <w:rFonts w:ascii="Times New Roman" w:eastAsia="Times New Roman" w:hAnsi="Times New Roman"/>
          <w:color w:val="000000"/>
          <w:lang w:eastAsia="ru-RU"/>
        </w:rPr>
        <w:t xml:space="preserve">. Так  </w:t>
      </w:r>
      <w:proofErr w:type="gramStart"/>
      <w:r w:rsidRPr="00F81622">
        <w:rPr>
          <w:rFonts w:ascii="Times New Roman" w:eastAsia="Times New Roman" w:hAnsi="Times New Roman"/>
          <w:color w:val="000000"/>
          <w:lang w:eastAsia="ru-RU"/>
        </w:rPr>
        <w:t>установлены</w:t>
      </w:r>
      <w:proofErr w:type="gramEnd"/>
      <w:r w:rsidRPr="00F81622">
        <w:rPr>
          <w:rFonts w:ascii="Times New Roman" w:eastAsia="Times New Roman" w:hAnsi="Times New Roman"/>
          <w:color w:val="000000"/>
          <w:lang w:eastAsia="ru-RU"/>
        </w:rPr>
        <w:t xml:space="preserve"> и введены в эксплуатацию дополнительно 30 </w:t>
      </w:r>
      <w:proofErr w:type="spellStart"/>
      <w:r w:rsidRPr="00F81622">
        <w:rPr>
          <w:rFonts w:ascii="Times New Roman" w:eastAsia="Times New Roman" w:hAnsi="Times New Roman"/>
          <w:color w:val="000000"/>
          <w:lang w:eastAsia="ru-RU"/>
        </w:rPr>
        <w:t>светоточек</w:t>
      </w:r>
      <w:proofErr w:type="spellEnd"/>
      <w:r w:rsidRPr="00F81622">
        <w:rPr>
          <w:rFonts w:ascii="Times New Roman" w:eastAsia="Times New Roman" w:hAnsi="Times New Roman"/>
          <w:color w:val="000000"/>
          <w:lang w:eastAsia="ru-RU"/>
        </w:rPr>
        <w:t>. За  счет областной программы из средств Нехаевского муниципального района в сумме 2,9 мил</w:t>
      </w:r>
      <w:proofErr w:type="gramStart"/>
      <w:r w:rsidRPr="00F81622">
        <w:rPr>
          <w:rFonts w:ascii="Times New Roman" w:eastAsia="Times New Roman" w:hAnsi="Times New Roman"/>
          <w:color w:val="000000"/>
          <w:lang w:eastAsia="ru-RU"/>
        </w:rPr>
        <w:t>.</w:t>
      </w:r>
      <w:proofErr w:type="gramEnd"/>
      <w:r w:rsidRPr="00F81622">
        <w:rPr>
          <w:rFonts w:ascii="Times New Roman" w:eastAsia="Times New Roman" w:hAnsi="Times New Roman"/>
          <w:color w:val="000000"/>
          <w:lang w:eastAsia="ru-RU"/>
        </w:rPr>
        <w:t xml:space="preserve"> </w:t>
      </w:r>
      <w:proofErr w:type="gramStart"/>
      <w:r w:rsidRPr="00F81622">
        <w:rPr>
          <w:rFonts w:ascii="Times New Roman" w:eastAsia="Times New Roman" w:hAnsi="Times New Roman"/>
          <w:color w:val="000000"/>
          <w:lang w:eastAsia="ru-RU"/>
        </w:rPr>
        <w:t>р</w:t>
      </w:r>
      <w:proofErr w:type="gramEnd"/>
      <w:r w:rsidRPr="00F81622">
        <w:rPr>
          <w:rFonts w:ascii="Times New Roman" w:eastAsia="Times New Roman" w:hAnsi="Times New Roman"/>
          <w:color w:val="000000"/>
          <w:lang w:eastAsia="ru-RU"/>
        </w:rPr>
        <w:t>уб. произведена реконструкция линий уличного освещения по улицам Ленина, Победы, Свободы, Пролетарская. В результате проведенной работы затраты по оплате за электроэнергию сократились в 2019 году более чем на 300,0 тыс. руб. и  составили 1950,1 тыс. руб. За счет средств бюджета Нехаевского сельского поселения была построена  и введена в эксплуатацию линия УО по ул. Рабочая.</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 С целью экономии электроэнергии на подстанциях установлены реле времени, время включения на которых будет меняться в зависимости от наступления темноты. </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Проектные работы по ул. Рабочая составили  - 32,0 тыс. руб., стоимость материалов – 56,8 тыс. руб</w:t>
      </w:r>
      <w:proofErr w:type="gramStart"/>
      <w:r w:rsidRPr="00F81622">
        <w:rPr>
          <w:rFonts w:ascii="Times New Roman" w:eastAsia="Times New Roman" w:hAnsi="Times New Roman"/>
          <w:color w:val="000000"/>
          <w:lang w:eastAsia="ru-RU"/>
        </w:rPr>
        <w:t xml:space="preserve">.. </w:t>
      </w:r>
      <w:proofErr w:type="gramEnd"/>
      <w:r w:rsidRPr="00F81622">
        <w:rPr>
          <w:rFonts w:ascii="Times New Roman" w:eastAsia="Times New Roman" w:hAnsi="Times New Roman"/>
          <w:color w:val="000000"/>
          <w:lang w:eastAsia="ru-RU"/>
        </w:rPr>
        <w:t xml:space="preserve">Техническое обслуживание уличного освещения Нехаевского сельского поселения – 62,8 тыс. руб.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w:t>
      </w: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color w:val="000000"/>
          <w:lang w:eastAsia="ru-RU"/>
        </w:rPr>
        <w:tab/>
      </w:r>
      <w:r w:rsidRPr="00F81622">
        <w:rPr>
          <w:rFonts w:ascii="Times New Roman" w:eastAsia="Times New Roman" w:hAnsi="Times New Roman"/>
          <w:b/>
          <w:color w:val="000000"/>
          <w:lang w:eastAsia="ru-RU"/>
        </w:rPr>
        <w:t>Озеленение</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 2019 году продолжена работа по озеленению центра станицы </w:t>
      </w:r>
      <w:proofErr w:type="spellStart"/>
      <w:r w:rsidRPr="00F81622">
        <w:rPr>
          <w:rFonts w:ascii="Times New Roman" w:eastAsia="Times New Roman" w:hAnsi="Times New Roman"/>
          <w:color w:val="000000"/>
          <w:lang w:eastAsia="ru-RU"/>
        </w:rPr>
        <w:t>Нехаевской</w:t>
      </w:r>
      <w:proofErr w:type="spellEnd"/>
      <w:r w:rsidRPr="00F81622">
        <w:rPr>
          <w:rFonts w:ascii="Times New Roman" w:eastAsia="Times New Roman" w:hAnsi="Times New Roman"/>
          <w:color w:val="000000"/>
          <w:lang w:eastAsia="ru-RU"/>
        </w:rPr>
        <w:t>. На приобретение рассады  цветов запланировано и израсходовано 183,0 тыс. руб., на зарплату 36,0 тыс. руб</w:t>
      </w:r>
      <w:proofErr w:type="gramStart"/>
      <w:r w:rsidRPr="00F81622">
        <w:rPr>
          <w:rFonts w:ascii="Times New Roman" w:eastAsia="Times New Roman" w:hAnsi="Times New Roman"/>
          <w:color w:val="000000"/>
          <w:lang w:eastAsia="ru-RU"/>
        </w:rPr>
        <w:t xml:space="preserve">.. </w:t>
      </w:r>
      <w:proofErr w:type="gramEnd"/>
      <w:r w:rsidRPr="00F81622">
        <w:rPr>
          <w:rFonts w:ascii="Times New Roman" w:eastAsia="Times New Roman" w:hAnsi="Times New Roman"/>
          <w:color w:val="000000"/>
          <w:lang w:eastAsia="ru-RU"/>
        </w:rPr>
        <w:t>За счет посадки роз в предыдущие годы стоимость рассады сократилась более чем в 2 раза.</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Содержание мест захоронения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В текущем году на содержание  кладбища израсходовано – 73,6 тыс. руб., из них субсидия областного бюджета – 45,0 тыс. руб.</w:t>
      </w:r>
      <w:proofErr w:type="gramStart"/>
      <w:r w:rsidRPr="00F81622">
        <w:rPr>
          <w:rFonts w:ascii="Times New Roman" w:eastAsia="Times New Roman" w:hAnsi="Times New Roman"/>
          <w:color w:val="000000"/>
          <w:lang w:eastAsia="ru-RU"/>
        </w:rPr>
        <w:t xml:space="preserve"> ,</w:t>
      </w:r>
      <w:proofErr w:type="gramEnd"/>
      <w:r w:rsidRPr="00F81622">
        <w:rPr>
          <w:rFonts w:ascii="Times New Roman" w:eastAsia="Times New Roman" w:hAnsi="Times New Roman"/>
          <w:color w:val="000000"/>
          <w:lang w:eastAsia="ru-RU"/>
        </w:rPr>
        <w:t xml:space="preserve"> завоз песка и вывоз мусора , из бюджета поселения – 28,6 тыс. руб., на установку памятника на братской могиле.</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b/>
          <w:color w:val="000000"/>
          <w:lang w:eastAsia="ru-RU"/>
        </w:rPr>
        <w:t>Благоустройство поселения</w:t>
      </w:r>
    </w:p>
    <w:p w:rsidR="00D33628" w:rsidRPr="00F81622" w:rsidRDefault="00D33628" w:rsidP="00F81622">
      <w:pPr>
        <w:shd w:val="clear" w:color="auto" w:fill="FFFFFF"/>
        <w:spacing w:after="0" w:line="288" w:lineRule="atLeast"/>
        <w:ind w:firstLine="708"/>
        <w:rPr>
          <w:rFonts w:ascii="Times New Roman" w:eastAsia="Times New Roman" w:hAnsi="Times New Roman"/>
          <w:color w:val="000000"/>
          <w:lang w:eastAsia="ru-RU"/>
        </w:rPr>
      </w:pPr>
      <w:proofErr w:type="gramStart"/>
      <w:r w:rsidRPr="00F81622">
        <w:rPr>
          <w:rFonts w:ascii="Times New Roman" w:eastAsia="Times New Roman" w:hAnsi="Times New Roman"/>
          <w:color w:val="000000"/>
          <w:lang w:eastAsia="ru-RU"/>
        </w:rPr>
        <w:t>Начиная разговоры о благоустройстве территории сельского поселения за отчетный период хочется</w:t>
      </w:r>
      <w:proofErr w:type="gramEnd"/>
      <w:r w:rsidRPr="00F81622">
        <w:rPr>
          <w:rFonts w:ascii="Times New Roman" w:eastAsia="Times New Roman" w:hAnsi="Times New Roman"/>
          <w:color w:val="000000"/>
          <w:lang w:eastAsia="ru-RU"/>
        </w:rPr>
        <w:t xml:space="preserve"> сказать большое спасибо всем руководителям организаций и нашим жителям, которые приняли активное участие в благоустройстве поселения. Работы по благоустройству осуществлялись по целевой программе « Развитие Нехаевского сельского поселения». </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Основной целью Программы является комплексное решение проблем благоустройства по улучшению санитарного состояния и </w:t>
      </w:r>
      <w:proofErr w:type="gramStart"/>
      <w:r w:rsidRPr="00F81622">
        <w:rPr>
          <w:rFonts w:ascii="Times New Roman" w:eastAsia="Times New Roman" w:hAnsi="Times New Roman"/>
          <w:color w:val="000000"/>
          <w:lang w:eastAsia="ru-RU"/>
        </w:rPr>
        <w:t>эстетического вида</w:t>
      </w:r>
      <w:proofErr w:type="gramEnd"/>
      <w:r w:rsidRPr="00F81622">
        <w:rPr>
          <w:rFonts w:ascii="Times New Roman" w:eastAsia="Times New Roman" w:hAnsi="Times New Roman"/>
          <w:color w:val="000000"/>
          <w:lang w:eastAsia="ru-RU"/>
        </w:rPr>
        <w:t xml:space="preserve"> территории, озеленению и повышению комфортности проживания граждан. Любой человек, приезжающий в сельское поселение, прежде </w:t>
      </w:r>
      <w:proofErr w:type="gramStart"/>
      <w:r w:rsidRPr="00F81622">
        <w:rPr>
          <w:rFonts w:ascii="Times New Roman" w:eastAsia="Times New Roman" w:hAnsi="Times New Roman"/>
          <w:color w:val="000000"/>
          <w:lang w:eastAsia="ru-RU"/>
        </w:rPr>
        <w:t>всего</w:t>
      </w:r>
      <w:proofErr w:type="gramEnd"/>
      <w:r w:rsidRPr="00F81622">
        <w:rPr>
          <w:rFonts w:ascii="Times New Roman" w:eastAsia="Times New Roman" w:hAnsi="Times New Roman"/>
          <w:color w:val="000000"/>
          <w:lang w:eastAsia="ru-RU"/>
        </w:rPr>
        <w:t xml:space="preserve"> обращает внимание на чистоту, порядок и архитектурный вид, казалось бы мы все любим свое поселение и хотим, чтобы в каждом населенном пункте было лучше и чище, но, к сожалению, у каждого свое понятие на решения данного вопроса. Кто-то борется за чистоту и порядок, вкладывая свой труд и средства, а кто-то надеется, что им все обязаны и должны и продолжают плодить мусор.</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Еженедельно проводились субботники по уборке территорий, опиловке деревьев, посадке деревьев, кустарников и цветов. Статья благоустройства – это одна из значимых статей нашего бюджета. За 2019 год израсходовано 5235,6 тыс. руб. По статье благоустройства оплачивается работа с начислениями водителя грузового автомобиля, тракториста, 3-х дворников, 2- </w:t>
      </w:r>
      <w:proofErr w:type="spellStart"/>
      <w:r w:rsidRPr="00F81622">
        <w:rPr>
          <w:rFonts w:ascii="Times New Roman" w:eastAsia="Times New Roman" w:hAnsi="Times New Roman"/>
          <w:color w:val="000000"/>
          <w:lang w:eastAsia="ru-RU"/>
        </w:rPr>
        <w:t>х</w:t>
      </w:r>
      <w:proofErr w:type="spellEnd"/>
      <w:r w:rsidRPr="00F81622">
        <w:rPr>
          <w:rFonts w:ascii="Times New Roman" w:eastAsia="Times New Roman" w:hAnsi="Times New Roman"/>
          <w:color w:val="000000"/>
          <w:lang w:eastAsia="ru-RU"/>
        </w:rPr>
        <w:t xml:space="preserve"> сторожей на свалке, 5- рабочих на цветах, оплата по прочим договорам. </w:t>
      </w:r>
      <w:proofErr w:type="gramStart"/>
      <w:r w:rsidRPr="00F81622">
        <w:rPr>
          <w:rFonts w:ascii="Times New Roman" w:eastAsia="Times New Roman" w:hAnsi="Times New Roman"/>
          <w:color w:val="000000"/>
          <w:lang w:eastAsia="ru-RU"/>
        </w:rPr>
        <w:t xml:space="preserve">Данная сумма составила 2827,1 тыс. руб.. На </w:t>
      </w:r>
      <w:proofErr w:type="spellStart"/>
      <w:r w:rsidRPr="00F81622">
        <w:rPr>
          <w:rFonts w:ascii="Times New Roman" w:eastAsia="Times New Roman" w:hAnsi="Times New Roman"/>
          <w:color w:val="000000"/>
          <w:lang w:eastAsia="ru-RU"/>
        </w:rPr>
        <w:t>зап</w:t>
      </w:r>
      <w:proofErr w:type="spellEnd"/>
      <w:r w:rsidRPr="00F81622">
        <w:rPr>
          <w:rFonts w:ascii="Times New Roman" w:eastAsia="Times New Roman" w:hAnsi="Times New Roman"/>
          <w:color w:val="000000"/>
          <w:lang w:eastAsia="ru-RU"/>
        </w:rPr>
        <w:t>. части  израсходовано – 254,0 тыс. руб., ГСМ – 322,4 тыс. руб., материалы – 216,1 тыс. руб., проведена дорожная разметка – 42,1 тыс. руб.</w:t>
      </w:r>
      <w:proofErr w:type="gramEnd"/>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lastRenderedPageBreak/>
        <w:tab/>
        <w:t>За счет средств благоустройства погашена кредиторская задолженность за 2018 года  в сумме – 357,0 тыс. руб. (подвоз песка – 45,0 тыс. руб.</w:t>
      </w:r>
      <w:proofErr w:type="gramStart"/>
      <w:r w:rsidRPr="00F81622">
        <w:rPr>
          <w:rFonts w:ascii="Times New Roman" w:eastAsia="Times New Roman" w:hAnsi="Times New Roman"/>
          <w:color w:val="000000"/>
          <w:lang w:eastAsia="ru-RU"/>
        </w:rPr>
        <w:t xml:space="preserve"> ,</w:t>
      </w:r>
      <w:proofErr w:type="gramEnd"/>
      <w:r w:rsidRPr="00F81622">
        <w:rPr>
          <w:rFonts w:ascii="Times New Roman" w:eastAsia="Times New Roman" w:hAnsi="Times New Roman"/>
          <w:color w:val="000000"/>
          <w:lang w:eastAsia="ru-RU"/>
        </w:rPr>
        <w:t xml:space="preserve"> погрузка мусора – 30,0  тыс. руб., завоз грунта – 55,0 тыс. руб., вывоз снега – 28,0 тыс. руб., работы по парку 199,0 тыс. руб.).</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 xml:space="preserve">По целевой программе  «Развитие станицы </w:t>
      </w:r>
      <w:proofErr w:type="spellStart"/>
      <w:r w:rsidRPr="00F81622">
        <w:rPr>
          <w:rFonts w:ascii="Times New Roman" w:eastAsia="Times New Roman" w:hAnsi="Times New Roman"/>
          <w:color w:val="000000"/>
          <w:lang w:eastAsia="ru-RU"/>
        </w:rPr>
        <w:t>Нехаевской</w:t>
      </w:r>
      <w:proofErr w:type="spellEnd"/>
      <w:r w:rsidRPr="00F81622">
        <w:rPr>
          <w:rFonts w:ascii="Times New Roman" w:eastAsia="Times New Roman" w:hAnsi="Times New Roman"/>
          <w:color w:val="000000"/>
          <w:lang w:eastAsia="ru-RU"/>
        </w:rPr>
        <w:t xml:space="preserve"> как центра муниципального района» от администрации района получено 1000,0 тыс. руб., которые были израсходованы на строительство  площади возле кафе «САНРАЙЗ». Кроме того, из средств бюджета Нехаевского сельского поселения  еще было израсходовано – 330,0 тыс. руб.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Вывезено ТКО на сумму  - 16,0 тыс. руб., изготовлены портреты на стенд «Бессмертный полк» - 15,0 тыс. руб</w:t>
      </w:r>
      <w:proofErr w:type="gramStart"/>
      <w:r w:rsidRPr="00F81622">
        <w:rPr>
          <w:rFonts w:ascii="Times New Roman" w:eastAsia="Times New Roman" w:hAnsi="Times New Roman"/>
          <w:color w:val="000000"/>
          <w:lang w:eastAsia="ru-RU"/>
        </w:rPr>
        <w:t xml:space="preserve">..  </w:t>
      </w:r>
      <w:proofErr w:type="gramEnd"/>
      <w:r w:rsidRPr="00F81622">
        <w:rPr>
          <w:rFonts w:ascii="Times New Roman" w:eastAsia="Times New Roman" w:hAnsi="Times New Roman"/>
          <w:color w:val="000000"/>
          <w:lang w:eastAsia="ru-RU"/>
        </w:rPr>
        <w:t xml:space="preserve">Стела «Бессмертного полка» построена через ТОС «Молодежный </w:t>
      </w:r>
      <w:proofErr w:type="spellStart"/>
      <w:r w:rsidRPr="00F81622">
        <w:rPr>
          <w:rFonts w:ascii="Times New Roman" w:eastAsia="Times New Roman" w:hAnsi="Times New Roman"/>
          <w:color w:val="000000"/>
          <w:lang w:eastAsia="ru-RU"/>
        </w:rPr>
        <w:t>Нехаево</w:t>
      </w:r>
      <w:proofErr w:type="spellEnd"/>
      <w:r w:rsidRPr="00F81622">
        <w:rPr>
          <w:rFonts w:ascii="Times New Roman" w:eastAsia="Times New Roman" w:hAnsi="Times New Roman"/>
          <w:color w:val="000000"/>
          <w:lang w:eastAsia="ru-RU"/>
        </w:rPr>
        <w:t xml:space="preserve">»  за счет спонсорских денег выделенных меценатом </w:t>
      </w:r>
      <w:proofErr w:type="spellStart"/>
      <w:r w:rsidRPr="00F81622">
        <w:rPr>
          <w:rFonts w:ascii="Times New Roman" w:eastAsia="Times New Roman" w:hAnsi="Times New Roman"/>
          <w:color w:val="000000"/>
          <w:lang w:eastAsia="ru-RU"/>
        </w:rPr>
        <w:t>Джиоевым</w:t>
      </w:r>
      <w:proofErr w:type="spellEnd"/>
      <w:r w:rsidRPr="00F81622">
        <w:rPr>
          <w:rFonts w:ascii="Times New Roman" w:eastAsia="Times New Roman" w:hAnsi="Times New Roman"/>
          <w:color w:val="000000"/>
          <w:lang w:eastAsia="ru-RU"/>
        </w:rPr>
        <w:t xml:space="preserve"> В.М.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 xml:space="preserve">За счет средств благоустройства защебенены ул. </w:t>
      </w:r>
      <w:proofErr w:type="gramStart"/>
      <w:r w:rsidRPr="00F81622">
        <w:rPr>
          <w:rFonts w:ascii="Times New Roman" w:eastAsia="Times New Roman" w:hAnsi="Times New Roman"/>
          <w:color w:val="000000"/>
          <w:lang w:eastAsia="ru-RU"/>
        </w:rPr>
        <w:t>Полевая</w:t>
      </w:r>
      <w:proofErr w:type="gramEnd"/>
      <w:r w:rsidRPr="00F81622">
        <w:rPr>
          <w:rFonts w:ascii="Times New Roman" w:eastAsia="Times New Roman" w:hAnsi="Times New Roman"/>
          <w:color w:val="000000"/>
          <w:lang w:eastAsia="ru-RU"/>
        </w:rPr>
        <w:t xml:space="preserve"> и пер. Спортивный – 741,0 тыс. руб.. Уплачены налоги – 88,0 тыс. руб.</w:t>
      </w: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p>
    <w:p w:rsidR="00D33628" w:rsidRPr="00F81622" w:rsidRDefault="00D33628" w:rsidP="00D33628">
      <w:pPr>
        <w:jc w:val="center"/>
        <w:rPr>
          <w:rFonts w:ascii="Times New Roman" w:hAnsi="Times New Roman"/>
          <w:b/>
        </w:rPr>
      </w:pPr>
      <w:r w:rsidRPr="00F81622">
        <w:rPr>
          <w:rFonts w:ascii="Times New Roman" w:hAnsi="Times New Roman"/>
          <w:b/>
        </w:rPr>
        <w:t>Использование муниципального имущества</w:t>
      </w:r>
    </w:p>
    <w:p w:rsidR="00D33628" w:rsidRPr="00F81622" w:rsidRDefault="00D33628" w:rsidP="00D33628">
      <w:pPr>
        <w:jc w:val="center"/>
        <w:rPr>
          <w:rFonts w:ascii="Times New Roman" w:hAnsi="Times New Roman"/>
          <w:b/>
        </w:rPr>
      </w:pPr>
      <w:r w:rsidRPr="00F81622">
        <w:rPr>
          <w:rFonts w:ascii="Times New Roman" w:hAnsi="Times New Roman"/>
          <w:b/>
        </w:rPr>
        <w:t>Нехаевского сельского поселения</w:t>
      </w:r>
    </w:p>
    <w:p w:rsidR="00D33628" w:rsidRPr="00F81622" w:rsidRDefault="00D33628" w:rsidP="00D33628">
      <w:pPr>
        <w:pStyle w:val="a8"/>
        <w:numPr>
          <w:ilvl w:val="0"/>
          <w:numId w:val="4"/>
        </w:numPr>
        <w:rPr>
          <w:rFonts w:ascii="Times New Roman" w:hAnsi="Times New Roman"/>
        </w:rPr>
      </w:pPr>
      <w:r w:rsidRPr="00F81622">
        <w:rPr>
          <w:rFonts w:ascii="Times New Roman" w:hAnsi="Times New Roman"/>
        </w:rPr>
        <w:t xml:space="preserve">В 2019 году,  в связи с окончанием срока аренды, проведен открытый аукцион на право сдачу в аренду муниципального имущества  - нежилого помещения площадью 267 кв.м. </w:t>
      </w:r>
      <w:proofErr w:type="gramStart"/>
      <w:r w:rsidRPr="00F81622">
        <w:rPr>
          <w:rFonts w:ascii="Times New Roman" w:hAnsi="Times New Roman"/>
        </w:rPr>
        <w:t xml:space="preserve">( </w:t>
      </w:r>
      <w:proofErr w:type="gramEnd"/>
      <w:r w:rsidRPr="00F81622">
        <w:rPr>
          <w:rFonts w:ascii="Times New Roman" w:hAnsi="Times New Roman"/>
        </w:rPr>
        <w:t>центральная аптека). Выиграл</w:t>
      </w:r>
      <w:proofErr w:type="gramStart"/>
      <w:r w:rsidRPr="00F81622">
        <w:rPr>
          <w:rFonts w:ascii="Times New Roman" w:hAnsi="Times New Roman"/>
        </w:rPr>
        <w:t>о ООО</w:t>
      </w:r>
      <w:proofErr w:type="gramEnd"/>
      <w:r w:rsidRPr="00F81622">
        <w:rPr>
          <w:rFonts w:ascii="Times New Roman" w:hAnsi="Times New Roman"/>
        </w:rPr>
        <w:t xml:space="preserve"> «Формация».  Годовая арендная плата составляет 351 тыс. руб.</w:t>
      </w:r>
    </w:p>
    <w:p w:rsidR="00D33628" w:rsidRPr="00F81622" w:rsidRDefault="00D33628" w:rsidP="00D33628">
      <w:pPr>
        <w:pStyle w:val="a8"/>
        <w:numPr>
          <w:ilvl w:val="0"/>
          <w:numId w:val="4"/>
        </w:numPr>
        <w:rPr>
          <w:rFonts w:ascii="Times New Roman" w:hAnsi="Times New Roman"/>
        </w:rPr>
      </w:pPr>
      <w:r w:rsidRPr="00F81622">
        <w:rPr>
          <w:rFonts w:ascii="Times New Roman" w:hAnsi="Times New Roman"/>
        </w:rPr>
        <w:t>Оформлены, отмежёваны, поставлены на кадастровый учет  и зарегистрированы 14 невостребованных земельных долей, находящихся на территории поселения, _________ их площадь 210 га. Пашни. Так что поселение имеет свою муниципальную землю. Произведена оценка 3х кадастровых участков.</w:t>
      </w:r>
    </w:p>
    <w:p w:rsidR="00D33628" w:rsidRPr="00F81622" w:rsidRDefault="00D33628" w:rsidP="00F81622">
      <w:pPr>
        <w:pStyle w:val="a8"/>
        <w:rPr>
          <w:rFonts w:ascii="Times New Roman" w:hAnsi="Times New Roman"/>
        </w:rPr>
      </w:pPr>
      <w:r w:rsidRPr="00F81622">
        <w:rPr>
          <w:rFonts w:ascii="Times New Roman" w:hAnsi="Times New Roman"/>
        </w:rPr>
        <w:t xml:space="preserve">В январе, феврале текущего года проведен аукцион </w:t>
      </w:r>
      <w:proofErr w:type="gramStart"/>
      <w:r w:rsidRPr="00F81622">
        <w:rPr>
          <w:rFonts w:ascii="Times New Roman" w:hAnsi="Times New Roman"/>
        </w:rPr>
        <w:t>для</w:t>
      </w:r>
      <w:proofErr w:type="gramEnd"/>
      <w:r w:rsidRPr="00F81622">
        <w:rPr>
          <w:rFonts w:ascii="Times New Roman" w:hAnsi="Times New Roman"/>
        </w:rPr>
        <w:t xml:space="preserve"> сдачу их в аренду. Только один участок был взят в аренду, а с остальными будет повторный аукцион.</w:t>
      </w:r>
    </w:p>
    <w:p w:rsidR="00D33628" w:rsidRPr="00F81622" w:rsidRDefault="00D33628" w:rsidP="00D33628">
      <w:pPr>
        <w:shd w:val="clear" w:color="auto" w:fill="FFFFFF"/>
        <w:spacing w:after="0" w:line="288" w:lineRule="atLeast"/>
        <w:jc w:val="both"/>
        <w:rPr>
          <w:rFonts w:ascii="Times New Roman" w:eastAsia="Times New Roman" w:hAnsi="Times New Roman"/>
          <w:b/>
          <w:color w:val="000000"/>
          <w:lang w:eastAsia="ru-RU"/>
        </w:rPr>
      </w:pPr>
      <w:r w:rsidRPr="00F81622">
        <w:rPr>
          <w:rFonts w:ascii="Times New Roman" w:eastAsia="Times New Roman" w:hAnsi="Times New Roman"/>
          <w:color w:val="000000"/>
          <w:lang w:eastAsia="ru-RU"/>
        </w:rPr>
        <w:t xml:space="preserve"> </w:t>
      </w:r>
      <w:r w:rsidRPr="00F81622">
        <w:rPr>
          <w:rFonts w:ascii="Times New Roman" w:eastAsia="Times New Roman" w:hAnsi="Times New Roman"/>
          <w:b/>
          <w:color w:val="000000"/>
          <w:lang w:eastAsia="ru-RU"/>
        </w:rPr>
        <w:t>Культура</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Важная роль отводится органами местного самоуправления в сфере культуры и организации досуга. Для обеспечения культурного обслуживания населения в сельском поселении работает Дом культуры и 2 библиотеки, краеведческий музей, школа </w:t>
      </w:r>
      <w:proofErr w:type="spellStart"/>
      <w:r w:rsidRPr="00F81622">
        <w:rPr>
          <w:rFonts w:ascii="Times New Roman" w:eastAsia="Times New Roman" w:hAnsi="Times New Roman"/>
          <w:color w:val="000000"/>
          <w:lang w:eastAsia="ru-RU"/>
        </w:rPr>
        <w:t>исскуств</w:t>
      </w:r>
      <w:proofErr w:type="spellEnd"/>
      <w:r w:rsidRPr="00F81622">
        <w:rPr>
          <w:rFonts w:ascii="Times New Roman" w:eastAsia="Times New Roman" w:hAnsi="Times New Roman"/>
          <w:color w:val="000000"/>
          <w:lang w:eastAsia="ru-RU"/>
        </w:rPr>
        <w:t>. Работа с населением  проводится согласно  утвержденному плану и в соответствии с Муниципальным заданием.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 На содержание культуры из бюджета сельского поселения выделяется межбюджетные трансферты в сумме 2500 тыс. руб.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Дом культуры проводит работу с различными социально-возрастными группами населения, основываясь на календаре государственных праздников и знаменательных дат, принятых в России. В годовой план работы включены также праздники областного и местного значения.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Основными задачами культуры было:</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проведение мероприятий, направленных на осуществление культурного досуга, удовлетворение запросов различных социальных и возрастных групп населения;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-сохранение и поддержка самодеятельного художественного творчества.</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 внедрение и развитие новых форм </w:t>
      </w:r>
      <w:proofErr w:type="spellStart"/>
      <w:r w:rsidRPr="00F81622">
        <w:rPr>
          <w:rFonts w:ascii="Times New Roman" w:eastAsia="Times New Roman" w:hAnsi="Times New Roman"/>
          <w:color w:val="000000"/>
          <w:lang w:eastAsia="ru-RU"/>
        </w:rPr>
        <w:t>культурно-досуговой</w:t>
      </w:r>
      <w:proofErr w:type="spellEnd"/>
      <w:r w:rsidRPr="00F81622">
        <w:rPr>
          <w:rFonts w:ascii="Times New Roman" w:eastAsia="Times New Roman" w:hAnsi="Times New Roman"/>
          <w:color w:val="000000"/>
          <w:lang w:eastAsia="ru-RU"/>
        </w:rPr>
        <w:t xml:space="preserve"> деятельности;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приобщение населения к ценностям культуры</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-организацию досуга ветеранов войны, участников трудового фронта и пожилых людей;</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-пропаганда здорового образа жизни среди молодежи; патриотическое воспитание.</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Для реализации намеченных целей учреждение осуществляло следующие виды  деятельности:- подготовка и проведение вечеров, театрализованных представлений, танцевально-развлекательных, выставочных, концертных, игровых программ, вечеров отдыха, торжественных </w:t>
      </w:r>
      <w:r w:rsidRPr="00F81622">
        <w:rPr>
          <w:rFonts w:ascii="Times New Roman" w:eastAsia="Times New Roman" w:hAnsi="Times New Roman"/>
          <w:color w:val="000000"/>
          <w:lang w:eastAsia="ru-RU"/>
        </w:rPr>
        <w:lastRenderedPageBreak/>
        <w:t>поздравлений, тематических праздников, конкурсов, спортивных мероприятий и других форм культурной деятельности.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 За отчетный год провидены  массовые культурные мероприятия, участниками которых большинство из вас были.</w:t>
      </w:r>
    </w:p>
    <w:p w:rsidR="00D33628" w:rsidRPr="00F81622" w:rsidRDefault="00D33628" w:rsidP="00D33628">
      <w:pPr>
        <w:pStyle w:val="a7"/>
        <w:rPr>
          <w:rFonts w:ascii="Times New Roman" w:hAnsi="Times New Roman"/>
        </w:rPr>
      </w:pPr>
      <w:r w:rsidRPr="00F81622">
        <w:rPr>
          <w:rFonts w:eastAsia="Times New Roman"/>
          <w:color w:val="000000"/>
          <w:lang w:eastAsia="ru-RU"/>
        </w:rPr>
        <w:tab/>
      </w:r>
      <w:r w:rsidRPr="00F81622">
        <w:rPr>
          <w:rFonts w:ascii="Times New Roman" w:hAnsi="Times New Roman"/>
        </w:rPr>
        <w:t xml:space="preserve">           - Новогодний бал </w:t>
      </w:r>
      <w:proofErr w:type="gramStart"/>
      <w:r w:rsidRPr="00F81622">
        <w:rPr>
          <w:rFonts w:ascii="Times New Roman" w:hAnsi="Times New Roman"/>
        </w:rPr>
        <w:t>–м</w:t>
      </w:r>
      <w:proofErr w:type="gramEnd"/>
      <w:r w:rsidRPr="00F81622">
        <w:rPr>
          <w:rFonts w:ascii="Times New Roman" w:hAnsi="Times New Roman"/>
        </w:rPr>
        <w:t>аскарад</w:t>
      </w:r>
    </w:p>
    <w:p w:rsidR="00D33628" w:rsidRPr="00F81622" w:rsidRDefault="00D33628" w:rsidP="00D33628">
      <w:pPr>
        <w:pStyle w:val="a7"/>
        <w:rPr>
          <w:rFonts w:ascii="Times New Roman" w:hAnsi="Times New Roman"/>
        </w:rPr>
      </w:pPr>
      <w:r w:rsidRPr="00F81622">
        <w:rPr>
          <w:rFonts w:ascii="Times New Roman" w:hAnsi="Times New Roman"/>
        </w:rPr>
        <w:t xml:space="preserve">           - Рождественские посиделки</w:t>
      </w:r>
    </w:p>
    <w:p w:rsidR="00D33628" w:rsidRPr="00F81622" w:rsidRDefault="00D33628" w:rsidP="00D33628">
      <w:pPr>
        <w:pStyle w:val="a7"/>
        <w:rPr>
          <w:rFonts w:ascii="Times New Roman" w:hAnsi="Times New Roman"/>
        </w:rPr>
      </w:pPr>
      <w:r w:rsidRPr="00F81622">
        <w:rPr>
          <w:rFonts w:ascii="Times New Roman" w:hAnsi="Times New Roman"/>
        </w:rPr>
        <w:t xml:space="preserve">           - праздничные концерты, посвященные Дню защитника отечества и </w:t>
      </w:r>
    </w:p>
    <w:p w:rsidR="00D33628" w:rsidRPr="00F81622" w:rsidRDefault="00D33628" w:rsidP="00D33628">
      <w:pPr>
        <w:pStyle w:val="a7"/>
        <w:rPr>
          <w:rFonts w:ascii="Times New Roman" w:hAnsi="Times New Roman"/>
        </w:rPr>
      </w:pPr>
      <w:r w:rsidRPr="00F81622">
        <w:rPr>
          <w:rFonts w:ascii="Times New Roman" w:hAnsi="Times New Roman"/>
        </w:rPr>
        <w:t xml:space="preserve">              Международному женскому дню</w:t>
      </w:r>
    </w:p>
    <w:p w:rsidR="00D33628" w:rsidRPr="00F81622" w:rsidRDefault="00D33628" w:rsidP="00D33628">
      <w:pPr>
        <w:pStyle w:val="a7"/>
        <w:rPr>
          <w:rFonts w:ascii="Times New Roman" w:hAnsi="Times New Roman"/>
        </w:rPr>
      </w:pPr>
      <w:r w:rsidRPr="00F81622">
        <w:rPr>
          <w:rFonts w:ascii="Times New Roman" w:hAnsi="Times New Roman"/>
        </w:rPr>
        <w:t xml:space="preserve">            - День афганца</w:t>
      </w:r>
    </w:p>
    <w:p w:rsidR="00D33628" w:rsidRPr="00F81622" w:rsidRDefault="00D33628" w:rsidP="00D33628">
      <w:pPr>
        <w:pStyle w:val="a7"/>
        <w:rPr>
          <w:rFonts w:ascii="Times New Roman" w:hAnsi="Times New Roman"/>
        </w:rPr>
      </w:pPr>
      <w:r w:rsidRPr="00F81622">
        <w:rPr>
          <w:rFonts w:ascii="Times New Roman" w:hAnsi="Times New Roman"/>
        </w:rPr>
        <w:tab/>
        <w:t xml:space="preserve">- митинг посвященный  </w:t>
      </w:r>
      <w:proofErr w:type="spellStart"/>
      <w:proofErr w:type="gramStart"/>
      <w:r w:rsidRPr="00F81622">
        <w:rPr>
          <w:rFonts w:ascii="Times New Roman" w:hAnsi="Times New Roman"/>
        </w:rPr>
        <w:t>посвященный</w:t>
      </w:r>
      <w:proofErr w:type="spellEnd"/>
      <w:proofErr w:type="gramEnd"/>
      <w:r w:rsidRPr="00F81622">
        <w:rPr>
          <w:rFonts w:ascii="Times New Roman" w:hAnsi="Times New Roman"/>
        </w:rPr>
        <w:t xml:space="preserve"> разгрому</w:t>
      </w:r>
    </w:p>
    <w:p w:rsidR="00D33628" w:rsidRPr="00F81622" w:rsidRDefault="00D33628" w:rsidP="00D33628">
      <w:pPr>
        <w:pStyle w:val="a7"/>
        <w:rPr>
          <w:rFonts w:ascii="Times New Roman" w:hAnsi="Times New Roman"/>
        </w:rPr>
      </w:pPr>
      <w:r w:rsidRPr="00F81622">
        <w:rPr>
          <w:rFonts w:ascii="Times New Roman" w:hAnsi="Times New Roman"/>
        </w:rPr>
        <w:t xml:space="preserve">              </w:t>
      </w:r>
      <w:proofErr w:type="spellStart"/>
      <w:r w:rsidRPr="00F81622">
        <w:rPr>
          <w:rFonts w:ascii="Times New Roman" w:hAnsi="Times New Roman"/>
        </w:rPr>
        <w:t>Фашистких</w:t>
      </w:r>
      <w:proofErr w:type="spellEnd"/>
      <w:r w:rsidRPr="00F81622">
        <w:rPr>
          <w:rFonts w:ascii="Times New Roman" w:hAnsi="Times New Roman"/>
        </w:rPr>
        <w:t xml:space="preserve">  войск под Сталинградом</w:t>
      </w:r>
    </w:p>
    <w:p w:rsidR="00D33628" w:rsidRPr="00F81622" w:rsidRDefault="00D33628" w:rsidP="00D33628">
      <w:pPr>
        <w:pStyle w:val="a7"/>
        <w:rPr>
          <w:rFonts w:ascii="Times New Roman" w:hAnsi="Times New Roman"/>
        </w:rPr>
      </w:pPr>
    </w:p>
    <w:p w:rsidR="00D33628" w:rsidRPr="00F81622" w:rsidRDefault="00D33628" w:rsidP="00D33628">
      <w:pPr>
        <w:pStyle w:val="a7"/>
        <w:rPr>
          <w:rFonts w:ascii="Times New Roman" w:hAnsi="Times New Roman"/>
        </w:rPr>
      </w:pPr>
      <w:r w:rsidRPr="00F81622">
        <w:rPr>
          <w:rFonts w:ascii="Times New Roman" w:hAnsi="Times New Roman"/>
        </w:rPr>
        <w:t xml:space="preserve">            - широко отмечался День Победы 9 мая 2019 года с участием 4 ветеранов </w:t>
      </w:r>
    </w:p>
    <w:p w:rsidR="00D33628" w:rsidRPr="00F81622" w:rsidRDefault="00D33628" w:rsidP="00D33628">
      <w:pPr>
        <w:pStyle w:val="a7"/>
        <w:rPr>
          <w:rFonts w:ascii="Times New Roman" w:hAnsi="Times New Roman"/>
        </w:rPr>
      </w:pPr>
      <w:r w:rsidRPr="00F81622">
        <w:rPr>
          <w:rFonts w:ascii="Times New Roman" w:hAnsi="Times New Roman"/>
        </w:rPr>
        <w:t xml:space="preserve">            - траурный митинг 22 июня</w:t>
      </w:r>
    </w:p>
    <w:p w:rsidR="00D33628" w:rsidRPr="00F81622" w:rsidRDefault="00D33628" w:rsidP="00D33628">
      <w:pPr>
        <w:pStyle w:val="a7"/>
        <w:rPr>
          <w:rFonts w:ascii="Times New Roman" w:hAnsi="Times New Roman"/>
        </w:rPr>
      </w:pPr>
      <w:r w:rsidRPr="00F81622">
        <w:rPr>
          <w:rFonts w:ascii="Times New Roman" w:hAnsi="Times New Roman"/>
        </w:rPr>
        <w:t xml:space="preserve">           - День знаний</w:t>
      </w:r>
    </w:p>
    <w:p w:rsidR="00D33628" w:rsidRPr="00F81622" w:rsidRDefault="00D33628" w:rsidP="00D33628">
      <w:pPr>
        <w:pStyle w:val="a7"/>
        <w:rPr>
          <w:rFonts w:ascii="Times New Roman" w:hAnsi="Times New Roman"/>
        </w:rPr>
      </w:pPr>
      <w:r w:rsidRPr="00F81622">
        <w:rPr>
          <w:rFonts w:ascii="Times New Roman" w:hAnsi="Times New Roman"/>
        </w:rPr>
        <w:t xml:space="preserve">           - День пожилых людей</w:t>
      </w:r>
    </w:p>
    <w:p w:rsidR="00D33628" w:rsidRPr="00F81622" w:rsidRDefault="00D33628" w:rsidP="00D33628">
      <w:pPr>
        <w:pStyle w:val="a7"/>
        <w:rPr>
          <w:rFonts w:ascii="Times New Roman" w:hAnsi="Times New Roman"/>
        </w:rPr>
      </w:pPr>
      <w:r w:rsidRPr="00F81622">
        <w:rPr>
          <w:rFonts w:ascii="Times New Roman" w:hAnsi="Times New Roman"/>
        </w:rPr>
        <w:t xml:space="preserve">           - День матери</w:t>
      </w:r>
    </w:p>
    <w:p w:rsidR="00D33628" w:rsidRPr="00F81622" w:rsidRDefault="00D33628" w:rsidP="00D33628">
      <w:pPr>
        <w:pStyle w:val="a7"/>
        <w:rPr>
          <w:rFonts w:ascii="Times New Roman" w:hAnsi="Times New Roman"/>
        </w:rPr>
      </w:pPr>
      <w:r w:rsidRPr="00F81622">
        <w:rPr>
          <w:rFonts w:ascii="Times New Roman" w:hAnsi="Times New Roman"/>
        </w:rPr>
        <w:t xml:space="preserve">           - День отца</w:t>
      </w:r>
    </w:p>
    <w:p w:rsidR="00D33628" w:rsidRPr="00F81622" w:rsidRDefault="00D33628" w:rsidP="00D33628">
      <w:pPr>
        <w:pStyle w:val="a7"/>
        <w:rPr>
          <w:rFonts w:ascii="Times New Roman" w:hAnsi="Times New Roman"/>
        </w:rPr>
      </w:pPr>
      <w:r w:rsidRPr="00F81622">
        <w:rPr>
          <w:rFonts w:ascii="Times New Roman" w:hAnsi="Times New Roman"/>
        </w:rPr>
        <w:t xml:space="preserve">           - Престольный праздник</w:t>
      </w:r>
    </w:p>
    <w:p w:rsidR="00D33628" w:rsidRPr="00F81622" w:rsidRDefault="00D33628" w:rsidP="00D33628">
      <w:pPr>
        <w:shd w:val="clear" w:color="auto" w:fill="FFFFFF"/>
        <w:spacing w:after="0" w:line="288" w:lineRule="atLeast"/>
        <w:rPr>
          <w:rFonts w:ascii="Times New Roman" w:eastAsia="Times New Roman" w:hAnsi="Times New Roman"/>
          <w:b/>
          <w:color w:val="000000"/>
          <w:lang w:eastAsia="ru-RU"/>
        </w:rPr>
      </w:pPr>
      <w:r w:rsidRPr="00F81622">
        <w:rPr>
          <w:rFonts w:ascii="Times New Roman" w:eastAsia="Times New Roman" w:hAnsi="Times New Roman"/>
          <w:color w:val="000000"/>
          <w:lang w:eastAsia="ru-RU"/>
        </w:rPr>
        <w:t> </w:t>
      </w:r>
      <w:r w:rsidRPr="00F81622">
        <w:rPr>
          <w:rFonts w:ascii="Times New Roman" w:eastAsia="Times New Roman" w:hAnsi="Times New Roman"/>
          <w:b/>
          <w:color w:val="000000"/>
          <w:lang w:eastAsia="ru-RU"/>
        </w:rPr>
        <w:t>Образование</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Эффективностью воспитательного процесса в школе является организация внешкольной деятельности учащихся. Классные руководители нашей школы широко используют приемы воспитания, служат примером и образцом отношения к своим обязанностям, культуре внутренней и внешней, умеют организовать свой труд и труд учащихся.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Школа  работает по следующим направлениям:</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Осуществление всеобуча;</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Организация классного коллектива;</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Организация общественно-полезного труда и внешкольные мероприятия;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Нравственное воспитание;</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Патриотическое воспитание;</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Экологическое воспитание;</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Эстетическое воспитание;</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Профилактика правонарушений;</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Профилактика наркомании;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Здоровый образ жизни;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Антитеррор;</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Работа с трудными подростками;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Работа с родителями.</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В 2019 году на строительства площадки было выделено – 15,0 тыс. руб.  Завершено строительство спортивной площадки на территории </w:t>
      </w:r>
      <w:proofErr w:type="spellStart"/>
      <w:r w:rsidRPr="00F81622">
        <w:rPr>
          <w:rFonts w:ascii="Times New Roman" w:eastAsia="Times New Roman" w:hAnsi="Times New Roman"/>
          <w:color w:val="000000"/>
          <w:lang w:eastAsia="ru-RU"/>
        </w:rPr>
        <w:t>Нехаевской</w:t>
      </w:r>
      <w:proofErr w:type="spellEnd"/>
      <w:r w:rsidRPr="00F81622">
        <w:rPr>
          <w:rFonts w:ascii="Times New Roman" w:eastAsia="Times New Roman" w:hAnsi="Times New Roman"/>
          <w:color w:val="000000"/>
          <w:lang w:eastAsia="ru-RU"/>
        </w:rPr>
        <w:t xml:space="preserve"> СШ. В школе оборудованы и открыты 2 кабинета по программе Точка роста. Коллектив педагогов и учащихся принимал участие в областном конкурсе «Инициативное </w:t>
      </w:r>
      <w:proofErr w:type="spellStart"/>
      <w:r w:rsidRPr="00F81622">
        <w:rPr>
          <w:rFonts w:ascii="Times New Roman" w:eastAsia="Times New Roman" w:hAnsi="Times New Roman"/>
          <w:color w:val="000000"/>
          <w:lang w:eastAsia="ru-RU"/>
        </w:rPr>
        <w:t>бюджетирование</w:t>
      </w:r>
      <w:proofErr w:type="spellEnd"/>
      <w:r w:rsidRPr="00F81622">
        <w:rPr>
          <w:rFonts w:ascii="Times New Roman" w:eastAsia="Times New Roman" w:hAnsi="Times New Roman"/>
          <w:color w:val="000000"/>
          <w:lang w:eastAsia="ru-RU"/>
        </w:rPr>
        <w:t>».  За счет сре</w:t>
      </w:r>
      <w:proofErr w:type="gramStart"/>
      <w:r w:rsidRPr="00F81622">
        <w:rPr>
          <w:rFonts w:ascii="Times New Roman" w:eastAsia="Times New Roman" w:hAnsi="Times New Roman"/>
          <w:color w:val="000000"/>
          <w:lang w:eastAsia="ru-RU"/>
        </w:rPr>
        <w:t>дств  гр</w:t>
      </w:r>
      <w:proofErr w:type="gramEnd"/>
      <w:r w:rsidRPr="00F81622">
        <w:rPr>
          <w:rFonts w:ascii="Times New Roman" w:eastAsia="Times New Roman" w:hAnsi="Times New Roman"/>
          <w:color w:val="000000"/>
          <w:lang w:eastAsia="ru-RU"/>
        </w:rPr>
        <w:t>анта этого конкурса построена на территории школы шахматная площадка.  Коллектив школы занял повторно первое место по благоустройству  школьных территорий сельских поселений Волгоградской области</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Мне бы хотелось поблагодарить коллектив школы    за содействие в благоустройстве территории нашего поселения, вы и учащиеся школы всегда самые активные участники субботников, экологических акций по посадке растений, ваш труд незаменим и очень для нас важен. Большое вам спасибо за оказание помощи в содержании территории парка и  памятника погибшим односельчанам, расположенного на прилегающей территории к пришкольному земельному участку. А работа по благоустройству будет </w:t>
      </w:r>
      <w:proofErr w:type="gramStart"/>
      <w:r w:rsidRPr="00F81622">
        <w:rPr>
          <w:rFonts w:ascii="Times New Roman" w:eastAsia="Times New Roman" w:hAnsi="Times New Roman"/>
          <w:color w:val="000000"/>
          <w:lang w:eastAsia="ru-RU"/>
        </w:rPr>
        <w:t>продолжатся</w:t>
      </w:r>
      <w:proofErr w:type="gramEnd"/>
      <w:r w:rsidRPr="00F81622">
        <w:rPr>
          <w:rFonts w:ascii="Times New Roman" w:eastAsia="Times New Roman" w:hAnsi="Times New Roman"/>
          <w:color w:val="000000"/>
          <w:lang w:eastAsia="ru-RU"/>
        </w:rPr>
        <w:t>.</w:t>
      </w:r>
    </w:p>
    <w:p w:rsidR="00D33628" w:rsidRPr="00F81622" w:rsidRDefault="00D33628" w:rsidP="00D33628">
      <w:pPr>
        <w:shd w:val="clear" w:color="auto" w:fill="FFFFFF"/>
        <w:spacing w:after="0" w:line="288" w:lineRule="atLeast"/>
        <w:ind w:firstLine="708"/>
        <w:rPr>
          <w:rFonts w:ascii="Times New Roman" w:eastAsia="Times New Roman" w:hAnsi="Times New Roman"/>
          <w:color w:val="000000"/>
          <w:lang w:eastAsia="ru-RU"/>
        </w:rPr>
      </w:pPr>
    </w:p>
    <w:p w:rsidR="00D33628" w:rsidRPr="00F81622" w:rsidRDefault="00D33628" w:rsidP="00D33628">
      <w:pPr>
        <w:pStyle w:val="a7"/>
        <w:rPr>
          <w:rFonts w:ascii="Times New Roman" w:hAnsi="Times New Roman"/>
          <w:b/>
          <w:color w:val="333333"/>
        </w:rPr>
      </w:pPr>
      <w:r w:rsidRPr="00F81622">
        <w:rPr>
          <w:rFonts w:ascii="Times New Roman" w:hAnsi="Times New Roman"/>
        </w:rPr>
        <w:lastRenderedPageBreak/>
        <w:t xml:space="preserve">  </w:t>
      </w:r>
      <w:r w:rsidRPr="00F81622">
        <w:rPr>
          <w:rFonts w:ascii="Times New Roman" w:hAnsi="Times New Roman"/>
          <w:b/>
          <w:color w:val="333333"/>
        </w:rPr>
        <w:t>Охрана окружающей среды</w:t>
      </w:r>
    </w:p>
    <w:p w:rsidR="00D33628" w:rsidRPr="00F81622" w:rsidRDefault="00D33628" w:rsidP="00D33628">
      <w:pPr>
        <w:pStyle w:val="a7"/>
        <w:rPr>
          <w:rFonts w:ascii="Times New Roman" w:hAnsi="Times New Roman"/>
          <w:color w:val="333333"/>
        </w:rPr>
      </w:pPr>
      <w:r w:rsidRPr="00F81622">
        <w:rPr>
          <w:rFonts w:ascii="Times New Roman" w:hAnsi="Times New Roman"/>
          <w:color w:val="333333"/>
        </w:rPr>
        <w:tab/>
        <w:t>По охране окружающей среды израсходовано – 20,0 тыс. руб. на приобретение мальков рыбы и зарыбление прудов Нехаевского сельского поселения</w:t>
      </w:r>
      <w:proofErr w:type="gramStart"/>
      <w:r w:rsidRPr="00F81622">
        <w:rPr>
          <w:rFonts w:ascii="Times New Roman" w:hAnsi="Times New Roman"/>
          <w:color w:val="333333"/>
        </w:rPr>
        <w:t xml:space="preserve"> .</w:t>
      </w:r>
      <w:proofErr w:type="gramEnd"/>
    </w:p>
    <w:p w:rsidR="00D33628" w:rsidRPr="00F81622" w:rsidRDefault="00D33628" w:rsidP="00D33628">
      <w:pPr>
        <w:pStyle w:val="a7"/>
        <w:rPr>
          <w:rFonts w:ascii="Times New Roman" w:hAnsi="Times New Roman"/>
        </w:rPr>
      </w:pPr>
    </w:p>
    <w:p w:rsidR="00D33628" w:rsidRPr="00F81622" w:rsidRDefault="00D33628" w:rsidP="00D33628">
      <w:pPr>
        <w:pStyle w:val="a7"/>
        <w:rPr>
          <w:rFonts w:ascii="Times New Roman" w:hAnsi="Times New Roman"/>
          <w:b/>
        </w:rPr>
      </w:pPr>
      <w:r w:rsidRPr="00F81622">
        <w:rPr>
          <w:rFonts w:ascii="Times New Roman" w:hAnsi="Times New Roman"/>
          <w:b/>
        </w:rPr>
        <w:t>Молодежная политика и спорт.</w:t>
      </w:r>
    </w:p>
    <w:p w:rsidR="00D33628" w:rsidRPr="00F81622" w:rsidRDefault="00D33628" w:rsidP="00D33628">
      <w:pPr>
        <w:pStyle w:val="a7"/>
        <w:rPr>
          <w:rFonts w:ascii="Times New Roman" w:hAnsi="Times New Roman"/>
          <w:b/>
        </w:rPr>
      </w:pPr>
    </w:p>
    <w:p w:rsidR="00D33628" w:rsidRPr="00F81622" w:rsidRDefault="00D33628" w:rsidP="00D33628">
      <w:pPr>
        <w:pStyle w:val="a7"/>
        <w:rPr>
          <w:rFonts w:ascii="Times New Roman" w:hAnsi="Times New Roman"/>
        </w:rPr>
      </w:pPr>
      <w:r w:rsidRPr="00F81622">
        <w:rPr>
          <w:rFonts w:ascii="Times New Roman" w:hAnsi="Times New Roman"/>
        </w:rPr>
        <w:t xml:space="preserve">            Статьи молодежь и спорт </w:t>
      </w:r>
      <w:proofErr w:type="spellStart"/>
      <w:r w:rsidRPr="00F81622">
        <w:rPr>
          <w:rFonts w:ascii="Times New Roman" w:hAnsi="Times New Roman"/>
        </w:rPr>
        <w:t>взаимопереплетаются</w:t>
      </w:r>
      <w:proofErr w:type="spellEnd"/>
      <w:r w:rsidRPr="00F81622">
        <w:rPr>
          <w:rFonts w:ascii="Times New Roman" w:hAnsi="Times New Roman"/>
        </w:rPr>
        <w:t xml:space="preserve"> между собой. Это проведение массовых мероприятий для молодежи и массовых спортивных мероприятий.</w:t>
      </w:r>
    </w:p>
    <w:p w:rsidR="00D33628" w:rsidRPr="00F81622" w:rsidRDefault="00D33628" w:rsidP="00D33628">
      <w:pPr>
        <w:pStyle w:val="a7"/>
        <w:rPr>
          <w:rFonts w:ascii="Times New Roman" w:hAnsi="Times New Roman"/>
        </w:rPr>
      </w:pPr>
      <w:r w:rsidRPr="00F81622">
        <w:rPr>
          <w:rFonts w:ascii="Times New Roman" w:hAnsi="Times New Roman"/>
        </w:rPr>
        <w:t xml:space="preserve"> </w:t>
      </w:r>
      <w:r w:rsidRPr="00F81622">
        <w:rPr>
          <w:rFonts w:ascii="Times New Roman" w:hAnsi="Times New Roman"/>
          <w:b/>
        </w:rPr>
        <w:t xml:space="preserve">На </w:t>
      </w:r>
      <w:proofErr w:type="spellStart"/>
      <w:r w:rsidRPr="00F81622">
        <w:rPr>
          <w:rFonts w:ascii="Times New Roman" w:hAnsi="Times New Roman"/>
          <w:b/>
        </w:rPr>
        <w:t>молодеж</w:t>
      </w:r>
      <w:proofErr w:type="spellEnd"/>
      <w:r w:rsidRPr="00F81622">
        <w:rPr>
          <w:rFonts w:ascii="Times New Roman" w:hAnsi="Times New Roman"/>
          <w:b/>
        </w:rPr>
        <w:t xml:space="preserve"> </w:t>
      </w:r>
      <w:r w:rsidRPr="00F81622">
        <w:rPr>
          <w:rFonts w:ascii="Times New Roman" w:hAnsi="Times New Roman"/>
        </w:rPr>
        <w:t xml:space="preserve">израсходовано – 171,2 тыс. руб. (из них на проведение мероприятий </w:t>
      </w:r>
      <w:proofErr w:type="gramStart"/>
      <w:r w:rsidRPr="00F81622">
        <w:rPr>
          <w:rFonts w:ascii="Times New Roman" w:hAnsi="Times New Roman"/>
        </w:rPr>
        <w:t>из</w:t>
      </w:r>
      <w:proofErr w:type="gramEnd"/>
      <w:r w:rsidRPr="00F81622">
        <w:rPr>
          <w:rFonts w:ascii="Times New Roman" w:hAnsi="Times New Roman"/>
        </w:rPr>
        <w:t xml:space="preserve"> расходовано – 131,2 тыс. руб., </w:t>
      </w:r>
      <w:proofErr w:type="gramStart"/>
      <w:r w:rsidRPr="00F81622">
        <w:rPr>
          <w:rFonts w:ascii="Times New Roman" w:hAnsi="Times New Roman"/>
        </w:rPr>
        <w:t>на</w:t>
      </w:r>
      <w:proofErr w:type="gramEnd"/>
      <w:r w:rsidRPr="00F81622">
        <w:rPr>
          <w:rFonts w:ascii="Times New Roman" w:hAnsi="Times New Roman"/>
        </w:rPr>
        <w:t xml:space="preserve"> приобретение новогодних подарков – 40,0 тыс. руб.)</w:t>
      </w:r>
    </w:p>
    <w:p w:rsidR="00D33628" w:rsidRPr="00F81622" w:rsidRDefault="00D33628" w:rsidP="00D33628">
      <w:pPr>
        <w:pStyle w:val="a7"/>
        <w:rPr>
          <w:rFonts w:ascii="Times New Roman" w:hAnsi="Times New Roman"/>
        </w:rPr>
      </w:pPr>
      <w:r w:rsidRPr="00F81622">
        <w:rPr>
          <w:rFonts w:ascii="Times New Roman" w:hAnsi="Times New Roman"/>
        </w:rPr>
        <w:t xml:space="preserve">  </w:t>
      </w:r>
      <w:r w:rsidRPr="00F81622">
        <w:rPr>
          <w:rFonts w:ascii="Times New Roman" w:hAnsi="Times New Roman"/>
          <w:b/>
        </w:rPr>
        <w:t>На спорт</w:t>
      </w:r>
      <w:r w:rsidRPr="00F81622">
        <w:rPr>
          <w:rFonts w:ascii="Times New Roman" w:hAnsi="Times New Roman"/>
        </w:rPr>
        <w:t xml:space="preserve"> израсходовано всего 239,0 тыс. руб.</w:t>
      </w:r>
    </w:p>
    <w:p w:rsidR="00D33628" w:rsidRPr="00F81622" w:rsidRDefault="00D33628" w:rsidP="00D33628">
      <w:pPr>
        <w:pStyle w:val="a7"/>
        <w:rPr>
          <w:rFonts w:ascii="Times New Roman" w:hAnsi="Times New Roman"/>
        </w:rPr>
      </w:pPr>
      <w:proofErr w:type="spellStart"/>
      <w:proofErr w:type="gramStart"/>
      <w:r w:rsidRPr="00F81622">
        <w:rPr>
          <w:rFonts w:ascii="Times New Roman" w:hAnsi="Times New Roman"/>
        </w:rPr>
        <w:t>Зар</w:t>
      </w:r>
      <w:proofErr w:type="spellEnd"/>
      <w:r w:rsidRPr="00F81622">
        <w:rPr>
          <w:rFonts w:ascii="Times New Roman" w:hAnsi="Times New Roman"/>
        </w:rPr>
        <w:t>. плата</w:t>
      </w:r>
      <w:proofErr w:type="gramEnd"/>
      <w:r w:rsidRPr="00F81622">
        <w:rPr>
          <w:rFonts w:ascii="Times New Roman" w:hAnsi="Times New Roman"/>
        </w:rPr>
        <w:t xml:space="preserve"> с начислениями – 99,8 тыс. руб.;</w:t>
      </w:r>
    </w:p>
    <w:p w:rsidR="00D33628" w:rsidRPr="00F81622" w:rsidRDefault="00D33628" w:rsidP="00D33628">
      <w:pPr>
        <w:pStyle w:val="a7"/>
        <w:rPr>
          <w:rFonts w:ascii="Times New Roman" w:hAnsi="Times New Roman"/>
        </w:rPr>
      </w:pPr>
      <w:r w:rsidRPr="00F81622">
        <w:rPr>
          <w:rFonts w:ascii="Times New Roman" w:hAnsi="Times New Roman"/>
        </w:rPr>
        <w:t xml:space="preserve">Приобретение спортивных материалов и инвентаря - 59,2 тыс. руб., </w:t>
      </w:r>
    </w:p>
    <w:p w:rsidR="00D33628" w:rsidRPr="00F81622" w:rsidRDefault="00D33628" w:rsidP="00D33628">
      <w:pPr>
        <w:pStyle w:val="a7"/>
        <w:rPr>
          <w:rFonts w:ascii="Times New Roman" w:hAnsi="Times New Roman"/>
        </w:rPr>
      </w:pPr>
      <w:r w:rsidRPr="00F81622">
        <w:rPr>
          <w:rFonts w:ascii="Times New Roman" w:hAnsi="Times New Roman"/>
        </w:rPr>
        <w:t>Проведение мероприятий – 70,8 тыс. руб.</w:t>
      </w:r>
    </w:p>
    <w:p w:rsidR="00D33628" w:rsidRPr="00F81622" w:rsidRDefault="00D33628" w:rsidP="00D33628">
      <w:pPr>
        <w:pStyle w:val="a7"/>
        <w:rPr>
          <w:rFonts w:ascii="Times New Roman" w:hAnsi="Times New Roman"/>
        </w:rPr>
      </w:pPr>
      <w:r w:rsidRPr="00F81622">
        <w:rPr>
          <w:rFonts w:ascii="Times New Roman" w:hAnsi="Times New Roman"/>
        </w:rPr>
        <w:t>Заливка катка – 10,0 тыс. руб.</w:t>
      </w:r>
    </w:p>
    <w:p w:rsidR="00D33628" w:rsidRPr="00F81622" w:rsidRDefault="00D33628" w:rsidP="00D33628">
      <w:pPr>
        <w:pStyle w:val="a7"/>
        <w:rPr>
          <w:rFonts w:ascii="Times New Roman" w:hAnsi="Times New Roman"/>
        </w:rPr>
      </w:pPr>
      <w:r w:rsidRPr="00F81622">
        <w:rPr>
          <w:rFonts w:ascii="Times New Roman" w:hAnsi="Times New Roman"/>
        </w:rPr>
        <w:tab/>
        <w:t>За счет средств ПАО «Газпром» на территории Нехаевского сельского поселения построена многофункциональная  спортивная площадка.</w:t>
      </w:r>
    </w:p>
    <w:p w:rsidR="00D33628" w:rsidRPr="00F81622" w:rsidRDefault="00D33628" w:rsidP="00D33628">
      <w:pPr>
        <w:pStyle w:val="a7"/>
        <w:rPr>
          <w:rFonts w:ascii="Times New Roman" w:hAnsi="Times New Roman"/>
        </w:rPr>
      </w:pPr>
      <w:r w:rsidRPr="00F81622">
        <w:rPr>
          <w:rFonts w:ascii="Times New Roman" w:hAnsi="Times New Roman"/>
        </w:rPr>
        <w:t xml:space="preserve">          </w:t>
      </w:r>
    </w:p>
    <w:p w:rsidR="00D33628" w:rsidRPr="00F81622" w:rsidRDefault="00D33628" w:rsidP="00D33628">
      <w:pPr>
        <w:pStyle w:val="a7"/>
        <w:ind w:firstLine="708"/>
        <w:rPr>
          <w:rFonts w:ascii="Times New Roman" w:hAnsi="Times New Roman"/>
          <w:b/>
        </w:rPr>
      </w:pPr>
      <w:r w:rsidRPr="00F81622">
        <w:rPr>
          <w:rFonts w:ascii="Times New Roman" w:hAnsi="Times New Roman"/>
          <w:b/>
        </w:rPr>
        <w:t>Социальная политика</w:t>
      </w:r>
    </w:p>
    <w:p w:rsidR="00D33628" w:rsidRPr="00F81622" w:rsidRDefault="00D33628" w:rsidP="00D33628">
      <w:pPr>
        <w:pStyle w:val="a7"/>
        <w:ind w:firstLine="708"/>
        <w:rPr>
          <w:rFonts w:ascii="Times New Roman" w:hAnsi="Times New Roman"/>
          <w:b/>
        </w:rPr>
      </w:pPr>
    </w:p>
    <w:p w:rsidR="00D33628" w:rsidRPr="00F81622" w:rsidRDefault="00D33628" w:rsidP="00D33628">
      <w:pPr>
        <w:pStyle w:val="a7"/>
        <w:ind w:firstLine="708"/>
        <w:rPr>
          <w:rFonts w:ascii="Times New Roman" w:hAnsi="Times New Roman"/>
        </w:rPr>
      </w:pPr>
      <w:r w:rsidRPr="00F81622">
        <w:rPr>
          <w:rFonts w:ascii="Times New Roman" w:hAnsi="Times New Roman"/>
        </w:rPr>
        <w:t xml:space="preserve">На оплату труда работающих через центр занятости израсходовано 210,8 тыс. рублей (из них на взрослых 190,4 тыс. руб. на детей – 20,4 тыс. руб.), отработано 32 человек взрослых и 8 детей, на пенсионное обеспечение израсходовано – 51,8 тыс. руб. </w:t>
      </w:r>
    </w:p>
    <w:p w:rsidR="00D33628" w:rsidRPr="00F81622" w:rsidRDefault="00D33628" w:rsidP="00D33628">
      <w:pPr>
        <w:pStyle w:val="a7"/>
        <w:ind w:firstLine="708"/>
        <w:rPr>
          <w:rFonts w:ascii="Times New Roman" w:hAnsi="Times New Roman"/>
        </w:rPr>
      </w:pPr>
    </w:p>
    <w:p w:rsidR="00D33628" w:rsidRPr="00F81622" w:rsidRDefault="00D33628" w:rsidP="00D33628">
      <w:pPr>
        <w:pStyle w:val="a7"/>
        <w:rPr>
          <w:rFonts w:ascii="Times New Roman" w:hAnsi="Times New Roman"/>
          <w:b/>
          <w:lang w:eastAsia="ru-RU"/>
        </w:rPr>
      </w:pPr>
      <w:r w:rsidRPr="00F81622">
        <w:rPr>
          <w:rFonts w:ascii="Times New Roman" w:hAnsi="Times New Roman"/>
          <w:b/>
          <w:lang w:eastAsia="ru-RU"/>
        </w:rPr>
        <w:t xml:space="preserve">Средства массовой информации </w:t>
      </w:r>
    </w:p>
    <w:p w:rsidR="00D33628" w:rsidRPr="00F81622" w:rsidRDefault="00D33628" w:rsidP="00D33628">
      <w:pPr>
        <w:pStyle w:val="a7"/>
        <w:rPr>
          <w:rFonts w:ascii="Times New Roman" w:hAnsi="Times New Roman"/>
          <w:color w:val="333333"/>
        </w:rPr>
      </w:pPr>
      <w:r w:rsidRPr="00F81622">
        <w:rPr>
          <w:rFonts w:ascii="Times New Roman" w:hAnsi="Times New Roman"/>
          <w:color w:val="333333"/>
        </w:rPr>
        <w:t xml:space="preserve">По периодической печати израсходовано 181,4 тыс. руб. на публикацию нормативно-правовых актов, прочей информации. </w:t>
      </w:r>
    </w:p>
    <w:p w:rsidR="00D33628" w:rsidRPr="00F81622" w:rsidRDefault="00D33628" w:rsidP="00D33628">
      <w:pPr>
        <w:pStyle w:val="a7"/>
        <w:rPr>
          <w:rFonts w:ascii="Times New Roman" w:hAnsi="Times New Roman"/>
          <w:color w:val="333333"/>
        </w:rPr>
      </w:pPr>
    </w:p>
    <w:p w:rsidR="00D33628" w:rsidRPr="00F81622" w:rsidRDefault="00D33628" w:rsidP="00D33628">
      <w:pPr>
        <w:pStyle w:val="a8"/>
        <w:jc w:val="center"/>
        <w:rPr>
          <w:rFonts w:ascii="Times New Roman" w:hAnsi="Times New Roman"/>
          <w:b/>
        </w:rPr>
      </w:pPr>
      <w:r w:rsidRPr="00F81622">
        <w:rPr>
          <w:rFonts w:ascii="Times New Roman" w:hAnsi="Times New Roman"/>
          <w:b/>
        </w:rPr>
        <w:t>Освоение инвестиционных проектов на территории Нехаевского сельского поселения в 2019 году.</w:t>
      </w:r>
    </w:p>
    <w:p w:rsidR="00D33628" w:rsidRPr="00F81622" w:rsidRDefault="00D33628" w:rsidP="00D33628">
      <w:pPr>
        <w:pStyle w:val="a8"/>
        <w:ind w:left="0" w:firstLine="708"/>
        <w:rPr>
          <w:rFonts w:ascii="Times New Roman" w:hAnsi="Times New Roman"/>
        </w:rPr>
      </w:pPr>
      <w:r w:rsidRPr="00F81622">
        <w:rPr>
          <w:rFonts w:ascii="Times New Roman" w:hAnsi="Times New Roman"/>
        </w:rPr>
        <w:t>На территории Нехаевского сельского поселения  в2019 году освоены следующие инвестиционные проекты. О некоторых я уже говори и называл их в своем докладе.</w:t>
      </w:r>
    </w:p>
    <w:p w:rsidR="00D33628" w:rsidRPr="00F81622" w:rsidRDefault="00D33628" w:rsidP="00D33628">
      <w:pPr>
        <w:pStyle w:val="a8"/>
        <w:ind w:left="0"/>
        <w:rPr>
          <w:rFonts w:ascii="Times New Roman" w:hAnsi="Times New Roman"/>
        </w:rPr>
      </w:pPr>
      <w:r w:rsidRPr="00F81622">
        <w:rPr>
          <w:rFonts w:ascii="Times New Roman" w:hAnsi="Times New Roman"/>
        </w:rPr>
        <w:t>Однако считаю необходимым обобщить данный материал.</w:t>
      </w:r>
    </w:p>
    <w:p w:rsidR="00D33628" w:rsidRPr="00F81622" w:rsidRDefault="00D33628" w:rsidP="00D33628">
      <w:pPr>
        <w:pStyle w:val="a8"/>
        <w:numPr>
          <w:ilvl w:val="0"/>
          <w:numId w:val="3"/>
        </w:numPr>
        <w:rPr>
          <w:rFonts w:ascii="Times New Roman" w:hAnsi="Times New Roman"/>
        </w:rPr>
      </w:pPr>
      <w:r w:rsidRPr="00F81622">
        <w:rPr>
          <w:rFonts w:ascii="Times New Roman" w:hAnsi="Times New Roman"/>
        </w:rPr>
        <w:t xml:space="preserve">Сдана в эксплуатацию спортивная площадка на территории школы стоимостью________ мил. Руб., </w:t>
      </w:r>
      <w:proofErr w:type="gramStart"/>
      <w:r w:rsidRPr="00F81622">
        <w:rPr>
          <w:rFonts w:ascii="Times New Roman" w:hAnsi="Times New Roman"/>
        </w:rPr>
        <w:t>построенная</w:t>
      </w:r>
      <w:proofErr w:type="gramEnd"/>
      <w:r w:rsidRPr="00F81622">
        <w:rPr>
          <w:rFonts w:ascii="Times New Roman" w:hAnsi="Times New Roman"/>
        </w:rPr>
        <w:t xml:space="preserve"> в 2018 году по программе «Устойчивое развитие села».</w:t>
      </w:r>
    </w:p>
    <w:p w:rsidR="00D33628" w:rsidRPr="00F81622" w:rsidRDefault="00D33628" w:rsidP="00D33628">
      <w:pPr>
        <w:pStyle w:val="a8"/>
        <w:numPr>
          <w:ilvl w:val="0"/>
          <w:numId w:val="3"/>
        </w:numPr>
        <w:rPr>
          <w:rFonts w:ascii="Times New Roman" w:hAnsi="Times New Roman"/>
        </w:rPr>
      </w:pPr>
      <w:r w:rsidRPr="00F81622">
        <w:rPr>
          <w:rFonts w:ascii="Times New Roman" w:hAnsi="Times New Roman"/>
        </w:rPr>
        <w:t>Построена и сдана многофункциональная спортивная площадка  ПАО «Газпром» стоимостью ________ мил</w:t>
      </w:r>
      <w:proofErr w:type="gramStart"/>
      <w:r w:rsidRPr="00F81622">
        <w:rPr>
          <w:rFonts w:ascii="Times New Roman" w:hAnsi="Times New Roman"/>
        </w:rPr>
        <w:t>.</w:t>
      </w:r>
      <w:proofErr w:type="gramEnd"/>
      <w:r w:rsidRPr="00F81622">
        <w:rPr>
          <w:rFonts w:ascii="Times New Roman" w:hAnsi="Times New Roman"/>
        </w:rPr>
        <w:t xml:space="preserve"> </w:t>
      </w:r>
      <w:proofErr w:type="gramStart"/>
      <w:r w:rsidRPr="00F81622">
        <w:rPr>
          <w:rFonts w:ascii="Times New Roman" w:hAnsi="Times New Roman"/>
        </w:rPr>
        <w:t>р</w:t>
      </w:r>
      <w:proofErr w:type="gramEnd"/>
      <w:r w:rsidRPr="00F81622">
        <w:rPr>
          <w:rFonts w:ascii="Times New Roman" w:hAnsi="Times New Roman"/>
        </w:rPr>
        <w:t>уб.</w:t>
      </w:r>
    </w:p>
    <w:p w:rsidR="00D33628" w:rsidRPr="00F81622" w:rsidRDefault="00D33628" w:rsidP="00D33628">
      <w:pPr>
        <w:pStyle w:val="a8"/>
        <w:numPr>
          <w:ilvl w:val="0"/>
          <w:numId w:val="3"/>
        </w:numPr>
        <w:rPr>
          <w:rFonts w:ascii="Times New Roman" w:hAnsi="Times New Roman"/>
        </w:rPr>
      </w:pPr>
      <w:r w:rsidRPr="00F81622">
        <w:rPr>
          <w:rFonts w:ascii="Times New Roman" w:hAnsi="Times New Roman"/>
        </w:rPr>
        <w:t xml:space="preserve">По программе «Повышение </w:t>
      </w:r>
      <w:proofErr w:type="spellStart"/>
      <w:r w:rsidRPr="00F81622">
        <w:rPr>
          <w:rFonts w:ascii="Times New Roman" w:hAnsi="Times New Roman"/>
        </w:rPr>
        <w:t>энергоэффективности</w:t>
      </w:r>
      <w:proofErr w:type="spellEnd"/>
      <w:r w:rsidRPr="00F81622">
        <w:rPr>
          <w:rFonts w:ascii="Times New Roman" w:hAnsi="Times New Roman"/>
        </w:rPr>
        <w:t xml:space="preserve"> народного хозяйства «м за счет средств областной субсидии в сумме 2,9 мил</w:t>
      </w:r>
      <w:proofErr w:type="gramStart"/>
      <w:r w:rsidRPr="00F81622">
        <w:rPr>
          <w:rFonts w:ascii="Times New Roman" w:hAnsi="Times New Roman"/>
        </w:rPr>
        <w:t>.</w:t>
      </w:r>
      <w:proofErr w:type="gramEnd"/>
      <w:r w:rsidRPr="00F81622">
        <w:rPr>
          <w:rFonts w:ascii="Times New Roman" w:hAnsi="Times New Roman"/>
        </w:rPr>
        <w:t xml:space="preserve"> </w:t>
      </w:r>
      <w:proofErr w:type="gramStart"/>
      <w:r w:rsidRPr="00F81622">
        <w:rPr>
          <w:rFonts w:ascii="Times New Roman" w:hAnsi="Times New Roman"/>
        </w:rPr>
        <w:t>р</w:t>
      </w:r>
      <w:proofErr w:type="gramEnd"/>
      <w:r w:rsidRPr="00F81622">
        <w:rPr>
          <w:rFonts w:ascii="Times New Roman" w:hAnsi="Times New Roman"/>
        </w:rPr>
        <w:t>уб. проведен капитальный ремонт линий УО – Ленина, Победы, Свободы, Пролетарской.</w:t>
      </w:r>
    </w:p>
    <w:p w:rsidR="00D33628" w:rsidRPr="00F81622" w:rsidRDefault="00D33628" w:rsidP="00D33628">
      <w:pPr>
        <w:pStyle w:val="a8"/>
        <w:numPr>
          <w:ilvl w:val="0"/>
          <w:numId w:val="3"/>
        </w:numPr>
        <w:rPr>
          <w:rFonts w:ascii="Times New Roman" w:hAnsi="Times New Roman"/>
        </w:rPr>
      </w:pPr>
      <w:r w:rsidRPr="00F81622">
        <w:rPr>
          <w:rFonts w:ascii="Times New Roman" w:hAnsi="Times New Roman"/>
        </w:rPr>
        <w:t>Отремонтирован капитально участок дорожного полотна ул. Пролетарская, ул. Мира стоимостью 4,1 мил. руб.</w:t>
      </w:r>
      <w:proofErr w:type="gramStart"/>
      <w:r w:rsidRPr="00F81622">
        <w:rPr>
          <w:rFonts w:ascii="Times New Roman" w:hAnsi="Times New Roman"/>
        </w:rPr>
        <w:t xml:space="preserve"> ,</w:t>
      </w:r>
      <w:proofErr w:type="gramEnd"/>
      <w:r w:rsidRPr="00F81622">
        <w:rPr>
          <w:rFonts w:ascii="Times New Roman" w:hAnsi="Times New Roman"/>
        </w:rPr>
        <w:t xml:space="preserve"> из них за счет средств районного дорожного фонда 2,8 мил. руб., за счет средств поселения – 1,3 мил. руб.</w:t>
      </w:r>
    </w:p>
    <w:p w:rsidR="00D33628" w:rsidRPr="00F81622" w:rsidRDefault="00D33628" w:rsidP="00D33628">
      <w:pPr>
        <w:pStyle w:val="a8"/>
        <w:numPr>
          <w:ilvl w:val="0"/>
          <w:numId w:val="3"/>
        </w:numPr>
        <w:rPr>
          <w:rFonts w:ascii="Times New Roman" w:hAnsi="Times New Roman"/>
        </w:rPr>
      </w:pPr>
      <w:r w:rsidRPr="00F81622">
        <w:rPr>
          <w:rFonts w:ascii="Times New Roman" w:hAnsi="Times New Roman"/>
        </w:rPr>
        <w:t>Выложена плиткой площадь возле кафе стоимостью 1,33 мил</w:t>
      </w:r>
      <w:proofErr w:type="gramStart"/>
      <w:r w:rsidRPr="00F81622">
        <w:rPr>
          <w:rFonts w:ascii="Times New Roman" w:hAnsi="Times New Roman"/>
        </w:rPr>
        <w:t>.</w:t>
      </w:r>
      <w:proofErr w:type="gramEnd"/>
      <w:r w:rsidRPr="00F81622">
        <w:rPr>
          <w:rFonts w:ascii="Times New Roman" w:hAnsi="Times New Roman"/>
        </w:rPr>
        <w:t xml:space="preserve"> </w:t>
      </w:r>
      <w:proofErr w:type="gramStart"/>
      <w:r w:rsidRPr="00F81622">
        <w:rPr>
          <w:rFonts w:ascii="Times New Roman" w:hAnsi="Times New Roman"/>
        </w:rPr>
        <w:t>р</w:t>
      </w:r>
      <w:proofErr w:type="gramEnd"/>
      <w:r w:rsidRPr="00F81622">
        <w:rPr>
          <w:rFonts w:ascii="Times New Roman" w:hAnsi="Times New Roman"/>
        </w:rPr>
        <w:t>уб.  из них 1 мил. руб. средства района, 330 тыс. руб. средства местного бюджета.</w:t>
      </w:r>
    </w:p>
    <w:p w:rsidR="00D33628" w:rsidRPr="00F81622" w:rsidRDefault="00D33628" w:rsidP="00D33628">
      <w:pPr>
        <w:pStyle w:val="a8"/>
        <w:numPr>
          <w:ilvl w:val="0"/>
          <w:numId w:val="3"/>
        </w:numPr>
        <w:rPr>
          <w:rFonts w:ascii="Times New Roman" w:hAnsi="Times New Roman"/>
        </w:rPr>
      </w:pPr>
      <w:r w:rsidRPr="00F81622">
        <w:rPr>
          <w:rFonts w:ascii="Times New Roman" w:hAnsi="Times New Roman"/>
        </w:rPr>
        <w:t xml:space="preserve">В </w:t>
      </w:r>
      <w:proofErr w:type="spellStart"/>
      <w:r w:rsidRPr="00F81622">
        <w:rPr>
          <w:rFonts w:ascii="Times New Roman" w:hAnsi="Times New Roman"/>
        </w:rPr>
        <w:t>Нехаевской</w:t>
      </w:r>
      <w:proofErr w:type="spellEnd"/>
      <w:r w:rsidRPr="00F81622">
        <w:rPr>
          <w:rFonts w:ascii="Times New Roman" w:hAnsi="Times New Roman"/>
        </w:rPr>
        <w:t xml:space="preserve"> СШ построена шахматная площадка за счет средств инициативного </w:t>
      </w:r>
      <w:proofErr w:type="spellStart"/>
      <w:r w:rsidRPr="00F81622">
        <w:rPr>
          <w:rFonts w:ascii="Times New Roman" w:hAnsi="Times New Roman"/>
        </w:rPr>
        <w:t>бюджетирования</w:t>
      </w:r>
      <w:proofErr w:type="spellEnd"/>
      <w:r w:rsidRPr="00F81622">
        <w:rPr>
          <w:rFonts w:ascii="Times New Roman" w:hAnsi="Times New Roman"/>
        </w:rPr>
        <w:t xml:space="preserve"> __________, а также за счет средств областного бюджета. Освоена программа «Точка роста» _______ мил</w:t>
      </w:r>
      <w:proofErr w:type="gramStart"/>
      <w:r w:rsidRPr="00F81622">
        <w:rPr>
          <w:rFonts w:ascii="Times New Roman" w:hAnsi="Times New Roman"/>
        </w:rPr>
        <w:t>.</w:t>
      </w:r>
      <w:proofErr w:type="gramEnd"/>
      <w:r w:rsidRPr="00F81622">
        <w:rPr>
          <w:rFonts w:ascii="Times New Roman" w:hAnsi="Times New Roman"/>
        </w:rPr>
        <w:t xml:space="preserve"> </w:t>
      </w:r>
      <w:proofErr w:type="gramStart"/>
      <w:r w:rsidRPr="00F81622">
        <w:rPr>
          <w:rFonts w:ascii="Times New Roman" w:hAnsi="Times New Roman"/>
        </w:rPr>
        <w:t>р</w:t>
      </w:r>
      <w:proofErr w:type="gramEnd"/>
      <w:r w:rsidRPr="00F81622">
        <w:rPr>
          <w:rFonts w:ascii="Times New Roman" w:hAnsi="Times New Roman"/>
        </w:rPr>
        <w:t xml:space="preserve">уб.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 xml:space="preserve"> Зв счет средств областного бюджета </w:t>
      </w:r>
      <w:proofErr w:type="gramStart"/>
      <w:r w:rsidRPr="00F81622">
        <w:rPr>
          <w:rFonts w:ascii="Times New Roman" w:eastAsia="Times New Roman" w:hAnsi="Times New Roman"/>
          <w:color w:val="000000"/>
          <w:lang w:eastAsia="ru-RU"/>
        </w:rPr>
        <w:t>при</w:t>
      </w:r>
      <w:proofErr w:type="gramEnd"/>
      <w:r w:rsidRPr="00F81622">
        <w:rPr>
          <w:rFonts w:ascii="Times New Roman" w:eastAsia="Times New Roman" w:hAnsi="Times New Roman"/>
          <w:color w:val="000000"/>
          <w:lang w:eastAsia="ru-RU"/>
        </w:rPr>
        <w:t xml:space="preserve"> </w:t>
      </w:r>
      <w:proofErr w:type="gramStart"/>
      <w:r w:rsidRPr="00F81622">
        <w:rPr>
          <w:rFonts w:ascii="Times New Roman" w:eastAsia="Times New Roman" w:hAnsi="Times New Roman"/>
          <w:color w:val="000000"/>
          <w:lang w:eastAsia="ru-RU"/>
        </w:rPr>
        <w:t>поддержки</w:t>
      </w:r>
      <w:proofErr w:type="gramEnd"/>
      <w:r w:rsidRPr="00F81622">
        <w:rPr>
          <w:rFonts w:ascii="Times New Roman" w:eastAsia="Times New Roman" w:hAnsi="Times New Roman"/>
          <w:color w:val="000000"/>
          <w:lang w:eastAsia="ru-RU"/>
        </w:rPr>
        <w:t xml:space="preserve"> администрации Нехаевского муниципального района на территории Нехаевского сельского поселения произведены следующие ремонтные работы:</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замена кровли здания поликлиники и основного стационара ЦРБ;</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lastRenderedPageBreak/>
        <w:t xml:space="preserve">- замена отопления в </w:t>
      </w:r>
      <w:proofErr w:type="spellStart"/>
      <w:r w:rsidRPr="00F81622">
        <w:rPr>
          <w:rFonts w:ascii="Times New Roman" w:eastAsia="Times New Roman" w:hAnsi="Times New Roman"/>
          <w:color w:val="000000"/>
          <w:lang w:eastAsia="ru-RU"/>
        </w:rPr>
        <w:t>Нехаевской</w:t>
      </w:r>
      <w:proofErr w:type="spellEnd"/>
      <w:r w:rsidRPr="00F81622">
        <w:rPr>
          <w:rFonts w:ascii="Times New Roman" w:eastAsia="Times New Roman" w:hAnsi="Times New Roman"/>
          <w:color w:val="000000"/>
          <w:lang w:eastAsia="ru-RU"/>
        </w:rPr>
        <w:t xml:space="preserve"> СШ и ДЮСШ;</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реконструкция детского сада «Колосок», благоустройство и освещение его территории.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 xml:space="preserve">Открылись несколько  сетевых магазинов, что дало дополнительно рабочие места. </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ab/>
        <w:t>Разрешите от Вашего имени поблагодарить администрацию Нехаевского района и лично главу Кузнецова С.В. за плодотворное  сотрудничество.</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b/>
          <w:color w:val="000000"/>
          <w:lang w:eastAsia="ru-RU"/>
        </w:rPr>
        <w:t>Уважаемые депутаты и жители</w:t>
      </w:r>
      <w:r w:rsidRPr="00F81622">
        <w:rPr>
          <w:rFonts w:ascii="Times New Roman" w:eastAsia="Times New Roman" w:hAnsi="Times New Roman"/>
          <w:color w:val="000000"/>
          <w:lang w:eastAsia="ru-RU"/>
        </w:rPr>
        <w:t>, несмотря на ряд решенных вопросов, важными проблемами остаются дальнейшее развитие и благоустройство поселения.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В планы на 2020 год входят:</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1.       Провести дальнейшую работу по максимальному привлечению доходов в бюджет поселения.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2. Продолжить работы по благоустройству, озеленению, уличному освещению и поддержанию порядка на территории поселения </w:t>
      </w:r>
      <w:proofErr w:type="gramStart"/>
      <w:r w:rsidRPr="00F81622">
        <w:rPr>
          <w:rFonts w:ascii="Times New Roman" w:eastAsia="Times New Roman" w:hAnsi="Times New Roman"/>
          <w:color w:val="000000"/>
          <w:lang w:eastAsia="ru-RU"/>
        </w:rPr>
        <w:t>согласно</w:t>
      </w:r>
      <w:proofErr w:type="gramEnd"/>
      <w:r w:rsidRPr="00F81622">
        <w:rPr>
          <w:rFonts w:ascii="Times New Roman" w:eastAsia="Times New Roman" w:hAnsi="Times New Roman"/>
          <w:color w:val="000000"/>
          <w:lang w:eastAsia="ru-RU"/>
        </w:rPr>
        <w:t xml:space="preserve"> утвержденного плана, утвержденного Советом депутатов Нехаевского сельского поселения.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3. Продолжить разъяснительную работу среди жителей поселения, и в первую очередь среди молодежи, по профилактике алкоголизма и наркомании.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4. Реализовать комплекс мер, направленных на обеспечение противопожарной безопасности населения.</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5. Увеличить количество жителей, занимающихся физической культурой и спортом, особенно подростков и молодежи.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6. Продолжить работу по вовлечению молодежи в социально полезную деятельность.</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7.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Может не обо всех направлениях  работы администрации я сегодня сказала в своем выступлении, постаралась осветить наиболее значимые , но хочу с уверенностью сказать , что все эти достижения администрации в совокупности с совместными усилиями руководителей учреждений, расположенных на территории поселения , поддержкой со сторон</w:t>
      </w:r>
      <w:r w:rsidR="00F81622">
        <w:rPr>
          <w:rFonts w:ascii="Times New Roman" w:eastAsia="Times New Roman" w:hAnsi="Times New Roman"/>
          <w:color w:val="000000"/>
          <w:lang w:eastAsia="ru-RU"/>
        </w:rPr>
        <w:t>ы депутатов сельского поселения</w:t>
      </w:r>
      <w:r w:rsidRPr="00F81622">
        <w:rPr>
          <w:rFonts w:ascii="Times New Roman" w:eastAsia="Times New Roman" w:hAnsi="Times New Roman"/>
          <w:color w:val="000000"/>
          <w:lang w:eastAsia="ru-RU"/>
        </w:rPr>
        <w:t>,   неравнодушных людей позволяют нашему сельскому поселению достойно выглядеть на уровне других поселений района.</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Выражаю слова благодарности гражданам, которые оказывают содействие и помощь в проведении праздничных мероприятиях, депутатскому корпусу сельского поселения, который активно участвует в решении важнейших вопросов поселения</w:t>
      </w:r>
      <w:proofErr w:type="gramStart"/>
      <w:r w:rsidRPr="00F81622">
        <w:rPr>
          <w:rFonts w:ascii="Times New Roman" w:eastAsia="Times New Roman" w:hAnsi="Times New Roman"/>
          <w:color w:val="000000"/>
          <w:lang w:eastAsia="ru-RU"/>
        </w:rPr>
        <w:t xml:space="preserve"> .</w:t>
      </w:r>
      <w:proofErr w:type="gramEnd"/>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Вам, уважаемые односельчане, большое спасибо за внимание, поддержку, которую вы оказываете Администрации сельского поселения в решении многих проблем. Желаю всем вам крепкого здоровья, мира в семьях и на земле, стабильности, уверенности в завтрашнем дне, взаимопонимания, удачи и всего самого доброго!</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w:t>
      </w:r>
      <w:r w:rsidRPr="00F81622">
        <w:rPr>
          <w:rFonts w:ascii="Times New Roman" w:eastAsia="Times New Roman" w:hAnsi="Times New Roman"/>
          <w:color w:val="000000"/>
          <w:lang w:eastAsia="ru-RU"/>
        </w:rPr>
        <w:tab/>
        <w:t>Готов ответит на все Ваши вопросы.</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С уважением!!!</w:t>
      </w:r>
    </w:p>
    <w:p w:rsidR="00D33628" w:rsidRPr="00F81622" w:rsidRDefault="00D33628" w:rsidP="00D33628">
      <w:pPr>
        <w:shd w:val="clear" w:color="auto" w:fill="FFFFFF"/>
        <w:spacing w:after="0" w:line="288" w:lineRule="atLeast"/>
        <w:rPr>
          <w:rFonts w:ascii="Times New Roman" w:eastAsia="Times New Roman" w:hAnsi="Times New Roman"/>
          <w:color w:val="000000"/>
          <w:lang w:eastAsia="ru-RU"/>
        </w:rPr>
      </w:pPr>
      <w:r w:rsidRPr="00F81622">
        <w:rPr>
          <w:rFonts w:ascii="Times New Roman" w:eastAsia="Times New Roman" w:hAnsi="Times New Roman"/>
          <w:color w:val="000000"/>
          <w:lang w:eastAsia="ru-RU"/>
        </w:rPr>
        <w:t xml:space="preserve"> Глава Нехаевского сельского поселения </w:t>
      </w:r>
      <w:r w:rsidRPr="00F81622">
        <w:rPr>
          <w:rFonts w:ascii="Times New Roman" w:eastAsia="Times New Roman" w:hAnsi="Times New Roman"/>
          <w:color w:val="000000"/>
          <w:lang w:eastAsia="ru-RU"/>
        </w:rPr>
        <w:tab/>
      </w:r>
      <w:r w:rsidRPr="00F81622">
        <w:rPr>
          <w:rFonts w:ascii="Times New Roman" w:eastAsia="Times New Roman" w:hAnsi="Times New Roman"/>
          <w:color w:val="000000"/>
          <w:lang w:eastAsia="ru-RU"/>
        </w:rPr>
        <w:tab/>
      </w:r>
      <w:r w:rsidRPr="00F81622">
        <w:rPr>
          <w:rFonts w:ascii="Times New Roman" w:eastAsia="Times New Roman" w:hAnsi="Times New Roman"/>
          <w:color w:val="000000"/>
          <w:lang w:eastAsia="ru-RU"/>
        </w:rPr>
        <w:tab/>
      </w:r>
      <w:r w:rsidRPr="00F81622">
        <w:rPr>
          <w:rFonts w:ascii="Times New Roman" w:eastAsia="Times New Roman" w:hAnsi="Times New Roman"/>
          <w:color w:val="000000"/>
          <w:lang w:eastAsia="ru-RU"/>
        </w:rPr>
        <w:tab/>
      </w:r>
      <w:r w:rsidRPr="00F81622">
        <w:rPr>
          <w:rFonts w:ascii="Times New Roman" w:eastAsia="Times New Roman" w:hAnsi="Times New Roman"/>
          <w:color w:val="000000"/>
          <w:lang w:eastAsia="ru-RU"/>
        </w:rPr>
        <w:tab/>
        <w:t>Н.А. Иванов</w:t>
      </w:r>
    </w:p>
    <w:p w:rsidR="00D33628" w:rsidRPr="00F81622" w:rsidRDefault="00D33628" w:rsidP="00D33628">
      <w:pPr>
        <w:rPr>
          <w:rFonts w:ascii="Times New Roman" w:hAnsi="Times New Roman"/>
        </w:rPr>
      </w:pPr>
    </w:p>
    <w:p w:rsidR="004C3E02" w:rsidRPr="00F81622" w:rsidRDefault="004C3E02" w:rsidP="004C3E02">
      <w:pPr>
        <w:spacing w:after="0" w:line="240" w:lineRule="auto"/>
        <w:jc w:val="center"/>
        <w:rPr>
          <w:rFonts w:ascii="Times New Roman" w:hAnsi="Times New Roman" w:cs="Times New Roman"/>
        </w:rPr>
      </w:pPr>
    </w:p>
    <w:p w:rsidR="00CB0A5C" w:rsidRPr="00F81622" w:rsidRDefault="00CB0A5C" w:rsidP="00D33628">
      <w:pPr>
        <w:pStyle w:val="a7"/>
        <w:jc w:val="center"/>
        <w:rPr>
          <w:rFonts w:ascii="Times New Roman" w:hAnsi="Times New Roman" w:cs="Times New Roman"/>
        </w:rPr>
      </w:pPr>
    </w:p>
    <w:sectPr w:rsidR="00CB0A5C" w:rsidRPr="00F81622" w:rsidSect="00CB0A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9306A"/>
    <w:multiLevelType w:val="multilevel"/>
    <w:tmpl w:val="1D90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05637"/>
    <w:multiLevelType w:val="hybridMultilevel"/>
    <w:tmpl w:val="7BE69682"/>
    <w:lvl w:ilvl="0" w:tplc="7832B39A">
      <w:start w:val="1"/>
      <w:numFmt w:val="bullet"/>
      <w:lvlText w:val=""/>
      <w:lvlJc w:val="left"/>
      <w:pPr>
        <w:tabs>
          <w:tab w:val="num" w:pos="1496"/>
        </w:tabs>
        <w:ind w:left="1156" w:firstLine="284"/>
      </w:pPr>
      <w:rPr>
        <w:rFonts w:ascii="Symbol" w:hAnsi="Symbol" w:hint="default"/>
        <w:color w:val="auto"/>
      </w:rPr>
    </w:lvl>
    <w:lvl w:ilvl="1" w:tplc="04190003" w:tentative="1">
      <w:start w:val="1"/>
      <w:numFmt w:val="bullet"/>
      <w:lvlText w:val="o"/>
      <w:lvlJc w:val="left"/>
      <w:pPr>
        <w:tabs>
          <w:tab w:val="num" w:pos="2265"/>
        </w:tabs>
        <w:ind w:left="2265" w:hanging="360"/>
      </w:pPr>
      <w:rPr>
        <w:rFonts w:ascii="Courier New" w:hAnsi="Courier New" w:cs="Courier New" w:hint="default"/>
      </w:rPr>
    </w:lvl>
    <w:lvl w:ilvl="2" w:tplc="04190005" w:tentative="1">
      <w:start w:val="1"/>
      <w:numFmt w:val="bullet"/>
      <w:lvlText w:val=""/>
      <w:lvlJc w:val="left"/>
      <w:pPr>
        <w:tabs>
          <w:tab w:val="num" w:pos="2985"/>
        </w:tabs>
        <w:ind w:left="2985" w:hanging="360"/>
      </w:pPr>
      <w:rPr>
        <w:rFonts w:ascii="Wingdings" w:hAnsi="Wingdings" w:hint="default"/>
      </w:rPr>
    </w:lvl>
    <w:lvl w:ilvl="3" w:tplc="04190001" w:tentative="1">
      <w:start w:val="1"/>
      <w:numFmt w:val="bullet"/>
      <w:lvlText w:val=""/>
      <w:lvlJc w:val="left"/>
      <w:pPr>
        <w:tabs>
          <w:tab w:val="num" w:pos="3705"/>
        </w:tabs>
        <w:ind w:left="3705" w:hanging="360"/>
      </w:pPr>
      <w:rPr>
        <w:rFonts w:ascii="Symbol" w:hAnsi="Symbol" w:hint="default"/>
      </w:rPr>
    </w:lvl>
    <w:lvl w:ilvl="4" w:tplc="04190003" w:tentative="1">
      <w:start w:val="1"/>
      <w:numFmt w:val="bullet"/>
      <w:lvlText w:val="o"/>
      <w:lvlJc w:val="left"/>
      <w:pPr>
        <w:tabs>
          <w:tab w:val="num" w:pos="4425"/>
        </w:tabs>
        <w:ind w:left="4425" w:hanging="360"/>
      </w:pPr>
      <w:rPr>
        <w:rFonts w:ascii="Courier New" w:hAnsi="Courier New" w:cs="Courier New" w:hint="default"/>
      </w:rPr>
    </w:lvl>
    <w:lvl w:ilvl="5" w:tplc="04190005" w:tentative="1">
      <w:start w:val="1"/>
      <w:numFmt w:val="bullet"/>
      <w:lvlText w:val=""/>
      <w:lvlJc w:val="left"/>
      <w:pPr>
        <w:tabs>
          <w:tab w:val="num" w:pos="5145"/>
        </w:tabs>
        <w:ind w:left="5145" w:hanging="360"/>
      </w:pPr>
      <w:rPr>
        <w:rFonts w:ascii="Wingdings" w:hAnsi="Wingdings" w:hint="default"/>
      </w:rPr>
    </w:lvl>
    <w:lvl w:ilvl="6" w:tplc="04190001" w:tentative="1">
      <w:start w:val="1"/>
      <w:numFmt w:val="bullet"/>
      <w:lvlText w:val=""/>
      <w:lvlJc w:val="left"/>
      <w:pPr>
        <w:tabs>
          <w:tab w:val="num" w:pos="5865"/>
        </w:tabs>
        <w:ind w:left="5865" w:hanging="360"/>
      </w:pPr>
      <w:rPr>
        <w:rFonts w:ascii="Symbol" w:hAnsi="Symbol" w:hint="default"/>
      </w:rPr>
    </w:lvl>
    <w:lvl w:ilvl="7" w:tplc="04190003" w:tentative="1">
      <w:start w:val="1"/>
      <w:numFmt w:val="bullet"/>
      <w:lvlText w:val="o"/>
      <w:lvlJc w:val="left"/>
      <w:pPr>
        <w:tabs>
          <w:tab w:val="num" w:pos="6585"/>
        </w:tabs>
        <w:ind w:left="6585" w:hanging="360"/>
      </w:pPr>
      <w:rPr>
        <w:rFonts w:ascii="Courier New" w:hAnsi="Courier New" w:cs="Courier New" w:hint="default"/>
      </w:rPr>
    </w:lvl>
    <w:lvl w:ilvl="8" w:tplc="04190005" w:tentative="1">
      <w:start w:val="1"/>
      <w:numFmt w:val="bullet"/>
      <w:lvlText w:val=""/>
      <w:lvlJc w:val="left"/>
      <w:pPr>
        <w:tabs>
          <w:tab w:val="num" w:pos="7305"/>
        </w:tabs>
        <w:ind w:left="7305" w:hanging="360"/>
      </w:pPr>
      <w:rPr>
        <w:rFonts w:ascii="Wingdings" w:hAnsi="Wingdings" w:hint="default"/>
      </w:rPr>
    </w:lvl>
  </w:abstractNum>
  <w:abstractNum w:abstractNumId="2">
    <w:nsid w:val="47817449"/>
    <w:multiLevelType w:val="hybridMultilevel"/>
    <w:tmpl w:val="897A9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0B0876"/>
    <w:multiLevelType w:val="hybridMultilevel"/>
    <w:tmpl w:val="70840F32"/>
    <w:lvl w:ilvl="0" w:tplc="E06C0D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30C89"/>
    <w:rsid w:val="00050374"/>
    <w:rsid w:val="000712C8"/>
    <w:rsid w:val="00072D69"/>
    <w:rsid w:val="000B2AC4"/>
    <w:rsid w:val="000C6259"/>
    <w:rsid w:val="000D5EDA"/>
    <w:rsid w:val="0010437B"/>
    <w:rsid w:val="001176D2"/>
    <w:rsid w:val="0012488C"/>
    <w:rsid w:val="00125150"/>
    <w:rsid w:val="001469D6"/>
    <w:rsid w:val="00164525"/>
    <w:rsid w:val="00174FC2"/>
    <w:rsid w:val="0018653C"/>
    <w:rsid w:val="0019240E"/>
    <w:rsid w:val="001A0CCB"/>
    <w:rsid w:val="001F225E"/>
    <w:rsid w:val="001F6101"/>
    <w:rsid w:val="00201213"/>
    <w:rsid w:val="00215419"/>
    <w:rsid w:val="00242609"/>
    <w:rsid w:val="002E4F79"/>
    <w:rsid w:val="00351117"/>
    <w:rsid w:val="00352750"/>
    <w:rsid w:val="00364382"/>
    <w:rsid w:val="003A228A"/>
    <w:rsid w:val="003E4001"/>
    <w:rsid w:val="00411DB5"/>
    <w:rsid w:val="00425E2F"/>
    <w:rsid w:val="00426BDE"/>
    <w:rsid w:val="0042763B"/>
    <w:rsid w:val="00496A26"/>
    <w:rsid w:val="004A017D"/>
    <w:rsid w:val="004C3E02"/>
    <w:rsid w:val="004F5BE9"/>
    <w:rsid w:val="00530C89"/>
    <w:rsid w:val="00561CCD"/>
    <w:rsid w:val="005758D9"/>
    <w:rsid w:val="005920CB"/>
    <w:rsid w:val="005B5808"/>
    <w:rsid w:val="005B7FAF"/>
    <w:rsid w:val="005C393B"/>
    <w:rsid w:val="005C56D7"/>
    <w:rsid w:val="005D3C0B"/>
    <w:rsid w:val="00633CA0"/>
    <w:rsid w:val="00642C1D"/>
    <w:rsid w:val="007056AD"/>
    <w:rsid w:val="00730149"/>
    <w:rsid w:val="00797D69"/>
    <w:rsid w:val="00814053"/>
    <w:rsid w:val="008238E0"/>
    <w:rsid w:val="0082536B"/>
    <w:rsid w:val="00891F8C"/>
    <w:rsid w:val="00905C7F"/>
    <w:rsid w:val="00921149"/>
    <w:rsid w:val="009221C9"/>
    <w:rsid w:val="0093783C"/>
    <w:rsid w:val="009411D8"/>
    <w:rsid w:val="00942FAA"/>
    <w:rsid w:val="00947661"/>
    <w:rsid w:val="009501EE"/>
    <w:rsid w:val="00961E56"/>
    <w:rsid w:val="009B38B3"/>
    <w:rsid w:val="009C4B7D"/>
    <w:rsid w:val="009E1036"/>
    <w:rsid w:val="009F1FFC"/>
    <w:rsid w:val="00A040C5"/>
    <w:rsid w:val="00A20AC0"/>
    <w:rsid w:val="00A47153"/>
    <w:rsid w:val="00A75534"/>
    <w:rsid w:val="00A81349"/>
    <w:rsid w:val="00A83991"/>
    <w:rsid w:val="00A84C10"/>
    <w:rsid w:val="00A93B0D"/>
    <w:rsid w:val="00AA7B28"/>
    <w:rsid w:val="00AB3B67"/>
    <w:rsid w:val="00AB43DF"/>
    <w:rsid w:val="00AC4F66"/>
    <w:rsid w:val="00AC7707"/>
    <w:rsid w:val="00B01968"/>
    <w:rsid w:val="00B571F5"/>
    <w:rsid w:val="00B616DB"/>
    <w:rsid w:val="00B809F3"/>
    <w:rsid w:val="00B9589F"/>
    <w:rsid w:val="00BA39A1"/>
    <w:rsid w:val="00BE611F"/>
    <w:rsid w:val="00BE7687"/>
    <w:rsid w:val="00C23BA6"/>
    <w:rsid w:val="00C331E4"/>
    <w:rsid w:val="00C35F41"/>
    <w:rsid w:val="00C455E9"/>
    <w:rsid w:val="00CB0A5C"/>
    <w:rsid w:val="00CD75A9"/>
    <w:rsid w:val="00CE3402"/>
    <w:rsid w:val="00CE6E70"/>
    <w:rsid w:val="00D33628"/>
    <w:rsid w:val="00D3584C"/>
    <w:rsid w:val="00D66AD7"/>
    <w:rsid w:val="00D92636"/>
    <w:rsid w:val="00D9565B"/>
    <w:rsid w:val="00DD71AD"/>
    <w:rsid w:val="00E127D7"/>
    <w:rsid w:val="00E23E79"/>
    <w:rsid w:val="00E5016A"/>
    <w:rsid w:val="00E86EBB"/>
    <w:rsid w:val="00EA34B2"/>
    <w:rsid w:val="00ED1F34"/>
    <w:rsid w:val="00ED7195"/>
    <w:rsid w:val="00EE53D9"/>
    <w:rsid w:val="00F429BF"/>
    <w:rsid w:val="00F546F8"/>
    <w:rsid w:val="00F64DFB"/>
    <w:rsid w:val="00F7071D"/>
    <w:rsid w:val="00F81410"/>
    <w:rsid w:val="00F81622"/>
    <w:rsid w:val="00FA789F"/>
    <w:rsid w:val="00FF14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A5C"/>
  </w:style>
  <w:style w:type="paragraph" w:styleId="1">
    <w:name w:val="heading 1"/>
    <w:basedOn w:val="a"/>
    <w:link w:val="10"/>
    <w:uiPriority w:val="9"/>
    <w:qFormat/>
    <w:rsid w:val="00530C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0C8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30C89"/>
    <w:rPr>
      <w:color w:val="0000FF"/>
      <w:u w:val="single"/>
    </w:rPr>
  </w:style>
  <w:style w:type="paragraph" w:styleId="a4">
    <w:name w:val="Normal (Web)"/>
    <w:basedOn w:val="a"/>
    <w:uiPriority w:val="99"/>
    <w:unhideWhenUsed/>
    <w:rsid w:val="00530C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rsid w:val="00A20AC0"/>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20AC0"/>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A20AC0"/>
    <w:pPr>
      <w:suppressAutoHyphens/>
      <w:spacing w:after="120" w:line="240" w:lineRule="auto"/>
      <w:ind w:left="283"/>
    </w:pPr>
    <w:rPr>
      <w:rFonts w:ascii="Times New Roman" w:eastAsia="Times New Roman" w:hAnsi="Times New Roman" w:cs="Times New Roman"/>
      <w:sz w:val="16"/>
      <w:szCs w:val="16"/>
      <w:lang w:eastAsia="ar-SA"/>
    </w:rPr>
  </w:style>
  <w:style w:type="paragraph" w:styleId="a7">
    <w:name w:val="No Spacing"/>
    <w:uiPriority w:val="1"/>
    <w:qFormat/>
    <w:rsid w:val="00AB43DF"/>
    <w:pPr>
      <w:spacing w:after="0" w:line="240" w:lineRule="auto"/>
    </w:pPr>
  </w:style>
  <w:style w:type="paragraph" w:styleId="a8">
    <w:name w:val="List Paragraph"/>
    <w:basedOn w:val="a"/>
    <w:uiPriority w:val="34"/>
    <w:qFormat/>
    <w:rsid w:val="00D3362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94660805">
      <w:bodyDiv w:val="1"/>
      <w:marLeft w:val="0"/>
      <w:marRight w:val="0"/>
      <w:marTop w:val="0"/>
      <w:marBottom w:val="0"/>
      <w:divBdr>
        <w:top w:val="none" w:sz="0" w:space="0" w:color="auto"/>
        <w:left w:val="none" w:sz="0" w:space="0" w:color="auto"/>
        <w:bottom w:val="none" w:sz="0" w:space="0" w:color="auto"/>
        <w:right w:val="none" w:sz="0" w:space="0" w:color="auto"/>
      </w:divBdr>
    </w:div>
    <w:div w:id="339044693">
      <w:bodyDiv w:val="1"/>
      <w:marLeft w:val="0"/>
      <w:marRight w:val="0"/>
      <w:marTop w:val="0"/>
      <w:marBottom w:val="0"/>
      <w:divBdr>
        <w:top w:val="none" w:sz="0" w:space="0" w:color="auto"/>
        <w:left w:val="none" w:sz="0" w:space="0" w:color="auto"/>
        <w:bottom w:val="none" w:sz="0" w:space="0" w:color="auto"/>
        <w:right w:val="none" w:sz="0" w:space="0" w:color="auto"/>
      </w:divBdr>
      <w:divsChild>
        <w:div w:id="330260687">
          <w:marLeft w:val="0"/>
          <w:marRight w:val="0"/>
          <w:marTop w:val="0"/>
          <w:marBottom w:val="0"/>
          <w:divBdr>
            <w:top w:val="none" w:sz="0" w:space="0" w:color="auto"/>
            <w:left w:val="none" w:sz="0" w:space="0" w:color="auto"/>
            <w:bottom w:val="none" w:sz="0" w:space="0" w:color="auto"/>
            <w:right w:val="none" w:sz="0" w:space="0" w:color="auto"/>
          </w:divBdr>
        </w:div>
        <w:div w:id="847673526">
          <w:marLeft w:val="0"/>
          <w:marRight w:val="0"/>
          <w:marTop w:val="0"/>
          <w:marBottom w:val="0"/>
          <w:divBdr>
            <w:top w:val="none" w:sz="0" w:space="0" w:color="auto"/>
            <w:left w:val="none" w:sz="0" w:space="0" w:color="auto"/>
            <w:bottom w:val="none" w:sz="0" w:space="0" w:color="auto"/>
            <w:right w:val="none" w:sz="0" w:space="0" w:color="auto"/>
          </w:divBdr>
          <w:divsChild>
            <w:div w:id="89931608">
              <w:marLeft w:val="0"/>
              <w:marRight w:val="0"/>
              <w:marTop w:val="0"/>
              <w:marBottom w:val="115"/>
              <w:divBdr>
                <w:top w:val="none" w:sz="0" w:space="0" w:color="auto"/>
                <w:left w:val="none" w:sz="0" w:space="0" w:color="auto"/>
                <w:bottom w:val="none" w:sz="0" w:space="0" w:color="auto"/>
                <w:right w:val="none" w:sz="0" w:space="0" w:color="auto"/>
              </w:divBdr>
            </w:div>
            <w:div w:id="6756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Pages>14</Pages>
  <Words>5719</Words>
  <Characters>32602</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Server</cp:lastModifiedBy>
  <cp:revision>110</cp:revision>
  <cp:lastPrinted>2020-02-20T07:29:00Z</cp:lastPrinted>
  <dcterms:created xsi:type="dcterms:W3CDTF">2019-01-22T07:47:00Z</dcterms:created>
  <dcterms:modified xsi:type="dcterms:W3CDTF">2020-02-25T04:43:00Z</dcterms:modified>
</cp:coreProperties>
</file>